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4F476A6">
      <w:pPr>
        <w:widowControl w:val="0"/>
        <w:numPr>
          <w:ilvl w:val="0"/>
          <w:numId w:val="0"/>
        </w:numPr>
        <w:spacing w:line="240" w:lineRule="auto"/>
        <w:ind w:leftChars="0"/>
        <w:jc w:val="both"/>
        <w:rPr>
          <w:rFonts w:hint="default" w:ascii="Segoe UI" w:hAnsi="Segoe UI" w:eastAsia="宋体" w:cs="Segoe UI"/>
          <w:b/>
          <w:bCs/>
          <w:i w:val="0"/>
          <w:iCs w:val="0"/>
          <w:caps w:val="0"/>
          <w:color w:val="auto"/>
          <w:spacing w:val="0"/>
          <w:sz w:val="32"/>
          <w:szCs w:val="32"/>
          <w:highlight w:val="none"/>
          <w:shd w:val="clear" w:fill="FFFFFF"/>
          <w:lang w:val="en-US" w:eastAsia="zh-CN"/>
        </w:rPr>
      </w:pPr>
    </w:p>
    <w:p w14:paraId="50F4D8BB">
      <w:pPr>
        <w:widowControl w:val="0"/>
        <w:numPr>
          <w:numId w:val="0"/>
        </w:numPr>
        <w:spacing w:line="240" w:lineRule="auto"/>
        <w:ind w:leftChars="0"/>
        <w:jc w:val="both"/>
        <w:rPr>
          <w:rStyle w:val="4"/>
          <w:rFonts w:hint="default" w:ascii="Segoe UI" w:hAnsi="Segoe UI" w:eastAsia="宋体" w:cs="Segoe UI"/>
          <w:b/>
          <w:bCs/>
          <w:i w:val="0"/>
          <w:iCs w:val="0"/>
          <w:caps w:val="0"/>
          <w:color w:val="auto"/>
          <w:spacing w:val="0"/>
          <w:sz w:val="32"/>
          <w:szCs w:val="32"/>
          <w:highlight w:val="none"/>
          <w:shd w:val="clear" w:fill="FFFFFF"/>
          <w:lang w:val="en-US" w:eastAsia="zh-CN"/>
        </w:rPr>
      </w:pPr>
      <w:r>
        <w:rPr>
          <w:rStyle w:val="4"/>
          <w:rFonts w:hint="eastAsia" w:ascii="Segoe UI" w:hAnsi="Segoe UI" w:eastAsia="宋体" w:cs="Segoe UI"/>
          <w:b/>
          <w:bCs/>
          <w:i w:val="0"/>
          <w:iCs w:val="0"/>
          <w:caps w:val="0"/>
          <w:color w:val="auto"/>
          <w:spacing w:val="0"/>
          <w:sz w:val="32"/>
          <w:szCs w:val="32"/>
          <w:highlight w:val="none"/>
          <w:shd w:val="clear" w:fill="FFFFFF"/>
          <w:lang w:val="en-US" w:eastAsia="zh-CN"/>
        </w:rPr>
        <w:t>三角形模型与融合码的解读</w:t>
      </w:r>
    </w:p>
    <w:p w14:paraId="68B9A027">
      <w:pPr>
        <w:widowControl w:val="0"/>
        <w:numPr>
          <w:ilvl w:val="0"/>
          <w:numId w:val="0"/>
        </w:numPr>
        <w:spacing w:line="240" w:lineRule="auto"/>
        <w:ind w:leftChars="0"/>
        <w:jc w:val="center"/>
        <w:rPr>
          <w:rStyle w:val="4"/>
          <w:rFonts w:hint="default" w:ascii="Segoe UI" w:hAnsi="Segoe UI" w:eastAsia="宋体" w:cs="Segoe UI"/>
          <w:b/>
          <w:bCs/>
          <w:i w:val="0"/>
          <w:iCs w:val="0"/>
          <w:caps w:val="0"/>
          <w:color w:val="auto"/>
          <w:spacing w:val="0"/>
          <w:sz w:val="21"/>
          <w:szCs w:val="21"/>
          <w:shd w:val="clear" w:fill="FFFFFF"/>
          <w:lang w:val="en-US" w:eastAsia="zh-CN"/>
        </w:rPr>
      </w:pPr>
      <w:r>
        <w:rPr>
          <w:rStyle w:val="4"/>
          <w:rFonts w:hint="default" w:ascii="Segoe UI" w:hAnsi="Segoe UI" w:eastAsia="宋体" w:cs="Segoe UI"/>
          <w:b/>
          <w:bCs/>
          <w:i w:val="0"/>
          <w:iCs w:val="0"/>
          <w:caps w:val="0"/>
          <w:color w:val="auto"/>
          <w:spacing w:val="0"/>
          <w:sz w:val="21"/>
          <w:szCs w:val="21"/>
          <w:shd w:val="clear" w:fill="FFFFFF"/>
          <w:lang w:val="en-US" w:eastAsia="zh-CN"/>
        </w:rPr>
        <w:drawing>
          <wp:inline distT="0" distB="0" distL="114300" distR="114300">
            <wp:extent cx="3860165" cy="2952750"/>
            <wp:effectExtent l="0" t="0" r="6985" b="0"/>
            <wp:docPr id="5" name="图片 5" descr="198984b7ea56e20afb4d7967d33ee2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198984b7ea56e20afb4d7967d33ee263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860165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5ED386">
      <w:pPr>
        <w:widowControl w:val="0"/>
        <w:numPr>
          <w:ilvl w:val="0"/>
          <w:numId w:val="0"/>
        </w:numPr>
        <w:spacing w:line="240" w:lineRule="auto"/>
        <w:ind w:leftChars="0"/>
        <w:jc w:val="center"/>
        <w:rPr>
          <w:rStyle w:val="4"/>
          <w:rFonts w:hint="default" w:ascii="Segoe UI" w:hAnsi="Segoe UI" w:eastAsia="宋体" w:cs="Segoe UI"/>
          <w:b/>
          <w:bCs/>
          <w:i w:val="0"/>
          <w:iCs w:val="0"/>
          <w:caps w:val="0"/>
          <w:color w:val="auto"/>
          <w:spacing w:val="0"/>
          <w:sz w:val="21"/>
          <w:szCs w:val="21"/>
          <w:highlight w:val="none"/>
          <w:shd w:val="clear" w:fill="FFFFFF"/>
          <w:lang w:val="en-US" w:eastAsia="zh-CN"/>
        </w:rPr>
      </w:pPr>
    </w:p>
    <w:p w14:paraId="6F01A4B6">
      <w:pPr>
        <w:widowControl w:val="0"/>
        <w:numPr>
          <w:ilvl w:val="0"/>
          <w:numId w:val="1"/>
        </w:numPr>
        <w:spacing w:line="240" w:lineRule="auto"/>
        <w:ind w:leftChars="0"/>
        <w:jc w:val="left"/>
        <w:rPr>
          <w:rStyle w:val="4"/>
          <w:rFonts w:hint="eastAsia" w:ascii="Segoe UI" w:hAnsi="Segoe UI" w:eastAsia="宋体" w:cs="Segoe UI"/>
          <w:b/>
          <w:bCs/>
          <w:i w:val="0"/>
          <w:iCs w:val="0"/>
          <w:caps w:val="0"/>
          <w:color w:val="FF0000"/>
          <w:spacing w:val="0"/>
          <w:sz w:val="24"/>
          <w:szCs w:val="24"/>
          <w:highlight w:val="none"/>
          <w:shd w:val="clear" w:fill="FFFFFF"/>
          <w:lang w:val="en-US" w:eastAsia="zh-CN"/>
        </w:rPr>
      </w:pPr>
      <w:r>
        <w:rPr>
          <w:rStyle w:val="4"/>
          <w:rFonts w:hint="eastAsia" w:ascii="Segoe UI" w:hAnsi="Segoe UI" w:eastAsia="宋体" w:cs="Segoe UI"/>
          <w:b/>
          <w:bCs/>
          <w:i w:val="0"/>
          <w:iCs w:val="0"/>
          <w:caps w:val="0"/>
          <w:color w:val="FF0000"/>
          <w:spacing w:val="0"/>
          <w:sz w:val="24"/>
          <w:szCs w:val="24"/>
          <w:highlight w:val="none"/>
          <w:shd w:val="clear" w:fill="FFFFFF"/>
          <w:lang w:val="en-US" w:eastAsia="zh-CN"/>
        </w:rPr>
        <w:t>对外</w:t>
      </w:r>
    </w:p>
    <w:p w14:paraId="2DDDD8E1">
      <w:pPr>
        <w:widowControl w:val="0"/>
        <w:numPr>
          <w:numId w:val="0"/>
        </w:numPr>
        <w:spacing w:line="240" w:lineRule="auto"/>
        <w:jc w:val="left"/>
        <w:rPr>
          <w:rStyle w:val="4"/>
          <w:rFonts w:hint="eastAsia" w:ascii="Segoe UI" w:hAnsi="Segoe UI" w:eastAsia="宋体" w:cs="Segoe UI"/>
          <w:b w:val="0"/>
          <w:bCs w:val="0"/>
          <w:i w:val="0"/>
          <w:iCs w:val="0"/>
          <w:caps w:val="0"/>
          <w:color w:val="auto"/>
          <w:spacing w:val="0"/>
          <w:sz w:val="20"/>
          <w:szCs w:val="20"/>
          <w:highlight w:val="yellow"/>
          <w:shd w:val="clear" w:fill="FFFFFF"/>
          <w:lang w:val="en-US" w:eastAsia="zh-CN"/>
        </w:rPr>
      </w:pPr>
    </w:p>
    <w:p w14:paraId="2D1E5CD9">
      <w:pPr>
        <w:widowControl w:val="0"/>
        <w:numPr>
          <w:numId w:val="0"/>
        </w:numPr>
        <w:spacing w:line="240" w:lineRule="auto"/>
        <w:jc w:val="left"/>
        <w:rPr>
          <w:rStyle w:val="4"/>
          <w:rFonts w:hint="eastAsia" w:ascii="Segoe UI" w:hAnsi="Segoe UI" w:eastAsia="宋体" w:cs="Segoe UI"/>
          <w:b w:val="0"/>
          <w:bCs w:val="0"/>
          <w:i w:val="0"/>
          <w:iCs w:val="0"/>
          <w:caps w:val="0"/>
          <w:color w:val="auto"/>
          <w:spacing w:val="0"/>
          <w:sz w:val="20"/>
          <w:szCs w:val="20"/>
          <w:highlight w:val="yellow"/>
          <w:shd w:val="clear" w:fill="FFFFFF"/>
          <w:lang w:val="en-US" w:eastAsia="zh-CN"/>
        </w:rPr>
      </w:pPr>
      <w:r>
        <w:rPr>
          <w:rStyle w:val="4"/>
          <w:rFonts w:hint="eastAsia" w:ascii="Segoe UI" w:hAnsi="Segoe UI" w:eastAsia="宋体" w:cs="Segoe UI"/>
          <w:b w:val="0"/>
          <w:bCs w:val="0"/>
          <w:i w:val="0"/>
          <w:iCs w:val="0"/>
          <w:caps w:val="0"/>
          <w:color w:val="auto"/>
          <w:spacing w:val="0"/>
          <w:sz w:val="20"/>
          <w:szCs w:val="20"/>
          <w:highlight w:val="yellow"/>
          <w:shd w:val="clear" w:fill="FFFFFF"/>
          <w:lang w:val="en-US" w:eastAsia="zh-CN"/>
        </w:rPr>
        <w:t>“对外”有几组？分别是哪些区域？</w:t>
      </w:r>
    </w:p>
    <w:p w14:paraId="26D4B3CA">
      <w:pPr>
        <w:widowControl w:val="0"/>
        <w:numPr>
          <w:ilvl w:val="0"/>
          <w:numId w:val="0"/>
        </w:numPr>
        <w:spacing w:line="240" w:lineRule="auto"/>
        <w:jc w:val="left"/>
        <w:rPr>
          <w:rStyle w:val="4"/>
          <w:rFonts w:hint="eastAsia" w:ascii="Segoe UI" w:hAnsi="Segoe UI" w:eastAsia="宋体" w:cs="Segoe UI"/>
          <w:b w:val="0"/>
          <w:bCs w:val="0"/>
          <w:i w:val="0"/>
          <w:iCs w:val="0"/>
          <w:caps w:val="0"/>
          <w:color w:val="auto"/>
          <w:spacing w:val="0"/>
          <w:sz w:val="20"/>
          <w:szCs w:val="20"/>
          <w:shd w:val="clear" w:fill="FFFFFF"/>
          <w:lang w:val="en-US" w:eastAsia="zh-CN"/>
        </w:rPr>
      </w:pPr>
      <w:r>
        <w:rPr>
          <w:rStyle w:val="4"/>
          <w:rFonts w:hint="eastAsia" w:ascii="Segoe UI" w:hAnsi="Segoe UI" w:eastAsia="宋体" w:cs="Segoe UI"/>
          <w:b w:val="0"/>
          <w:bCs w:val="0"/>
          <w:i w:val="0"/>
          <w:iCs w:val="0"/>
          <w:caps w:val="0"/>
          <w:color w:val="auto"/>
          <w:spacing w:val="0"/>
          <w:sz w:val="20"/>
          <w:szCs w:val="20"/>
          <w:shd w:val="clear" w:fill="FFFFFF"/>
          <w:lang w:val="en-US" w:eastAsia="zh-CN"/>
        </w:rPr>
        <w:t>“对外”共有两个组融合码；分别为</w:t>
      </w:r>
      <w:r>
        <w:rPr>
          <w:rStyle w:val="4"/>
          <w:rFonts w:hint="eastAsia" w:ascii="Segoe UI" w:hAnsi="Segoe UI" w:eastAsia="宋体" w:cs="Segoe UI"/>
          <w:b/>
          <w:bCs/>
          <w:i w:val="0"/>
          <w:iCs w:val="0"/>
          <w:caps w:val="0"/>
          <w:color w:val="auto"/>
          <w:spacing w:val="0"/>
          <w:sz w:val="20"/>
          <w:szCs w:val="20"/>
          <w:shd w:val="clear" w:fill="FFFFFF"/>
          <w:lang w:val="en-US" w:eastAsia="zh-CN"/>
        </w:rPr>
        <w:t>三角形外面左边</w:t>
      </w:r>
      <w:r>
        <w:rPr>
          <w:rStyle w:val="4"/>
          <w:rFonts w:hint="eastAsia" w:ascii="Segoe UI" w:hAnsi="Segoe UI" w:eastAsia="宋体" w:cs="Segoe UI"/>
          <w:b w:val="0"/>
          <w:bCs w:val="0"/>
          <w:i w:val="0"/>
          <w:iCs w:val="0"/>
          <w:caps w:val="0"/>
          <w:color w:val="auto"/>
          <w:spacing w:val="0"/>
          <w:sz w:val="20"/>
          <w:szCs w:val="20"/>
          <w:shd w:val="clear" w:fill="FFFFFF"/>
          <w:lang w:val="en-US" w:eastAsia="zh-CN"/>
        </w:rPr>
        <w:t>（如图279）；和三角形</w:t>
      </w:r>
      <w:r>
        <w:rPr>
          <w:rStyle w:val="4"/>
          <w:rFonts w:hint="eastAsia" w:ascii="Segoe UI" w:hAnsi="Segoe UI" w:eastAsia="宋体" w:cs="Segoe UI"/>
          <w:b/>
          <w:bCs/>
          <w:i w:val="0"/>
          <w:iCs w:val="0"/>
          <w:caps w:val="0"/>
          <w:color w:val="auto"/>
          <w:spacing w:val="0"/>
          <w:sz w:val="20"/>
          <w:szCs w:val="20"/>
          <w:shd w:val="clear" w:fill="FFFFFF"/>
          <w:lang w:val="en-US" w:eastAsia="zh-CN"/>
        </w:rPr>
        <w:t>内部左下角</w:t>
      </w:r>
      <w:r>
        <w:rPr>
          <w:rStyle w:val="4"/>
          <w:rFonts w:hint="eastAsia" w:ascii="Segoe UI" w:hAnsi="Segoe UI" w:eastAsia="宋体" w:cs="Segoe UI"/>
          <w:b w:val="0"/>
          <w:bCs w:val="0"/>
          <w:i w:val="0"/>
          <w:iCs w:val="0"/>
          <w:caps w:val="0"/>
          <w:color w:val="auto"/>
          <w:spacing w:val="0"/>
          <w:sz w:val="20"/>
          <w:szCs w:val="20"/>
          <w:shd w:val="clear" w:fill="FFFFFF"/>
          <w:lang w:val="en-US" w:eastAsia="zh-CN"/>
        </w:rPr>
        <w:t>（如图279）。</w:t>
      </w:r>
    </w:p>
    <w:p w14:paraId="63B119FD">
      <w:pPr>
        <w:widowControl w:val="0"/>
        <w:numPr>
          <w:numId w:val="0"/>
        </w:numPr>
        <w:spacing w:line="240" w:lineRule="auto"/>
        <w:ind w:leftChars="0"/>
        <w:jc w:val="left"/>
        <w:rPr>
          <w:rStyle w:val="4"/>
          <w:rFonts w:hint="eastAsia" w:ascii="Segoe UI" w:hAnsi="Segoe UI" w:eastAsia="宋体" w:cs="Segoe UI"/>
          <w:b w:val="0"/>
          <w:bCs w:val="0"/>
          <w:i w:val="0"/>
          <w:iCs w:val="0"/>
          <w:caps w:val="0"/>
          <w:color w:val="auto"/>
          <w:spacing w:val="0"/>
          <w:sz w:val="20"/>
          <w:szCs w:val="20"/>
          <w:highlight w:val="yellow"/>
          <w:shd w:val="clear" w:fill="FFFFFF"/>
          <w:lang w:val="en-US" w:eastAsia="zh-CN"/>
        </w:rPr>
      </w:pPr>
      <w:r>
        <w:rPr>
          <w:rStyle w:val="4"/>
          <w:rFonts w:hint="eastAsia" w:ascii="Segoe UI" w:hAnsi="Segoe UI" w:eastAsia="宋体" w:cs="Segoe UI"/>
          <w:b w:val="0"/>
          <w:bCs w:val="0"/>
          <w:i w:val="0"/>
          <w:iCs w:val="0"/>
          <w:caps w:val="0"/>
          <w:color w:val="auto"/>
          <w:spacing w:val="0"/>
          <w:sz w:val="20"/>
          <w:szCs w:val="20"/>
          <w:highlight w:val="yellow"/>
          <w:shd w:val="clear" w:fill="FFFFFF"/>
          <w:lang w:val="en-US" w:eastAsia="zh-CN"/>
        </w:rPr>
        <w:t>如何理解“对外”？</w:t>
      </w:r>
    </w:p>
    <w:p w14:paraId="2FE44700">
      <w:pPr>
        <w:widowControl w:val="0"/>
        <w:numPr>
          <w:ilvl w:val="0"/>
          <w:numId w:val="0"/>
        </w:numPr>
        <w:spacing w:line="240" w:lineRule="auto"/>
        <w:ind w:leftChars="0"/>
        <w:jc w:val="left"/>
        <w:rPr>
          <w:rStyle w:val="4"/>
          <w:rFonts w:hint="eastAsia" w:ascii="Segoe UI" w:hAnsi="Segoe UI" w:eastAsia="宋体" w:cs="Segoe UI"/>
          <w:b w:val="0"/>
          <w:bCs w:val="0"/>
          <w:i w:val="0"/>
          <w:iCs w:val="0"/>
          <w:caps w:val="0"/>
          <w:color w:val="auto"/>
          <w:spacing w:val="0"/>
          <w:sz w:val="21"/>
          <w:szCs w:val="21"/>
          <w:shd w:val="clear" w:fill="FFFFFF"/>
          <w:lang w:val="en-US" w:eastAsia="zh-CN"/>
        </w:rPr>
      </w:pPr>
      <w:r>
        <w:rPr>
          <w:rStyle w:val="4"/>
          <w:rFonts w:hint="eastAsia" w:ascii="Segoe UI" w:hAnsi="Segoe UI" w:eastAsia="宋体" w:cs="Segoe UI"/>
          <w:b w:val="0"/>
          <w:bCs w:val="0"/>
          <w:i w:val="0"/>
          <w:iCs w:val="0"/>
          <w:caps w:val="0"/>
          <w:color w:val="auto"/>
          <w:spacing w:val="0"/>
          <w:sz w:val="21"/>
          <w:szCs w:val="21"/>
          <w:shd w:val="clear" w:fill="FFFFFF"/>
          <w:lang w:val="en-US" w:eastAsia="zh-CN"/>
        </w:rPr>
        <w:t>对自己不产生影响的关系，对自己来说无足轻重的关系。</w:t>
      </w:r>
    </w:p>
    <w:p w14:paraId="1BD80AA7">
      <w:pPr>
        <w:widowControl w:val="0"/>
        <w:numPr>
          <w:numId w:val="0"/>
        </w:numPr>
        <w:spacing w:line="240" w:lineRule="auto"/>
        <w:ind w:leftChars="0"/>
        <w:jc w:val="left"/>
        <w:rPr>
          <w:rStyle w:val="4"/>
          <w:rFonts w:hint="eastAsia" w:ascii="Segoe UI" w:hAnsi="Segoe UI" w:eastAsia="宋体" w:cs="Segoe UI"/>
          <w:b w:val="0"/>
          <w:bCs w:val="0"/>
          <w:i w:val="0"/>
          <w:iCs w:val="0"/>
          <w:caps w:val="0"/>
          <w:color w:val="auto"/>
          <w:spacing w:val="0"/>
          <w:sz w:val="18"/>
          <w:szCs w:val="18"/>
          <w:highlight w:val="yellow"/>
          <w:shd w:val="clear" w:fill="FFFFFF"/>
          <w:lang w:val="en-US" w:eastAsia="zh-CN"/>
        </w:rPr>
      </w:pPr>
      <w:r>
        <w:rPr>
          <w:rStyle w:val="4"/>
          <w:rFonts w:hint="eastAsia" w:ascii="Segoe UI" w:hAnsi="Segoe UI" w:eastAsia="宋体" w:cs="Segoe UI"/>
          <w:b w:val="0"/>
          <w:bCs w:val="0"/>
          <w:i w:val="0"/>
          <w:iCs w:val="0"/>
          <w:caps w:val="0"/>
          <w:color w:val="auto"/>
          <w:spacing w:val="0"/>
          <w:sz w:val="18"/>
          <w:szCs w:val="18"/>
          <w:highlight w:val="yellow"/>
          <w:shd w:val="clear" w:fill="FFFFFF"/>
          <w:lang w:val="en-US" w:eastAsia="zh-CN"/>
        </w:rPr>
        <w:t>两组“对外”的融合码有什么联系？</w:t>
      </w:r>
    </w:p>
    <w:p w14:paraId="67165DC5">
      <w:pPr>
        <w:widowControl w:val="0"/>
        <w:numPr>
          <w:ilvl w:val="0"/>
          <w:numId w:val="0"/>
        </w:numPr>
        <w:spacing w:line="240" w:lineRule="auto"/>
        <w:ind w:leftChars="0"/>
        <w:jc w:val="left"/>
        <w:rPr>
          <w:rStyle w:val="4"/>
          <w:rFonts w:hint="eastAsia" w:ascii="Segoe UI" w:hAnsi="Segoe UI" w:eastAsia="宋体" w:cs="Segoe UI"/>
          <w:b w:val="0"/>
          <w:bCs w:val="0"/>
          <w:i w:val="0"/>
          <w:iCs w:val="0"/>
          <w:caps w:val="0"/>
          <w:color w:val="auto"/>
          <w:spacing w:val="0"/>
          <w:sz w:val="20"/>
          <w:szCs w:val="20"/>
          <w:shd w:val="clear" w:fill="FFFFFF"/>
          <w:lang w:val="en-US" w:eastAsia="zh-CN"/>
        </w:rPr>
      </w:pPr>
      <w:r>
        <w:rPr>
          <w:rStyle w:val="4"/>
          <w:rFonts w:hint="eastAsia" w:ascii="Segoe UI" w:hAnsi="Segoe UI" w:eastAsia="宋体" w:cs="Segoe UI"/>
          <w:b w:val="0"/>
          <w:bCs w:val="0"/>
          <w:i w:val="0"/>
          <w:iCs w:val="0"/>
          <w:caps w:val="0"/>
          <w:color w:val="auto"/>
          <w:spacing w:val="0"/>
          <w:sz w:val="20"/>
          <w:szCs w:val="20"/>
          <w:shd w:val="clear" w:fill="FFFFFF"/>
          <w:lang w:val="en-US" w:eastAsia="zh-CN"/>
        </w:rPr>
        <w:t>三角形外部左边的“对外”是初次产生交互的人，比如初次见面产生交际的陌生人。</w:t>
      </w:r>
    </w:p>
    <w:p w14:paraId="01B9F6FE">
      <w:pPr>
        <w:widowControl w:val="0"/>
        <w:numPr>
          <w:ilvl w:val="0"/>
          <w:numId w:val="0"/>
        </w:numPr>
        <w:spacing w:line="240" w:lineRule="auto"/>
        <w:ind w:leftChars="0"/>
        <w:jc w:val="left"/>
        <w:rPr>
          <w:rStyle w:val="4"/>
          <w:rFonts w:hint="eastAsia" w:ascii="Segoe UI" w:hAnsi="Segoe UI" w:eastAsia="宋体" w:cs="Segoe UI"/>
          <w:b w:val="0"/>
          <w:bCs w:val="0"/>
          <w:i w:val="0"/>
          <w:iCs w:val="0"/>
          <w:caps w:val="0"/>
          <w:color w:val="auto"/>
          <w:spacing w:val="0"/>
          <w:sz w:val="20"/>
          <w:szCs w:val="20"/>
          <w:shd w:val="clear" w:fill="FFFFFF"/>
          <w:lang w:val="en-US" w:eastAsia="zh-CN"/>
        </w:rPr>
      </w:pPr>
      <w:r>
        <w:rPr>
          <w:rStyle w:val="4"/>
          <w:rFonts w:hint="eastAsia" w:ascii="Segoe UI" w:hAnsi="Segoe UI" w:eastAsia="宋体" w:cs="Segoe UI"/>
          <w:b w:val="0"/>
          <w:bCs w:val="0"/>
          <w:i w:val="0"/>
          <w:iCs w:val="0"/>
          <w:caps w:val="0"/>
          <w:color w:val="auto"/>
          <w:spacing w:val="0"/>
          <w:sz w:val="20"/>
          <w:szCs w:val="20"/>
          <w:shd w:val="clear" w:fill="FFFFFF"/>
          <w:lang w:val="en-US" w:eastAsia="zh-CN"/>
        </w:rPr>
        <w:t>而三角形内部左下角的“对外”是基于前者，慢慢熟悉之后的人；但这个人对自己来说依然无足轻重，对自己不产生情感上的影响和波动的，可能仅仅只是泛泛之交。</w:t>
      </w:r>
    </w:p>
    <w:p w14:paraId="0E25CE35">
      <w:pPr>
        <w:widowControl w:val="0"/>
        <w:numPr>
          <w:ilvl w:val="0"/>
          <w:numId w:val="0"/>
        </w:numPr>
        <w:spacing w:line="240" w:lineRule="auto"/>
        <w:ind w:leftChars="0"/>
        <w:jc w:val="left"/>
        <w:rPr>
          <w:rStyle w:val="4"/>
          <w:rFonts w:hint="eastAsia" w:ascii="Segoe UI" w:hAnsi="Segoe UI" w:eastAsia="宋体" w:cs="Segoe UI"/>
          <w:b w:val="0"/>
          <w:bCs w:val="0"/>
          <w:i w:val="0"/>
          <w:iCs w:val="0"/>
          <w:caps w:val="0"/>
          <w:color w:val="auto"/>
          <w:spacing w:val="0"/>
          <w:sz w:val="21"/>
          <w:szCs w:val="21"/>
          <w:shd w:val="clear" w:fill="FFFFFF"/>
          <w:lang w:val="en-US" w:eastAsia="zh-CN"/>
        </w:rPr>
      </w:pPr>
    </w:p>
    <w:p w14:paraId="055AD16F">
      <w:pPr>
        <w:widowControl w:val="0"/>
        <w:numPr>
          <w:ilvl w:val="0"/>
          <w:numId w:val="0"/>
        </w:numPr>
        <w:spacing w:line="240" w:lineRule="auto"/>
        <w:jc w:val="left"/>
        <w:rPr>
          <w:rStyle w:val="4"/>
          <w:rFonts w:hint="eastAsia" w:ascii="Segoe UI" w:hAnsi="Segoe UI" w:eastAsia="宋体" w:cs="Segoe UI"/>
          <w:b/>
          <w:bCs/>
          <w:i w:val="0"/>
          <w:iCs w:val="0"/>
          <w:caps w:val="0"/>
          <w:color w:val="FF0000"/>
          <w:spacing w:val="0"/>
          <w:sz w:val="24"/>
          <w:szCs w:val="24"/>
          <w:shd w:val="clear" w:fill="FFFFFF"/>
          <w:lang w:val="en-US" w:eastAsia="zh-CN"/>
        </w:rPr>
      </w:pPr>
      <w:r>
        <w:rPr>
          <w:rStyle w:val="4"/>
          <w:rFonts w:hint="eastAsia" w:ascii="Segoe UI" w:hAnsi="Segoe UI" w:eastAsia="宋体" w:cs="Segoe UI"/>
          <w:b/>
          <w:bCs/>
          <w:i w:val="0"/>
          <w:iCs w:val="0"/>
          <w:caps w:val="0"/>
          <w:color w:val="FF0000"/>
          <w:spacing w:val="0"/>
          <w:sz w:val="24"/>
          <w:szCs w:val="24"/>
          <w:shd w:val="clear" w:fill="FFFFFF"/>
          <w:lang w:val="en-US" w:eastAsia="zh-CN"/>
        </w:rPr>
        <w:t>二、对下</w:t>
      </w:r>
    </w:p>
    <w:p w14:paraId="6FAA5227">
      <w:pPr>
        <w:widowControl w:val="0"/>
        <w:numPr>
          <w:ilvl w:val="0"/>
          <w:numId w:val="0"/>
        </w:numPr>
        <w:spacing w:line="240" w:lineRule="auto"/>
        <w:jc w:val="left"/>
        <w:rPr>
          <w:rStyle w:val="4"/>
          <w:rFonts w:hint="eastAsia" w:ascii="Segoe UI" w:hAnsi="Segoe UI" w:eastAsia="宋体" w:cs="Segoe UI"/>
          <w:b w:val="0"/>
          <w:bCs w:val="0"/>
          <w:i w:val="0"/>
          <w:iCs w:val="0"/>
          <w:caps w:val="0"/>
          <w:color w:val="auto"/>
          <w:spacing w:val="0"/>
          <w:sz w:val="20"/>
          <w:szCs w:val="20"/>
          <w:highlight w:val="yellow"/>
          <w:shd w:val="clear" w:fill="FFFFFF"/>
          <w:lang w:val="en-US" w:eastAsia="zh-CN"/>
        </w:rPr>
      </w:pPr>
      <w:r>
        <w:rPr>
          <w:rStyle w:val="4"/>
          <w:rFonts w:hint="eastAsia" w:ascii="Segoe UI" w:hAnsi="Segoe UI" w:eastAsia="宋体" w:cs="Segoe UI"/>
          <w:b w:val="0"/>
          <w:bCs w:val="0"/>
          <w:i w:val="0"/>
          <w:iCs w:val="0"/>
          <w:caps w:val="0"/>
          <w:color w:val="auto"/>
          <w:spacing w:val="0"/>
          <w:sz w:val="20"/>
          <w:szCs w:val="20"/>
          <w:highlight w:val="yellow"/>
          <w:shd w:val="clear" w:fill="FFFFFF"/>
          <w:lang w:val="en-US" w:eastAsia="zh-CN"/>
        </w:rPr>
        <w:t>“对下”有几组？分别是哪些区域？</w:t>
      </w:r>
    </w:p>
    <w:p w14:paraId="49331F24">
      <w:pPr>
        <w:widowControl w:val="0"/>
        <w:numPr>
          <w:ilvl w:val="0"/>
          <w:numId w:val="0"/>
        </w:numPr>
        <w:spacing w:line="240" w:lineRule="auto"/>
        <w:jc w:val="left"/>
        <w:rPr>
          <w:rStyle w:val="4"/>
          <w:rFonts w:hint="eastAsia" w:ascii="Segoe UI" w:hAnsi="Segoe UI" w:eastAsia="宋体" w:cs="Segoe UI"/>
          <w:b w:val="0"/>
          <w:bCs w:val="0"/>
          <w:i w:val="0"/>
          <w:iCs w:val="0"/>
          <w:caps w:val="0"/>
          <w:color w:val="auto"/>
          <w:spacing w:val="0"/>
          <w:sz w:val="20"/>
          <w:szCs w:val="20"/>
          <w:shd w:val="clear" w:fill="FFFFFF"/>
          <w:lang w:val="en-US" w:eastAsia="zh-CN"/>
        </w:rPr>
      </w:pPr>
      <w:r>
        <w:rPr>
          <w:rStyle w:val="4"/>
          <w:rFonts w:hint="eastAsia" w:ascii="Segoe UI" w:hAnsi="Segoe UI" w:eastAsia="宋体" w:cs="Segoe UI"/>
          <w:b w:val="0"/>
          <w:bCs w:val="0"/>
          <w:i w:val="0"/>
          <w:iCs w:val="0"/>
          <w:caps w:val="0"/>
          <w:color w:val="auto"/>
          <w:spacing w:val="0"/>
          <w:sz w:val="20"/>
          <w:szCs w:val="20"/>
          <w:shd w:val="clear" w:fill="FFFFFF"/>
          <w:lang w:val="en-US" w:eastAsia="zh-CN"/>
        </w:rPr>
        <w:t>“对下”仅有一组融合码；在三角形外部区域的顶端（如图156）。</w:t>
      </w:r>
    </w:p>
    <w:p w14:paraId="0A45CA81">
      <w:pPr>
        <w:widowControl w:val="0"/>
        <w:numPr>
          <w:ilvl w:val="0"/>
          <w:numId w:val="0"/>
        </w:numPr>
        <w:spacing w:line="240" w:lineRule="auto"/>
        <w:ind w:leftChars="0"/>
        <w:jc w:val="left"/>
        <w:rPr>
          <w:rStyle w:val="4"/>
          <w:rFonts w:hint="eastAsia" w:ascii="Segoe UI" w:hAnsi="Segoe UI" w:eastAsia="宋体" w:cs="Segoe UI"/>
          <w:b w:val="0"/>
          <w:bCs w:val="0"/>
          <w:i w:val="0"/>
          <w:iCs w:val="0"/>
          <w:caps w:val="0"/>
          <w:color w:val="auto"/>
          <w:spacing w:val="0"/>
          <w:sz w:val="20"/>
          <w:szCs w:val="20"/>
          <w:highlight w:val="yellow"/>
          <w:shd w:val="clear" w:fill="FFFFFF"/>
          <w:lang w:val="en-US" w:eastAsia="zh-CN"/>
        </w:rPr>
      </w:pPr>
      <w:r>
        <w:rPr>
          <w:rStyle w:val="4"/>
          <w:rFonts w:hint="eastAsia" w:ascii="Segoe UI" w:hAnsi="Segoe UI" w:eastAsia="宋体" w:cs="Segoe UI"/>
          <w:b w:val="0"/>
          <w:bCs w:val="0"/>
          <w:i w:val="0"/>
          <w:iCs w:val="0"/>
          <w:caps w:val="0"/>
          <w:color w:val="auto"/>
          <w:spacing w:val="0"/>
          <w:sz w:val="20"/>
          <w:szCs w:val="20"/>
          <w:highlight w:val="yellow"/>
          <w:shd w:val="clear" w:fill="FFFFFF"/>
          <w:lang w:val="en-US" w:eastAsia="zh-CN"/>
        </w:rPr>
        <w:t>如何理解“对下”？</w:t>
      </w:r>
    </w:p>
    <w:p w14:paraId="0C416CCA">
      <w:pPr>
        <w:widowControl w:val="0"/>
        <w:numPr>
          <w:ilvl w:val="0"/>
          <w:numId w:val="0"/>
        </w:numPr>
        <w:spacing w:line="240" w:lineRule="auto"/>
        <w:jc w:val="left"/>
        <w:rPr>
          <w:rStyle w:val="4"/>
          <w:rFonts w:hint="eastAsia" w:ascii="Segoe UI" w:hAnsi="Segoe UI" w:eastAsia="宋体" w:cs="Segoe UI"/>
          <w:b w:val="0"/>
          <w:bCs w:val="0"/>
          <w:i w:val="0"/>
          <w:iCs w:val="0"/>
          <w:caps w:val="0"/>
          <w:color w:val="auto"/>
          <w:spacing w:val="0"/>
          <w:sz w:val="20"/>
          <w:szCs w:val="20"/>
          <w:shd w:val="clear" w:fill="FFFFFF"/>
          <w:lang w:val="en-US" w:eastAsia="zh-CN"/>
        </w:rPr>
      </w:pPr>
      <w:r>
        <w:rPr>
          <w:rStyle w:val="4"/>
          <w:rFonts w:hint="eastAsia" w:ascii="Segoe UI" w:hAnsi="Segoe UI" w:eastAsia="宋体" w:cs="Segoe UI"/>
          <w:b w:val="0"/>
          <w:bCs w:val="0"/>
          <w:i w:val="0"/>
          <w:iCs w:val="0"/>
          <w:caps w:val="0"/>
          <w:color w:val="auto"/>
          <w:spacing w:val="0"/>
          <w:sz w:val="20"/>
          <w:szCs w:val="20"/>
          <w:shd w:val="clear" w:fill="FFFFFF"/>
          <w:lang w:val="en-US" w:eastAsia="zh-CN"/>
        </w:rPr>
        <w:t>自己有责任有义务去照顾去兼容去教育的关系；比如下属、子女后辈、宠物。</w:t>
      </w:r>
    </w:p>
    <w:p w14:paraId="5F3D4B5B">
      <w:pPr>
        <w:widowControl w:val="0"/>
        <w:numPr>
          <w:ilvl w:val="0"/>
          <w:numId w:val="0"/>
        </w:numPr>
        <w:spacing w:line="240" w:lineRule="auto"/>
        <w:jc w:val="left"/>
        <w:rPr>
          <w:rStyle w:val="4"/>
          <w:rFonts w:hint="eastAsia" w:ascii="Segoe UI" w:hAnsi="Segoe UI" w:eastAsia="宋体" w:cs="Segoe UI"/>
          <w:b w:val="0"/>
          <w:bCs w:val="0"/>
          <w:i w:val="0"/>
          <w:iCs w:val="0"/>
          <w:caps w:val="0"/>
          <w:color w:val="auto"/>
          <w:spacing w:val="0"/>
          <w:sz w:val="21"/>
          <w:szCs w:val="21"/>
          <w:shd w:val="clear" w:fill="FFFFFF"/>
          <w:lang w:val="en-US" w:eastAsia="zh-CN"/>
        </w:rPr>
      </w:pPr>
    </w:p>
    <w:p w14:paraId="46285F7D">
      <w:pPr>
        <w:widowControl w:val="0"/>
        <w:numPr>
          <w:ilvl w:val="0"/>
          <w:numId w:val="2"/>
        </w:numPr>
        <w:spacing w:line="240" w:lineRule="auto"/>
        <w:jc w:val="left"/>
        <w:rPr>
          <w:rStyle w:val="4"/>
          <w:rFonts w:hint="default" w:ascii="Segoe UI" w:hAnsi="Segoe UI" w:eastAsia="宋体" w:cs="Segoe UI"/>
          <w:b/>
          <w:bCs/>
          <w:i w:val="0"/>
          <w:iCs w:val="0"/>
          <w:caps w:val="0"/>
          <w:color w:val="FF0000"/>
          <w:spacing w:val="0"/>
          <w:sz w:val="24"/>
          <w:szCs w:val="24"/>
          <w:shd w:val="clear" w:fill="FFFFFF"/>
          <w:lang w:val="en-US" w:eastAsia="zh-CN"/>
        </w:rPr>
      </w:pPr>
      <w:r>
        <w:rPr>
          <w:rStyle w:val="4"/>
          <w:rFonts w:hint="eastAsia" w:ascii="Segoe UI" w:hAnsi="Segoe UI" w:eastAsia="宋体" w:cs="Segoe UI"/>
          <w:b/>
          <w:bCs/>
          <w:i w:val="0"/>
          <w:iCs w:val="0"/>
          <w:caps w:val="0"/>
          <w:color w:val="FF0000"/>
          <w:spacing w:val="0"/>
          <w:sz w:val="24"/>
          <w:szCs w:val="24"/>
          <w:shd w:val="clear" w:fill="FFFFFF"/>
          <w:lang w:val="en-US" w:eastAsia="zh-CN"/>
        </w:rPr>
        <w:t>对内</w:t>
      </w:r>
    </w:p>
    <w:p w14:paraId="6095B287">
      <w:pPr>
        <w:widowControl w:val="0"/>
        <w:numPr>
          <w:numId w:val="0"/>
        </w:numPr>
        <w:spacing w:line="240" w:lineRule="auto"/>
        <w:jc w:val="left"/>
        <w:rPr>
          <w:rStyle w:val="4"/>
          <w:rFonts w:hint="eastAsia" w:ascii="Segoe UI" w:hAnsi="Segoe UI" w:eastAsia="宋体" w:cs="Segoe UI"/>
          <w:b w:val="0"/>
          <w:bCs w:val="0"/>
          <w:i w:val="0"/>
          <w:iCs w:val="0"/>
          <w:caps w:val="0"/>
          <w:color w:val="auto"/>
          <w:spacing w:val="0"/>
          <w:sz w:val="21"/>
          <w:szCs w:val="21"/>
          <w:highlight w:val="yellow"/>
          <w:shd w:val="clear" w:fill="FFFFFF"/>
          <w:lang w:val="en-US" w:eastAsia="zh-CN"/>
        </w:rPr>
      </w:pPr>
      <w:r>
        <w:rPr>
          <w:rStyle w:val="4"/>
          <w:rFonts w:hint="eastAsia" w:ascii="Segoe UI" w:hAnsi="Segoe UI" w:eastAsia="宋体" w:cs="Segoe UI"/>
          <w:b w:val="0"/>
          <w:bCs w:val="0"/>
          <w:i w:val="0"/>
          <w:iCs w:val="0"/>
          <w:caps w:val="0"/>
          <w:color w:val="auto"/>
          <w:spacing w:val="0"/>
          <w:sz w:val="21"/>
          <w:szCs w:val="21"/>
          <w:highlight w:val="yellow"/>
          <w:shd w:val="clear" w:fill="FFFFFF"/>
          <w:lang w:val="en-US" w:eastAsia="zh-CN"/>
        </w:rPr>
        <w:t>“对内”有几组？分别是哪些区域？</w:t>
      </w:r>
    </w:p>
    <w:p w14:paraId="2EEC6A40">
      <w:pPr>
        <w:widowControl w:val="0"/>
        <w:numPr>
          <w:ilvl w:val="0"/>
          <w:numId w:val="0"/>
        </w:numPr>
        <w:spacing w:line="240" w:lineRule="auto"/>
        <w:jc w:val="left"/>
        <w:rPr>
          <w:rStyle w:val="4"/>
          <w:rFonts w:hint="eastAsia" w:ascii="Segoe UI" w:hAnsi="Segoe UI" w:eastAsia="宋体" w:cs="Segoe UI"/>
          <w:b w:val="0"/>
          <w:bCs w:val="0"/>
          <w:i w:val="0"/>
          <w:iCs w:val="0"/>
          <w:caps w:val="0"/>
          <w:color w:val="auto"/>
          <w:spacing w:val="0"/>
          <w:sz w:val="20"/>
          <w:szCs w:val="20"/>
          <w:shd w:val="clear" w:fill="FFFFFF"/>
          <w:lang w:val="en-US" w:eastAsia="zh-CN"/>
        </w:rPr>
      </w:pPr>
      <w:r>
        <w:rPr>
          <w:rStyle w:val="4"/>
          <w:rFonts w:hint="eastAsia" w:ascii="Segoe UI" w:hAnsi="Segoe UI" w:eastAsia="宋体" w:cs="Segoe UI"/>
          <w:b w:val="0"/>
          <w:bCs w:val="0"/>
          <w:i w:val="0"/>
          <w:iCs w:val="0"/>
          <w:caps w:val="0"/>
          <w:color w:val="auto"/>
          <w:spacing w:val="0"/>
          <w:sz w:val="20"/>
          <w:szCs w:val="20"/>
          <w:shd w:val="clear" w:fill="FFFFFF"/>
          <w:lang w:val="en-US" w:eastAsia="zh-CN"/>
        </w:rPr>
        <w:t>“对内”有两个组融合码；</w:t>
      </w:r>
    </w:p>
    <w:p w14:paraId="6713689C">
      <w:pPr>
        <w:widowControl w:val="0"/>
        <w:numPr>
          <w:ilvl w:val="0"/>
          <w:numId w:val="0"/>
        </w:numPr>
        <w:spacing w:line="240" w:lineRule="auto"/>
        <w:jc w:val="left"/>
        <w:rPr>
          <w:rStyle w:val="4"/>
          <w:rFonts w:hint="eastAsia" w:ascii="Segoe UI" w:hAnsi="Segoe UI" w:eastAsia="宋体" w:cs="Segoe UI"/>
          <w:b w:val="0"/>
          <w:bCs w:val="0"/>
          <w:i w:val="0"/>
          <w:iCs w:val="0"/>
          <w:caps w:val="0"/>
          <w:color w:val="auto"/>
          <w:spacing w:val="0"/>
          <w:sz w:val="20"/>
          <w:szCs w:val="20"/>
          <w:shd w:val="clear" w:fill="FFFFFF"/>
          <w:lang w:val="en-US" w:eastAsia="zh-CN"/>
        </w:rPr>
      </w:pPr>
      <w:r>
        <w:rPr>
          <w:rStyle w:val="4"/>
          <w:rFonts w:hint="eastAsia" w:ascii="Segoe UI" w:hAnsi="Segoe UI" w:eastAsia="宋体" w:cs="Segoe UI"/>
          <w:b w:val="0"/>
          <w:bCs w:val="0"/>
          <w:i w:val="0"/>
          <w:iCs w:val="0"/>
          <w:caps w:val="0"/>
          <w:color w:val="auto"/>
          <w:spacing w:val="0"/>
          <w:sz w:val="20"/>
          <w:szCs w:val="20"/>
          <w:shd w:val="clear" w:fill="FFFFFF"/>
          <w:lang w:val="en-US" w:eastAsia="zh-CN"/>
        </w:rPr>
        <w:t>分别为三角形外面右边，如图696；和三角形内部右下角（如图145）。</w:t>
      </w:r>
    </w:p>
    <w:p w14:paraId="643274AB">
      <w:pPr>
        <w:widowControl w:val="0"/>
        <w:numPr>
          <w:numId w:val="0"/>
        </w:numPr>
        <w:spacing w:line="240" w:lineRule="auto"/>
        <w:ind w:leftChars="0"/>
        <w:jc w:val="left"/>
        <w:rPr>
          <w:rStyle w:val="4"/>
          <w:rFonts w:hint="eastAsia" w:ascii="Segoe UI" w:hAnsi="Segoe UI" w:eastAsia="宋体" w:cs="Segoe UI"/>
          <w:b w:val="0"/>
          <w:bCs w:val="0"/>
          <w:i w:val="0"/>
          <w:iCs w:val="0"/>
          <w:caps w:val="0"/>
          <w:color w:val="auto"/>
          <w:spacing w:val="0"/>
          <w:sz w:val="20"/>
          <w:szCs w:val="20"/>
          <w:highlight w:val="yellow"/>
          <w:shd w:val="clear" w:fill="FFFFFF"/>
          <w:lang w:val="en-US" w:eastAsia="zh-CN"/>
        </w:rPr>
      </w:pPr>
      <w:r>
        <w:rPr>
          <w:rStyle w:val="4"/>
          <w:rFonts w:hint="eastAsia" w:ascii="Segoe UI" w:hAnsi="Segoe UI" w:eastAsia="宋体" w:cs="Segoe UI"/>
          <w:b w:val="0"/>
          <w:bCs w:val="0"/>
          <w:i w:val="0"/>
          <w:iCs w:val="0"/>
          <w:caps w:val="0"/>
          <w:color w:val="auto"/>
          <w:spacing w:val="0"/>
          <w:sz w:val="20"/>
          <w:szCs w:val="20"/>
          <w:highlight w:val="yellow"/>
          <w:shd w:val="clear" w:fill="FFFFFF"/>
          <w:lang w:val="en-US" w:eastAsia="zh-CN"/>
        </w:rPr>
        <w:t>如何理解“对内”？</w:t>
      </w:r>
    </w:p>
    <w:p w14:paraId="31755EFE">
      <w:pPr>
        <w:widowControl w:val="0"/>
        <w:numPr>
          <w:ilvl w:val="0"/>
          <w:numId w:val="0"/>
        </w:numPr>
        <w:spacing w:line="240" w:lineRule="auto"/>
        <w:ind w:leftChars="0"/>
        <w:jc w:val="left"/>
        <w:rPr>
          <w:rStyle w:val="4"/>
          <w:rFonts w:hint="eastAsia" w:ascii="Segoe UI" w:hAnsi="Segoe UI" w:eastAsia="宋体" w:cs="Segoe UI"/>
          <w:b w:val="0"/>
          <w:bCs w:val="0"/>
          <w:i w:val="0"/>
          <w:iCs w:val="0"/>
          <w:caps w:val="0"/>
          <w:color w:val="auto"/>
          <w:spacing w:val="0"/>
          <w:sz w:val="20"/>
          <w:szCs w:val="20"/>
          <w:shd w:val="clear" w:fill="FFFFFF"/>
          <w:lang w:val="en-US" w:eastAsia="zh-CN"/>
        </w:rPr>
      </w:pPr>
      <w:r>
        <w:rPr>
          <w:rStyle w:val="4"/>
          <w:rFonts w:hint="eastAsia" w:ascii="Segoe UI" w:hAnsi="Segoe UI" w:eastAsia="宋体" w:cs="Segoe UI"/>
          <w:b w:val="0"/>
          <w:bCs w:val="0"/>
          <w:i w:val="0"/>
          <w:iCs w:val="0"/>
          <w:caps w:val="0"/>
          <w:color w:val="auto"/>
          <w:spacing w:val="0"/>
          <w:sz w:val="20"/>
          <w:szCs w:val="20"/>
          <w:shd w:val="clear" w:fill="FFFFFF"/>
          <w:lang w:val="en-US" w:eastAsia="zh-CN"/>
        </w:rPr>
        <w:t>对自己产生影响的关系，对自己来说是重要的关系。</w:t>
      </w:r>
    </w:p>
    <w:p w14:paraId="41BEAC22">
      <w:pPr>
        <w:widowControl w:val="0"/>
        <w:numPr>
          <w:ilvl w:val="0"/>
          <w:numId w:val="0"/>
        </w:numPr>
        <w:spacing w:line="240" w:lineRule="auto"/>
        <w:ind w:leftChars="0"/>
        <w:jc w:val="left"/>
        <w:rPr>
          <w:rStyle w:val="4"/>
          <w:rFonts w:hint="eastAsia" w:ascii="Segoe UI" w:hAnsi="Segoe UI" w:eastAsia="宋体" w:cs="Segoe UI"/>
          <w:b w:val="0"/>
          <w:bCs w:val="0"/>
          <w:i w:val="0"/>
          <w:iCs w:val="0"/>
          <w:caps w:val="0"/>
          <w:color w:val="auto"/>
          <w:spacing w:val="0"/>
          <w:sz w:val="20"/>
          <w:szCs w:val="20"/>
          <w:highlight w:val="yellow"/>
          <w:shd w:val="clear" w:fill="FFFFFF"/>
          <w:lang w:val="en-US" w:eastAsia="zh-CN"/>
        </w:rPr>
      </w:pPr>
    </w:p>
    <w:p w14:paraId="301EC681">
      <w:pPr>
        <w:widowControl w:val="0"/>
        <w:numPr>
          <w:ilvl w:val="0"/>
          <w:numId w:val="0"/>
        </w:numPr>
        <w:spacing w:line="240" w:lineRule="auto"/>
        <w:ind w:leftChars="0"/>
        <w:jc w:val="left"/>
        <w:rPr>
          <w:rStyle w:val="4"/>
          <w:rFonts w:hint="eastAsia" w:ascii="Segoe UI" w:hAnsi="Segoe UI" w:eastAsia="宋体" w:cs="Segoe UI"/>
          <w:b w:val="0"/>
          <w:bCs w:val="0"/>
          <w:i w:val="0"/>
          <w:iCs w:val="0"/>
          <w:caps w:val="0"/>
          <w:color w:val="auto"/>
          <w:spacing w:val="0"/>
          <w:sz w:val="20"/>
          <w:szCs w:val="20"/>
          <w:highlight w:val="yellow"/>
          <w:shd w:val="clear" w:fill="FFFFFF"/>
          <w:lang w:val="en-US" w:eastAsia="zh-CN"/>
        </w:rPr>
      </w:pPr>
      <w:r>
        <w:rPr>
          <w:rStyle w:val="4"/>
          <w:rFonts w:hint="eastAsia" w:ascii="Segoe UI" w:hAnsi="Segoe UI" w:eastAsia="宋体" w:cs="Segoe UI"/>
          <w:b w:val="0"/>
          <w:bCs w:val="0"/>
          <w:i w:val="0"/>
          <w:iCs w:val="0"/>
          <w:caps w:val="0"/>
          <w:color w:val="auto"/>
          <w:spacing w:val="0"/>
          <w:sz w:val="20"/>
          <w:szCs w:val="20"/>
          <w:highlight w:val="yellow"/>
          <w:shd w:val="clear" w:fill="FFFFFF"/>
          <w:lang w:val="en-US" w:eastAsia="zh-CN"/>
        </w:rPr>
        <w:t>两组“对内”的融合码有什么联系？</w:t>
      </w:r>
    </w:p>
    <w:p w14:paraId="68A9FF88">
      <w:pPr>
        <w:widowControl w:val="0"/>
        <w:numPr>
          <w:ilvl w:val="0"/>
          <w:numId w:val="0"/>
        </w:numPr>
        <w:spacing w:line="240" w:lineRule="auto"/>
        <w:ind w:leftChars="0"/>
        <w:jc w:val="left"/>
        <w:rPr>
          <w:rStyle w:val="4"/>
          <w:rFonts w:hint="eastAsia" w:ascii="Segoe UI" w:hAnsi="Segoe UI" w:eastAsia="宋体" w:cs="Segoe UI"/>
          <w:b w:val="0"/>
          <w:bCs w:val="0"/>
          <w:i w:val="0"/>
          <w:iCs w:val="0"/>
          <w:caps w:val="0"/>
          <w:color w:val="auto"/>
          <w:spacing w:val="0"/>
          <w:sz w:val="20"/>
          <w:szCs w:val="20"/>
          <w:shd w:val="clear" w:fill="FFFFFF"/>
          <w:lang w:val="en-US" w:eastAsia="zh-CN"/>
        </w:rPr>
      </w:pPr>
      <w:r>
        <w:rPr>
          <w:rStyle w:val="4"/>
          <w:rFonts w:hint="eastAsia" w:ascii="Segoe UI" w:hAnsi="Segoe UI" w:eastAsia="宋体" w:cs="Segoe UI"/>
          <w:b w:val="0"/>
          <w:bCs w:val="0"/>
          <w:i w:val="0"/>
          <w:iCs w:val="0"/>
          <w:caps w:val="0"/>
          <w:color w:val="auto"/>
          <w:spacing w:val="0"/>
          <w:sz w:val="20"/>
          <w:szCs w:val="20"/>
          <w:shd w:val="clear" w:fill="FFFFFF"/>
          <w:lang w:val="en-US" w:eastAsia="zh-CN"/>
        </w:rPr>
        <w:t>三角形外部右边的“对内”通常是自己的父母家人，亲近的亲戚亲人，或者是很熟的朋友的好朋友。</w:t>
      </w:r>
    </w:p>
    <w:p w14:paraId="3A3793EF">
      <w:pPr>
        <w:widowControl w:val="0"/>
        <w:numPr>
          <w:ilvl w:val="0"/>
          <w:numId w:val="0"/>
        </w:numPr>
        <w:spacing w:line="240" w:lineRule="auto"/>
        <w:jc w:val="left"/>
        <w:rPr>
          <w:rStyle w:val="4"/>
          <w:rFonts w:hint="default" w:ascii="Segoe UI" w:hAnsi="Segoe UI" w:eastAsia="宋体" w:cs="Segoe UI"/>
          <w:b w:val="0"/>
          <w:bCs w:val="0"/>
          <w:i w:val="0"/>
          <w:iCs w:val="0"/>
          <w:caps w:val="0"/>
          <w:color w:val="auto"/>
          <w:spacing w:val="0"/>
          <w:sz w:val="20"/>
          <w:szCs w:val="20"/>
          <w:shd w:val="clear" w:fill="FFFFFF"/>
          <w:lang w:val="en-US" w:eastAsia="zh-CN"/>
        </w:rPr>
      </w:pPr>
      <w:r>
        <w:rPr>
          <w:rStyle w:val="4"/>
          <w:rFonts w:hint="eastAsia" w:ascii="Segoe UI" w:hAnsi="Segoe UI" w:eastAsia="宋体" w:cs="Segoe UI"/>
          <w:b w:val="0"/>
          <w:bCs w:val="0"/>
          <w:i w:val="0"/>
          <w:iCs w:val="0"/>
          <w:caps w:val="0"/>
          <w:color w:val="auto"/>
          <w:spacing w:val="0"/>
          <w:sz w:val="20"/>
          <w:szCs w:val="20"/>
          <w:shd w:val="clear" w:fill="FFFFFF"/>
          <w:lang w:val="en-US" w:eastAsia="zh-CN"/>
        </w:rPr>
        <w:t>而三角形内部右下角的“对内”是面对亲密关系的状态，或者是特别亲近的父母，以及非常熟络的好朋友。</w:t>
      </w:r>
    </w:p>
    <w:p w14:paraId="156FFE1A">
      <w:pPr>
        <w:widowControl w:val="0"/>
        <w:numPr>
          <w:ilvl w:val="0"/>
          <w:numId w:val="0"/>
        </w:numPr>
        <w:spacing w:line="240" w:lineRule="auto"/>
        <w:jc w:val="left"/>
        <w:rPr>
          <w:rStyle w:val="4"/>
          <w:rFonts w:hint="eastAsia" w:ascii="Segoe UI" w:hAnsi="Segoe UI" w:eastAsia="宋体" w:cs="Segoe UI"/>
          <w:b w:val="0"/>
          <w:bCs w:val="0"/>
          <w:i w:val="0"/>
          <w:iCs w:val="0"/>
          <w:caps w:val="0"/>
          <w:color w:val="auto"/>
          <w:spacing w:val="0"/>
          <w:sz w:val="20"/>
          <w:szCs w:val="20"/>
          <w:shd w:val="clear" w:fill="FFFFFF"/>
          <w:lang w:val="en-US" w:eastAsia="zh-CN"/>
        </w:rPr>
      </w:pPr>
    </w:p>
    <w:p w14:paraId="46E8CC74">
      <w:pPr>
        <w:widowControl w:val="0"/>
        <w:numPr>
          <w:ilvl w:val="0"/>
          <w:numId w:val="2"/>
        </w:numPr>
        <w:spacing w:line="240" w:lineRule="auto"/>
        <w:jc w:val="left"/>
        <w:rPr>
          <w:rStyle w:val="4"/>
          <w:rFonts w:hint="default" w:ascii="Segoe UI" w:hAnsi="Segoe UI" w:eastAsia="宋体" w:cs="Segoe UI"/>
          <w:b/>
          <w:bCs/>
          <w:i w:val="0"/>
          <w:iCs w:val="0"/>
          <w:caps w:val="0"/>
          <w:color w:val="FF0000"/>
          <w:spacing w:val="0"/>
          <w:sz w:val="21"/>
          <w:szCs w:val="21"/>
          <w:shd w:val="clear" w:fill="FFFFFF"/>
          <w:lang w:val="en-US" w:eastAsia="zh-CN"/>
        </w:rPr>
      </w:pPr>
      <w:r>
        <w:rPr>
          <w:rStyle w:val="4"/>
          <w:rFonts w:hint="eastAsia" w:ascii="Segoe UI" w:hAnsi="Segoe UI" w:eastAsia="宋体" w:cs="Segoe UI"/>
          <w:b/>
          <w:bCs/>
          <w:i w:val="0"/>
          <w:iCs w:val="0"/>
          <w:caps w:val="0"/>
          <w:color w:val="FF0000"/>
          <w:spacing w:val="0"/>
          <w:sz w:val="21"/>
          <w:szCs w:val="21"/>
          <w:shd w:val="clear" w:fill="FFFFFF"/>
          <w:lang w:val="en-US" w:eastAsia="zh-CN"/>
        </w:rPr>
        <w:t>核心码</w:t>
      </w:r>
    </w:p>
    <w:p w14:paraId="65F2EF12">
      <w:pPr>
        <w:widowControl w:val="0"/>
        <w:numPr>
          <w:numId w:val="0"/>
        </w:numPr>
        <w:spacing w:line="240" w:lineRule="auto"/>
        <w:jc w:val="left"/>
        <w:rPr>
          <w:rStyle w:val="4"/>
          <w:rFonts w:hint="eastAsia" w:ascii="Segoe UI" w:hAnsi="Segoe UI" w:eastAsia="宋体" w:cs="Segoe UI"/>
          <w:b w:val="0"/>
          <w:bCs w:val="0"/>
          <w:i w:val="0"/>
          <w:iCs w:val="0"/>
          <w:caps w:val="0"/>
          <w:color w:val="auto"/>
          <w:spacing w:val="0"/>
          <w:sz w:val="18"/>
          <w:szCs w:val="18"/>
          <w:shd w:val="clear" w:fill="FFFFFF"/>
          <w:lang w:val="en-US" w:eastAsia="zh-CN"/>
        </w:rPr>
      </w:pPr>
      <w:r>
        <w:rPr>
          <w:rStyle w:val="4"/>
          <w:rFonts w:hint="eastAsia" w:ascii="Segoe UI" w:hAnsi="Segoe UI" w:eastAsia="宋体" w:cs="Segoe UI"/>
          <w:b w:val="0"/>
          <w:bCs w:val="0"/>
          <w:i w:val="0"/>
          <w:iCs w:val="0"/>
          <w:caps w:val="0"/>
          <w:color w:val="auto"/>
          <w:spacing w:val="0"/>
          <w:sz w:val="18"/>
          <w:szCs w:val="18"/>
          <w:shd w:val="clear" w:fill="FFFFFF"/>
          <w:lang w:val="en-US" w:eastAsia="zh-CN"/>
        </w:rPr>
        <w:t>“核心码”只有一组；在三角形内部的顶端（如图955）。</w:t>
      </w:r>
    </w:p>
    <w:p w14:paraId="7B3C2729">
      <w:pPr>
        <w:widowControl w:val="0"/>
        <w:numPr>
          <w:numId w:val="0"/>
        </w:numPr>
        <w:spacing w:line="240" w:lineRule="auto"/>
        <w:jc w:val="left"/>
        <w:rPr>
          <w:rStyle w:val="4"/>
          <w:rFonts w:hint="eastAsia" w:ascii="Segoe UI" w:hAnsi="Segoe UI" w:eastAsia="宋体" w:cs="Segoe UI"/>
          <w:b w:val="0"/>
          <w:bCs w:val="0"/>
          <w:i w:val="0"/>
          <w:iCs w:val="0"/>
          <w:caps w:val="0"/>
          <w:color w:val="auto"/>
          <w:spacing w:val="0"/>
          <w:sz w:val="18"/>
          <w:szCs w:val="18"/>
          <w:shd w:val="clear" w:fill="FFFFFF"/>
          <w:lang w:val="en-US" w:eastAsia="zh-CN"/>
        </w:rPr>
      </w:pPr>
      <w:r>
        <w:rPr>
          <w:rStyle w:val="4"/>
          <w:rFonts w:hint="eastAsia" w:ascii="Segoe UI" w:hAnsi="Segoe UI" w:eastAsia="宋体" w:cs="Segoe UI"/>
          <w:b w:val="0"/>
          <w:bCs w:val="0"/>
          <w:i w:val="0"/>
          <w:iCs w:val="0"/>
          <w:caps w:val="0"/>
          <w:color w:val="auto"/>
          <w:spacing w:val="0"/>
          <w:sz w:val="18"/>
          <w:szCs w:val="18"/>
          <w:shd w:val="clear" w:fill="FFFFFF"/>
          <w:lang w:val="en-US" w:eastAsia="zh-CN"/>
        </w:rPr>
        <w:t>“核心码”通常指代我们最真实的样子，这组融合码基本上只有在亲密关系自己亲密爱人里看得到，或者是年少时依赖与父母时会表现出来的状态。</w:t>
      </w:r>
    </w:p>
    <w:p w14:paraId="290DDDA8">
      <w:pPr>
        <w:widowControl w:val="0"/>
        <w:numPr>
          <w:numId w:val="0"/>
        </w:numPr>
        <w:spacing w:line="240" w:lineRule="auto"/>
        <w:jc w:val="left"/>
        <w:rPr>
          <w:rStyle w:val="4"/>
          <w:rFonts w:hint="eastAsia" w:ascii="Segoe UI" w:hAnsi="Segoe UI" w:eastAsia="宋体" w:cs="Segoe UI"/>
          <w:b w:val="0"/>
          <w:bCs w:val="0"/>
          <w:i w:val="0"/>
          <w:iCs w:val="0"/>
          <w:caps w:val="0"/>
          <w:color w:val="auto"/>
          <w:spacing w:val="0"/>
          <w:sz w:val="18"/>
          <w:szCs w:val="18"/>
          <w:shd w:val="clear" w:fill="FFFFFF"/>
          <w:lang w:val="en-US" w:eastAsia="zh-CN"/>
        </w:rPr>
      </w:pPr>
    </w:p>
    <w:p w14:paraId="6661C88E">
      <w:pPr>
        <w:widowControl w:val="0"/>
        <w:numPr>
          <w:numId w:val="0"/>
        </w:numPr>
        <w:spacing w:line="240" w:lineRule="auto"/>
        <w:jc w:val="left"/>
        <w:rPr>
          <w:rStyle w:val="4"/>
          <w:rFonts w:hint="default" w:ascii="Segoe UI" w:hAnsi="Segoe UI" w:eastAsia="宋体" w:cs="Segoe UI"/>
          <w:b/>
          <w:bCs/>
          <w:i w:val="0"/>
          <w:iCs w:val="0"/>
          <w:caps w:val="0"/>
          <w:color w:val="FF0000"/>
          <w:spacing w:val="0"/>
          <w:sz w:val="21"/>
          <w:szCs w:val="21"/>
          <w:shd w:val="clear" w:fill="FFFFFF"/>
          <w:lang w:val="en-US" w:eastAsia="zh-CN"/>
        </w:rPr>
      </w:pPr>
      <w:r>
        <w:rPr>
          <w:rStyle w:val="4"/>
          <w:rFonts w:hint="eastAsia" w:ascii="Segoe UI" w:hAnsi="Segoe UI" w:eastAsia="宋体" w:cs="Segoe UI"/>
          <w:b/>
          <w:bCs/>
          <w:i w:val="0"/>
          <w:iCs w:val="0"/>
          <w:caps w:val="0"/>
          <w:color w:val="FF0000"/>
          <w:spacing w:val="0"/>
          <w:sz w:val="21"/>
          <w:szCs w:val="21"/>
          <w:shd w:val="clear" w:fill="FFFFFF"/>
          <w:lang w:val="en-US" w:eastAsia="zh-CN"/>
        </w:rPr>
        <w:t>五、变化</w:t>
      </w:r>
    </w:p>
    <w:p w14:paraId="7A1AD208">
      <w:pPr>
        <w:widowControl w:val="0"/>
        <w:numPr>
          <w:numId w:val="0"/>
        </w:numPr>
        <w:spacing w:line="240" w:lineRule="auto"/>
        <w:jc w:val="left"/>
        <w:rPr>
          <w:rStyle w:val="4"/>
          <w:rFonts w:hint="eastAsia" w:ascii="Segoe UI" w:hAnsi="Segoe UI" w:eastAsia="宋体" w:cs="Segoe UI"/>
          <w:b w:val="0"/>
          <w:bCs w:val="0"/>
          <w:i w:val="0"/>
          <w:iCs w:val="0"/>
          <w:caps w:val="0"/>
          <w:color w:val="auto"/>
          <w:spacing w:val="0"/>
          <w:sz w:val="18"/>
          <w:szCs w:val="18"/>
          <w:highlight w:val="yellow"/>
          <w:shd w:val="clear" w:fill="FFFFFF"/>
          <w:lang w:val="en-US" w:eastAsia="zh-CN"/>
        </w:rPr>
      </w:pPr>
      <w:r>
        <w:rPr>
          <w:rStyle w:val="4"/>
          <w:rFonts w:hint="eastAsia" w:ascii="Segoe UI" w:hAnsi="Segoe UI" w:eastAsia="宋体" w:cs="Segoe UI"/>
          <w:b w:val="0"/>
          <w:bCs w:val="0"/>
          <w:i w:val="0"/>
          <w:iCs w:val="0"/>
          <w:caps w:val="0"/>
          <w:color w:val="auto"/>
          <w:spacing w:val="0"/>
          <w:sz w:val="18"/>
          <w:szCs w:val="18"/>
          <w:highlight w:val="yellow"/>
          <w:shd w:val="clear" w:fill="FFFFFF"/>
          <w:lang w:val="en-US" w:eastAsia="zh-CN"/>
        </w:rPr>
        <w:t>状态不好融合码会变化：</w:t>
      </w:r>
    </w:p>
    <w:p w14:paraId="2B7D1C6B">
      <w:pPr>
        <w:widowControl w:val="0"/>
        <w:numPr>
          <w:numId w:val="0"/>
        </w:numPr>
        <w:spacing w:line="240" w:lineRule="auto"/>
        <w:jc w:val="left"/>
        <w:rPr>
          <w:rStyle w:val="4"/>
          <w:rFonts w:hint="eastAsia" w:ascii="Segoe UI" w:hAnsi="Segoe UI" w:eastAsia="宋体" w:cs="Segoe UI"/>
          <w:b w:val="0"/>
          <w:bCs w:val="0"/>
          <w:i w:val="0"/>
          <w:iCs w:val="0"/>
          <w:caps w:val="0"/>
          <w:color w:val="auto"/>
          <w:spacing w:val="0"/>
          <w:sz w:val="18"/>
          <w:szCs w:val="18"/>
          <w:shd w:val="clear" w:fill="FFFFFF"/>
          <w:lang w:val="en-US" w:eastAsia="zh-CN"/>
        </w:rPr>
      </w:pPr>
      <w:r>
        <w:rPr>
          <w:rStyle w:val="4"/>
          <w:rFonts w:hint="eastAsia" w:ascii="Segoe UI" w:hAnsi="Segoe UI" w:eastAsia="宋体" w:cs="Segoe UI"/>
          <w:b w:val="0"/>
          <w:bCs w:val="0"/>
          <w:i w:val="0"/>
          <w:iCs w:val="0"/>
          <w:caps w:val="0"/>
          <w:color w:val="auto"/>
          <w:spacing w:val="0"/>
          <w:sz w:val="18"/>
          <w:szCs w:val="18"/>
          <w:shd w:val="clear" w:fill="FFFFFF"/>
          <w:lang w:val="en-US" w:eastAsia="zh-CN"/>
        </w:rPr>
        <w:t>正常状态下我们每组融合码均遵循对应的位置关系（即对内对外对下）；但如果我们某个位置关系的需求长期无法满足时，关系会面临下降。举例：当我们与伴侣的关系长期处于不好的状态，且伴侣长期无法满足自己核心码的三个数字（如图955），这段亲密关系将下行到三角形内部右下角的对内位置即（145）</w:t>
      </w:r>
    </w:p>
    <w:p w14:paraId="1E2CA2D6">
      <w:pPr>
        <w:widowControl w:val="0"/>
        <w:numPr>
          <w:numId w:val="0"/>
        </w:numPr>
        <w:spacing w:line="240" w:lineRule="auto"/>
        <w:jc w:val="left"/>
        <w:rPr>
          <w:rStyle w:val="4"/>
          <w:rFonts w:hint="eastAsia" w:ascii="Segoe UI" w:hAnsi="Segoe UI" w:eastAsia="宋体" w:cs="Segoe UI"/>
          <w:b w:val="0"/>
          <w:bCs w:val="0"/>
          <w:i w:val="0"/>
          <w:iCs w:val="0"/>
          <w:caps w:val="0"/>
          <w:color w:val="auto"/>
          <w:spacing w:val="0"/>
          <w:sz w:val="18"/>
          <w:szCs w:val="18"/>
          <w:highlight w:val="yellow"/>
          <w:shd w:val="clear" w:fill="FFFFFF"/>
          <w:lang w:val="en-US" w:eastAsia="zh-CN"/>
        </w:rPr>
      </w:pPr>
      <w:r>
        <w:rPr>
          <w:rStyle w:val="4"/>
          <w:rFonts w:hint="eastAsia" w:ascii="Segoe UI" w:hAnsi="Segoe UI" w:eastAsia="宋体" w:cs="Segoe UI"/>
          <w:b w:val="0"/>
          <w:bCs w:val="0"/>
          <w:i w:val="0"/>
          <w:iCs w:val="0"/>
          <w:caps w:val="0"/>
          <w:color w:val="auto"/>
          <w:spacing w:val="0"/>
          <w:sz w:val="18"/>
          <w:szCs w:val="18"/>
          <w:highlight w:val="yellow"/>
          <w:shd w:val="clear" w:fill="FFFFFF"/>
          <w:lang w:val="en-US" w:eastAsia="zh-CN"/>
        </w:rPr>
        <w:t>环境角色发生改变时会变化：</w:t>
      </w:r>
    </w:p>
    <w:p w14:paraId="62681CA0">
      <w:pPr>
        <w:rPr>
          <w:rFonts w:hint="eastAsia"/>
          <w:sz w:val="20"/>
          <w:szCs w:val="22"/>
          <w:lang w:val="en-US" w:eastAsia="zh-CN"/>
        </w:rPr>
      </w:pPr>
      <w:r>
        <w:rPr>
          <w:rFonts w:hint="eastAsia"/>
          <w:sz w:val="18"/>
          <w:szCs w:val="21"/>
          <w:lang w:val="en-US" w:eastAsia="zh-CN"/>
        </w:rPr>
        <w:t>正常情况下我们面对同事是对下（即156），假设某天你们要团建，这时你的该同事的状态则可能会变换为对外的两组融合码（即279，）</w:t>
      </w:r>
    </w:p>
    <w:p w14:paraId="3E67B67B">
      <w:pPr>
        <w:rPr>
          <w:rFonts w:hint="eastAsia"/>
          <w:lang w:val="en-US" w:eastAsia="zh-CN"/>
        </w:rPr>
      </w:pPr>
      <w:r>
        <w:rPr>
          <w:rFonts w:hint="eastAsia"/>
          <w:sz w:val="18"/>
          <w:szCs w:val="21"/>
          <w:lang w:val="en-US" w:eastAsia="zh-CN"/>
        </w:rPr>
        <w:t>以此延展，我们处于自身状态好坏以及不同社交角色时，都是引起融合码位置的变动</w:t>
      </w:r>
      <w:r>
        <w:rPr>
          <w:rFonts w:hint="eastAsia"/>
          <w:lang w:val="en-US" w:eastAsia="zh-CN"/>
        </w:rPr>
        <w:t>。</w:t>
      </w:r>
    </w:p>
    <w:p w14:paraId="779501ED">
      <w:pPr>
        <w:rPr>
          <w:rFonts w:hint="eastAsia"/>
          <w:sz w:val="20"/>
          <w:szCs w:val="22"/>
          <w:highlight w:val="yellow"/>
          <w:lang w:val="en-US" w:eastAsia="zh-CN"/>
        </w:rPr>
      </w:pPr>
      <w:r>
        <w:rPr>
          <w:rFonts w:hint="eastAsia"/>
          <w:sz w:val="20"/>
          <w:szCs w:val="22"/>
          <w:highlight w:val="yellow"/>
          <w:lang w:val="en-US" w:eastAsia="zh-CN"/>
        </w:rPr>
        <w:t>关系的进出顺序：</w:t>
      </w:r>
    </w:p>
    <w:p w14:paraId="22D14826">
      <w:pPr>
        <w:rPr>
          <w:rFonts w:hint="default"/>
          <w:sz w:val="20"/>
          <w:szCs w:val="22"/>
          <w:highlight w:val="none"/>
          <w:lang w:val="en-US" w:eastAsia="zh-CN"/>
        </w:rPr>
      </w:pPr>
      <w:r>
        <w:rPr>
          <w:rFonts w:hint="eastAsia"/>
          <w:sz w:val="20"/>
          <w:szCs w:val="22"/>
          <w:highlight w:val="none"/>
          <w:lang w:val="en-US" w:eastAsia="zh-CN"/>
        </w:rPr>
        <w:t>不管关系是升级还是下降，都遵循怎么进去怎么出来的，不会从对外直接升级到核心码（即融合码的从左到右，从下到</w:t>
      </w:r>
      <w:bookmarkStart w:id="0" w:name="_GoBack"/>
      <w:bookmarkEnd w:id="0"/>
      <w:r>
        <w:rPr>
          <w:rFonts w:hint="eastAsia"/>
          <w:sz w:val="20"/>
          <w:szCs w:val="22"/>
          <w:highlight w:val="none"/>
          <w:lang w:val="en-US" w:eastAsia="zh-CN"/>
        </w:rPr>
        <w:t>上）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7803502"/>
    <w:multiLevelType w:val="singleLevel"/>
    <w:tmpl w:val="F7803502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1">
    <w:nsid w:val="73E07D04"/>
    <w:multiLevelType w:val="singleLevel"/>
    <w:tmpl w:val="73E07D04"/>
    <w:lvl w:ilvl="0" w:tentative="0">
      <w:start w:val="3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3AE7F7C"/>
    <w:rsid w:val="73AE7F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Strong"/>
    <w:basedOn w:val="3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29</TotalTime>
  <ScaleCrop>false</ScaleCrop>
  <LinksUpToDate>false</LinksUpToDate>
  <CharactersWithSpaces>0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2026-05-13T10:03:00Z</dcterms:created>
  <dc:creator>Mia</dc:creator>
  <cp:lastModifiedBy>Mia</cp:lastModifiedBy>
  <dcterms:modified xsi:type="dcterms:W3CDTF">2026-05-13T10:33:37Z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D247C17848A04124A9EEB3BDAF799B79_11</vt:lpwstr>
  </property>
  <property fmtid="{D5CDD505-2E9C-101B-9397-08002B2CF9AE}" pid="4" name="KSOTemplateDocerSaveRecord">
    <vt:lpwstr>eyJoZGlkIjoiZDc3NmRiMmMwYjQzM2FhMTZjMmVhYjE2MzM1MTZhOTgiLCJ1c2VySWQiOiIyODgzMTU0MDUifQ==</vt:lpwstr>
  </property>
</Properties>
</file>