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C++相似功能类的组织方式</w:t>
      </w:r>
    </w:p>
    <w:p>
      <w:pPr>
        <w:numPr>
          <w:ilvl w:val="0"/>
          <w:numId w:val="1"/>
        </w:numPr>
      </w:pPr>
      <w:r>
        <w:t>虚基类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VirtualBaseClass派生出具体的类应用于不同的输入，产生相同的输出，函数和格式。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通讯类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协议部分和虚基类模式相同。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不同的通讯方式只能产生一种通讯类，不可产生多种类型。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518102">
    <w:nsid w:val="57C4D7D6"/>
    <w:multiLevelType w:val="multilevel"/>
    <w:tmpl w:val="57C4D7D6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2518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EDFE"/>
    <w:rsid w:val="59BE08D8"/>
    <w:rsid w:val="7BEFEDFE"/>
    <w:rsid w:val="7CAFA1AB"/>
    <w:rsid w:val="7FCB7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2016-08-30T08:43:00Z</dcterms:created>
  <dc:creator>tdr</dc:creator>
  <cp:lastModifiedBy>tdr</cp:lastModifiedBy>
  <dcterms:modified xsi:type="dcterms:W3CDTF">2016-08-30T08:51:55Z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