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28C11" w14:textId="77777777" w:rsidR="009256EC" w:rsidRPr="009256EC" w:rsidRDefault="004F0BFB" w:rsidP="009256EC">
      <w:pPr>
        <w:spacing w:after="120" w:line="240" w:lineRule="auto"/>
        <w:ind w:right="46"/>
        <w:rPr>
          <w:rFonts w:ascii="Cambria Math" w:hAnsi="Cambria Math" w:cstheme="minorHAnsi"/>
          <w:sz w:val="49"/>
          <w:szCs w:val="49"/>
        </w:rPr>
      </w:pPr>
      <w:r w:rsidRPr="009256EC">
        <w:rPr>
          <w:rFonts w:ascii="Cambria Math" w:hAnsi="Cambria Math" w:cstheme="minorHAnsi"/>
          <w:sz w:val="49"/>
          <w:szCs w:val="49"/>
        </w:rPr>
        <w:t>Princess Sumaya University for Technology</w:t>
      </w:r>
    </w:p>
    <w:p w14:paraId="48F46023" w14:textId="77777777" w:rsidR="009256EC" w:rsidRDefault="00DA61E0" w:rsidP="009256EC">
      <w:pPr>
        <w:spacing w:after="120" w:line="240" w:lineRule="auto"/>
        <w:ind w:right="46"/>
        <w:jc w:val="center"/>
        <w:rPr>
          <w:rFonts w:cstheme="minorHAnsi"/>
          <w:sz w:val="36"/>
          <w:szCs w:val="40"/>
        </w:rPr>
      </w:pPr>
      <w:r w:rsidRPr="0005486E">
        <w:rPr>
          <w:rFonts w:cstheme="minorHAnsi"/>
          <w:sz w:val="36"/>
          <w:szCs w:val="40"/>
        </w:rPr>
        <w:t>King Abdullah II Faculty of Engineering</w:t>
      </w:r>
      <w:r w:rsidR="009256EC">
        <w:rPr>
          <w:rFonts w:cstheme="minorHAnsi"/>
          <w:sz w:val="36"/>
          <w:szCs w:val="40"/>
        </w:rPr>
        <w:t xml:space="preserve"> </w:t>
      </w:r>
    </w:p>
    <w:p w14:paraId="6218F122" w14:textId="77777777" w:rsidR="00A56A20" w:rsidRPr="0005486E" w:rsidRDefault="00A56A20" w:rsidP="009256EC">
      <w:pPr>
        <w:spacing w:after="120" w:line="240" w:lineRule="auto"/>
        <w:ind w:right="46"/>
        <w:jc w:val="center"/>
        <w:rPr>
          <w:rFonts w:cstheme="minorHAnsi"/>
          <w:sz w:val="34"/>
          <w:szCs w:val="34"/>
        </w:rPr>
      </w:pPr>
      <w:r w:rsidRPr="0005486E">
        <w:rPr>
          <w:rFonts w:cstheme="minorHAnsi"/>
          <w:sz w:val="34"/>
          <w:szCs w:val="34"/>
        </w:rPr>
        <w:t>Electrical Engineering Department</w:t>
      </w:r>
    </w:p>
    <w:p w14:paraId="71E79E0F" w14:textId="77777777" w:rsidR="00497C96" w:rsidRDefault="00EB40BD" w:rsidP="002556B0">
      <w:pPr>
        <w:spacing w:after="0"/>
        <w:jc w:val="center"/>
        <w:rPr>
          <w:rFonts w:cstheme="minorHAnsi"/>
          <w:sz w:val="40"/>
          <w:szCs w:val="40"/>
        </w:rPr>
      </w:pPr>
      <w:r w:rsidRPr="006C0280">
        <w:rPr>
          <w:noProof/>
        </w:rPr>
        <w:drawing>
          <wp:inline distT="0" distB="0" distL="0" distR="0" wp14:anchorId="163E2D87" wp14:editId="6A6560EB">
            <wp:extent cx="5707185" cy="1752600"/>
            <wp:effectExtent l="0" t="0" r="8255" b="0"/>
            <wp:docPr id="2" name="Picture 2" descr="C:\Users\Eng. Neda\Desktop\LOGO-TEMPLATES\PSUT_Logo_KAII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 Neda\Desktop\LOGO-TEMPLATES\PSUT_Logo_KAII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9460" cy="1836212"/>
                    </a:xfrm>
                    <a:prstGeom prst="rect">
                      <a:avLst/>
                    </a:prstGeom>
                    <a:noFill/>
                    <a:ln>
                      <a:noFill/>
                    </a:ln>
                  </pic:spPr>
                </pic:pic>
              </a:graphicData>
            </a:graphic>
          </wp:inline>
        </w:drawing>
      </w:r>
    </w:p>
    <w:p w14:paraId="5DA79730" w14:textId="77777777" w:rsidR="009256EC" w:rsidRPr="00CE7937" w:rsidRDefault="009256EC" w:rsidP="002556B0">
      <w:pPr>
        <w:spacing w:after="0"/>
        <w:jc w:val="center"/>
        <w:rPr>
          <w:rFonts w:cstheme="minorHAnsi"/>
          <w:sz w:val="40"/>
          <w:szCs w:val="40"/>
        </w:rPr>
      </w:pPr>
    </w:p>
    <w:tbl>
      <w:tblPr>
        <w:tblStyle w:val="TableGrid"/>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8630"/>
      </w:tblGrid>
      <w:tr w:rsidR="00395A2F" w14:paraId="418F0AB1" w14:textId="77777777" w:rsidTr="009256EC">
        <w:trPr>
          <w:trHeight w:val="1584"/>
        </w:trPr>
        <w:tc>
          <w:tcPr>
            <w:tcW w:w="8630" w:type="dxa"/>
            <w:tcBorders>
              <w:top w:val="thinThickThinSmallGap" w:sz="24" w:space="0" w:color="31849B" w:themeColor="accent5" w:themeShade="BF"/>
              <w:bottom w:val="thinThickThinSmallGap" w:sz="24" w:space="0" w:color="31849B" w:themeColor="accent5" w:themeShade="BF"/>
            </w:tcBorders>
            <w:shd w:val="clear" w:color="auto" w:fill="BFBFBF" w:themeFill="background1" w:themeFillShade="BF"/>
            <w:vAlign w:val="center"/>
          </w:tcPr>
          <w:p w14:paraId="01600274" w14:textId="55AA3A85" w:rsidR="00395A2F" w:rsidRPr="009256EC" w:rsidRDefault="00CC4600" w:rsidP="00CC4600">
            <w:pPr>
              <w:jc w:val="center"/>
              <w:rPr>
                <w:rFonts w:cstheme="minorHAnsi"/>
                <w:b/>
                <w:smallCaps/>
                <w:color w:val="FFFFFF" w:themeColor="background1"/>
                <w:spacing w:val="24"/>
                <w:w w:val="120"/>
                <w:sz w:val="40"/>
                <w:szCs w:val="40"/>
                <w14:numSpacing w14:val="proportional"/>
                <w14:stylisticSets>
                  <w14:styleSet w14:id="2"/>
                </w14:stylisticSets>
              </w:rPr>
            </w:pPr>
            <w:r w:rsidRPr="00CC4600">
              <w:rPr>
                <w:rFonts w:cstheme="minorHAnsi"/>
                <w:b/>
                <w:smallCaps/>
                <w:color w:val="FFFFFF" w:themeColor="background1"/>
                <w:spacing w:val="24"/>
                <w:w w:val="120"/>
                <w:sz w:val="40"/>
                <w:szCs w:val="40"/>
                <w14:numSpacing w14:val="proportional"/>
                <w14:stylisticSets>
                  <w14:styleSet w14:id="2"/>
                </w14:stylisticSets>
              </w:rPr>
              <w:t>Embedded Systems</w:t>
            </w:r>
            <w:r w:rsidRPr="00CC4600">
              <w:rPr>
                <w:rFonts w:cstheme="minorHAnsi"/>
                <w:b/>
                <w:smallCaps/>
                <w:color w:val="FFFFFF" w:themeColor="background1"/>
                <w:spacing w:val="24"/>
                <w:w w:val="120"/>
                <w:sz w:val="40"/>
                <w:szCs w:val="40"/>
                <w14:numSpacing w14:val="proportional"/>
                <w14:stylisticSets>
                  <w14:styleSet w14:id="2"/>
                </w14:stylisticSets>
              </w:rPr>
              <w:tab/>
              <w:t>22442</w:t>
            </w:r>
          </w:p>
          <w:p w14:paraId="03BC58AA" w14:textId="77777777" w:rsidR="00CC4600" w:rsidRDefault="00CC4600" w:rsidP="00CC4600">
            <w:pPr>
              <w:jc w:val="center"/>
              <w:rPr>
                <w:rFonts w:cstheme="minorHAnsi"/>
                <w:b/>
                <w:smallCaps/>
                <w:color w:val="FFFFFF" w:themeColor="background1"/>
                <w:spacing w:val="24"/>
                <w:w w:val="120"/>
                <w:sz w:val="38"/>
                <w:szCs w:val="38"/>
                <w14:numSpacing w14:val="proportional"/>
                <w14:stylisticSets>
                  <w14:styleSet w14:id="2"/>
                </w14:stylisticSets>
              </w:rPr>
            </w:pPr>
            <w:r w:rsidRPr="00CC4600">
              <w:rPr>
                <w:rFonts w:cstheme="minorHAnsi"/>
                <w:b/>
                <w:smallCaps/>
                <w:color w:val="FFFFFF" w:themeColor="background1"/>
                <w:spacing w:val="24"/>
                <w:w w:val="120"/>
                <w:sz w:val="38"/>
                <w:szCs w:val="38"/>
                <w14:numSpacing w14:val="proportional"/>
                <w14:stylisticSets>
                  <w14:styleSet w14:id="2"/>
                </w14:stylisticSets>
              </w:rPr>
              <w:t>Final Design Project</w:t>
            </w:r>
          </w:p>
          <w:p w14:paraId="60874C82" w14:textId="2DF5B66C" w:rsidR="00395A2F" w:rsidRPr="009256EC" w:rsidRDefault="00CC4600" w:rsidP="00CC4600">
            <w:pPr>
              <w:jc w:val="center"/>
              <w:rPr>
                <w:rFonts w:cstheme="minorHAnsi"/>
                <w:b/>
                <w:sz w:val="34"/>
                <w:szCs w:val="34"/>
              </w:rPr>
            </w:pPr>
            <w:r>
              <w:rPr>
                <w:rFonts w:cstheme="minorHAnsi"/>
                <w:b/>
                <w:smallCaps/>
                <w:color w:val="FFFFFF" w:themeColor="background1"/>
                <w:spacing w:val="24"/>
                <w:w w:val="120"/>
                <w:sz w:val="36"/>
                <w:szCs w:val="36"/>
                <w14:numSpacing w14:val="proportional"/>
                <w14:stylisticSets>
                  <w14:styleSet w14:id="2"/>
                </w14:stylisticSets>
              </w:rPr>
              <w:t>Automated Chess Board System</w:t>
            </w:r>
          </w:p>
        </w:tc>
      </w:tr>
    </w:tbl>
    <w:p w14:paraId="2799FE9F" w14:textId="77777777" w:rsidR="00DA61E0" w:rsidRDefault="00DA61E0" w:rsidP="00395A2F">
      <w:pPr>
        <w:spacing w:after="0"/>
        <w:jc w:val="center"/>
        <w:rPr>
          <w:rFonts w:cstheme="minorHAnsi"/>
          <w:sz w:val="40"/>
          <w:szCs w:val="40"/>
        </w:rPr>
      </w:pPr>
    </w:p>
    <w:p w14:paraId="59C9D6D4" w14:textId="77777777" w:rsidR="00395A2F" w:rsidRDefault="00395A2F" w:rsidP="00395A2F">
      <w:pPr>
        <w:spacing w:after="0"/>
        <w:jc w:val="center"/>
        <w:rPr>
          <w:rFonts w:cstheme="minorHAnsi"/>
          <w:b/>
          <w:sz w:val="34"/>
          <w:szCs w:val="34"/>
        </w:rPr>
      </w:pPr>
    </w:p>
    <w:tbl>
      <w:tblPr>
        <w:tblStyle w:val="TableGrid"/>
        <w:tblW w:w="10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00"/>
        <w:gridCol w:w="3745"/>
        <w:gridCol w:w="2286"/>
      </w:tblGrid>
      <w:tr w:rsidR="00052B9A" w:rsidRPr="00AC1EF4" w14:paraId="5F7F3693" w14:textId="77777777" w:rsidTr="00CC4600">
        <w:trPr>
          <w:trHeight w:val="536"/>
        </w:trPr>
        <w:tc>
          <w:tcPr>
            <w:tcW w:w="2090" w:type="dxa"/>
          </w:tcPr>
          <w:p w14:paraId="2F435E48" w14:textId="77777777" w:rsidR="00052B9A" w:rsidRPr="00AC1EF4" w:rsidRDefault="00052B9A" w:rsidP="00CE7937">
            <w:pPr>
              <w:rPr>
                <w:rFonts w:ascii="Calisto MT" w:hAnsi="Calisto MT" w:cstheme="minorHAnsi"/>
                <w:i/>
                <w:sz w:val="32"/>
                <w:szCs w:val="36"/>
              </w:rPr>
            </w:pPr>
            <w:r w:rsidRPr="00AC1EF4">
              <w:rPr>
                <w:rFonts w:ascii="Calisto MT" w:hAnsi="Calisto MT" w:cstheme="minorHAnsi"/>
                <w:i/>
                <w:sz w:val="32"/>
                <w:szCs w:val="36"/>
              </w:rPr>
              <w:t>Authors:</w:t>
            </w:r>
            <w:r w:rsidRPr="00AC1EF4">
              <w:rPr>
                <w:rFonts w:ascii="Calisto MT" w:hAnsi="Calisto MT" w:cstheme="minorHAnsi"/>
                <w:i/>
                <w:sz w:val="32"/>
                <w:szCs w:val="36"/>
              </w:rPr>
              <w:tab/>
            </w:r>
          </w:p>
        </w:tc>
        <w:tc>
          <w:tcPr>
            <w:tcW w:w="2000" w:type="dxa"/>
          </w:tcPr>
          <w:p w14:paraId="4684ACC6" w14:textId="77777777" w:rsidR="00052B9A" w:rsidRPr="00AC1EF4" w:rsidRDefault="00052B9A" w:rsidP="00CE7937">
            <w:pPr>
              <w:rPr>
                <w:rFonts w:ascii="Calisto MT" w:hAnsi="Calisto MT" w:cstheme="minorHAnsi"/>
                <w:i/>
                <w:sz w:val="32"/>
                <w:szCs w:val="36"/>
              </w:rPr>
            </w:pPr>
          </w:p>
        </w:tc>
        <w:tc>
          <w:tcPr>
            <w:tcW w:w="3745" w:type="dxa"/>
          </w:tcPr>
          <w:p w14:paraId="6AE4FFBE" w14:textId="77777777" w:rsidR="00052B9A" w:rsidRPr="00AC1EF4" w:rsidRDefault="00052B9A" w:rsidP="00CE7937">
            <w:pPr>
              <w:rPr>
                <w:rFonts w:ascii="Calisto MT" w:hAnsi="Calisto MT" w:cstheme="minorHAnsi"/>
                <w:i/>
                <w:sz w:val="32"/>
                <w:szCs w:val="36"/>
              </w:rPr>
            </w:pPr>
          </w:p>
        </w:tc>
        <w:tc>
          <w:tcPr>
            <w:tcW w:w="2286" w:type="dxa"/>
          </w:tcPr>
          <w:p w14:paraId="6E3417BA" w14:textId="77777777" w:rsidR="00052B9A" w:rsidRPr="00AC1EF4" w:rsidRDefault="00052B9A" w:rsidP="00CE7937">
            <w:pPr>
              <w:rPr>
                <w:rFonts w:ascii="Calisto MT" w:hAnsi="Calisto MT" w:cstheme="minorHAnsi"/>
                <w:i/>
                <w:sz w:val="32"/>
                <w:szCs w:val="36"/>
              </w:rPr>
            </w:pPr>
            <w:r w:rsidRPr="00AC1EF4">
              <w:rPr>
                <w:rFonts w:ascii="Calisto MT" w:hAnsi="Calisto MT" w:cstheme="minorHAnsi"/>
                <w:i/>
                <w:sz w:val="32"/>
                <w:szCs w:val="36"/>
              </w:rPr>
              <w:t>Supervisor</w:t>
            </w:r>
            <w:r>
              <w:rPr>
                <w:rFonts w:ascii="Calisto MT" w:hAnsi="Calisto MT" w:cstheme="minorHAnsi"/>
                <w:i/>
                <w:sz w:val="32"/>
                <w:szCs w:val="36"/>
              </w:rPr>
              <w:t>:</w:t>
            </w:r>
            <w:r w:rsidRPr="00AC1EF4">
              <w:rPr>
                <w:rFonts w:ascii="Calisto MT" w:hAnsi="Calisto MT" w:cstheme="minorHAnsi"/>
                <w:i/>
                <w:sz w:val="32"/>
                <w:szCs w:val="36"/>
              </w:rPr>
              <w:t xml:space="preserve"> </w:t>
            </w:r>
          </w:p>
        </w:tc>
      </w:tr>
      <w:tr w:rsidR="00052B9A" w:rsidRPr="00AC1EF4" w14:paraId="06C196EB" w14:textId="77777777" w:rsidTr="00CC4600">
        <w:trPr>
          <w:trHeight w:val="670"/>
        </w:trPr>
        <w:tc>
          <w:tcPr>
            <w:tcW w:w="2090" w:type="dxa"/>
          </w:tcPr>
          <w:p w14:paraId="2E5D96EC" w14:textId="03437468" w:rsidR="00052B9A" w:rsidRPr="00C66E2E" w:rsidRDefault="00CC4600" w:rsidP="00C66E2E">
            <w:pPr>
              <w:rPr>
                <w:rFonts w:cstheme="minorHAnsi"/>
                <w:sz w:val="24"/>
                <w:szCs w:val="32"/>
              </w:rPr>
            </w:pPr>
            <w:r>
              <w:rPr>
                <w:rFonts w:cstheme="minorHAnsi"/>
                <w:sz w:val="24"/>
                <w:szCs w:val="32"/>
              </w:rPr>
              <w:t>Laith Taani</w:t>
            </w:r>
          </w:p>
          <w:p w14:paraId="57739654" w14:textId="4E45C99D" w:rsidR="00052B9A" w:rsidRPr="00C66E2E" w:rsidRDefault="00CC4600" w:rsidP="00CC4600">
            <w:pPr>
              <w:rPr>
                <w:rFonts w:cstheme="minorHAnsi"/>
                <w:sz w:val="24"/>
                <w:szCs w:val="32"/>
              </w:rPr>
            </w:pPr>
            <w:r>
              <w:rPr>
                <w:rFonts w:cstheme="minorHAnsi"/>
                <w:sz w:val="24"/>
                <w:szCs w:val="32"/>
              </w:rPr>
              <w:t xml:space="preserve">Osama </w:t>
            </w:r>
            <w:proofErr w:type="spellStart"/>
            <w:r w:rsidRPr="00CC4600">
              <w:rPr>
                <w:rFonts w:cstheme="minorHAnsi"/>
                <w:sz w:val="24"/>
                <w:szCs w:val="32"/>
              </w:rPr>
              <w:t>Alfaqeeh</w:t>
            </w:r>
            <w:proofErr w:type="spellEnd"/>
          </w:p>
          <w:p w14:paraId="1E24FAEC" w14:textId="2DCAEAF4" w:rsidR="00052B9A" w:rsidRPr="00C66E2E" w:rsidRDefault="00CC4600" w:rsidP="00CC4600">
            <w:pPr>
              <w:rPr>
                <w:rFonts w:cstheme="minorHAnsi"/>
                <w:sz w:val="24"/>
                <w:szCs w:val="32"/>
              </w:rPr>
            </w:pPr>
            <w:r w:rsidRPr="00CC4600">
              <w:rPr>
                <w:rFonts w:cstheme="minorHAnsi"/>
                <w:sz w:val="24"/>
                <w:szCs w:val="32"/>
              </w:rPr>
              <w:t xml:space="preserve">Ahmad </w:t>
            </w:r>
            <w:proofErr w:type="spellStart"/>
            <w:r w:rsidRPr="00CC4600">
              <w:rPr>
                <w:rFonts w:cstheme="minorHAnsi"/>
                <w:sz w:val="24"/>
                <w:szCs w:val="32"/>
              </w:rPr>
              <w:t>Alsayeh</w:t>
            </w:r>
            <w:proofErr w:type="spellEnd"/>
          </w:p>
        </w:tc>
        <w:tc>
          <w:tcPr>
            <w:tcW w:w="2000" w:type="dxa"/>
          </w:tcPr>
          <w:p w14:paraId="0BBADFD8" w14:textId="741542BD" w:rsidR="00052B9A" w:rsidRPr="00C66E2E" w:rsidRDefault="00CC4600" w:rsidP="00CE7937">
            <w:pPr>
              <w:rPr>
                <w:rFonts w:cstheme="minorHAnsi"/>
                <w:sz w:val="24"/>
                <w:szCs w:val="32"/>
              </w:rPr>
            </w:pPr>
            <w:r>
              <w:rPr>
                <w:rFonts w:cstheme="minorHAnsi"/>
                <w:sz w:val="24"/>
                <w:szCs w:val="32"/>
              </w:rPr>
              <w:t>20200333</w:t>
            </w:r>
          </w:p>
          <w:p w14:paraId="36D89848" w14:textId="77777777" w:rsidR="00CC4600" w:rsidRDefault="00CC4600" w:rsidP="00CC4600">
            <w:pPr>
              <w:rPr>
                <w:rFonts w:cstheme="minorHAnsi"/>
                <w:sz w:val="24"/>
                <w:szCs w:val="32"/>
              </w:rPr>
            </w:pPr>
            <w:r w:rsidRPr="00CC4600">
              <w:rPr>
                <w:rFonts w:cstheme="minorHAnsi"/>
                <w:sz w:val="24"/>
                <w:szCs w:val="32"/>
              </w:rPr>
              <w:t>20200503</w:t>
            </w:r>
          </w:p>
          <w:p w14:paraId="36393331" w14:textId="646CA3E6" w:rsidR="00052B9A" w:rsidRPr="00C66E2E" w:rsidRDefault="00CC4600" w:rsidP="00CC4600">
            <w:pPr>
              <w:rPr>
                <w:rFonts w:cstheme="minorHAnsi"/>
                <w:sz w:val="24"/>
                <w:szCs w:val="32"/>
              </w:rPr>
            </w:pPr>
            <w:r w:rsidRPr="00CC4600">
              <w:rPr>
                <w:rFonts w:cstheme="minorHAnsi"/>
                <w:sz w:val="24"/>
                <w:szCs w:val="32"/>
              </w:rPr>
              <w:t>20200997</w:t>
            </w:r>
          </w:p>
          <w:p w14:paraId="4B6DC288" w14:textId="68C10562" w:rsidR="00052B9A" w:rsidRDefault="00052B9A" w:rsidP="00CE7937">
            <w:pPr>
              <w:rPr>
                <w:rFonts w:cstheme="minorHAnsi"/>
                <w:sz w:val="24"/>
                <w:szCs w:val="32"/>
              </w:rPr>
            </w:pPr>
          </w:p>
          <w:p w14:paraId="4CCCAC2E" w14:textId="77777777" w:rsidR="00052B9A" w:rsidRDefault="00052B9A" w:rsidP="00CE7937">
            <w:pPr>
              <w:rPr>
                <w:rFonts w:cstheme="minorHAnsi"/>
                <w:sz w:val="24"/>
                <w:szCs w:val="32"/>
              </w:rPr>
            </w:pPr>
          </w:p>
          <w:p w14:paraId="62F63335" w14:textId="77777777" w:rsidR="00052B9A" w:rsidRDefault="00052B9A" w:rsidP="00CE7937">
            <w:pPr>
              <w:rPr>
                <w:rFonts w:cstheme="minorHAnsi"/>
                <w:sz w:val="24"/>
                <w:szCs w:val="32"/>
              </w:rPr>
            </w:pPr>
          </w:p>
          <w:p w14:paraId="1A175192" w14:textId="77777777" w:rsidR="00052B9A" w:rsidRDefault="00052B9A" w:rsidP="00CE7937">
            <w:pPr>
              <w:rPr>
                <w:rFonts w:cstheme="minorHAnsi"/>
                <w:sz w:val="24"/>
                <w:szCs w:val="32"/>
              </w:rPr>
            </w:pPr>
          </w:p>
          <w:p w14:paraId="0BA1154D" w14:textId="77777777" w:rsidR="00052B9A" w:rsidRPr="00C66E2E" w:rsidRDefault="00052B9A" w:rsidP="00CE7937">
            <w:pPr>
              <w:rPr>
                <w:rFonts w:cstheme="minorHAnsi"/>
                <w:sz w:val="24"/>
                <w:szCs w:val="32"/>
              </w:rPr>
            </w:pPr>
          </w:p>
        </w:tc>
        <w:tc>
          <w:tcPr>
            <w:tcW w:w="3745" w:type="dxa"/>
          </w:tcPr>
          <w:p w14:paraId="3DBAD47C" w14:textId="07C9D426" w:rsidR="00052B9A" w:rsidRDefault="00CC4600" w:rsidP="00CE7937">
            <w:pPr>
              <w:rPr>
                <w:rFonts w:cstheme="minorHAnsi"/>
                <w:sz w:val="24"/>
                <w:szCs w:val="32"/>
              </w:rPr>
            </w:pPr>
            <w:r>
              <w:rPr>
                <w:rFonts w:cstheme="minorHAnsi"/>
                <w:sz w:val="24"/>
                <w:szCs w:val="32"/>
              </w:rPr>
              <w:t>Comp. Eng.</w:t>
            </w:r>
          </w:p>
          <w:p w14:paraId="437664A6" w14:textId="7651CEBF" w:rsidR="00052B9A" w:rsidRDefault="00CC4600" w:rsidP="00CE7937">
            <w:pPr>
              <w:rPr>
                <w:rFonts w:cstheme="minorHAnsi"/>
                <w:sz w:val="24"/>
                <w:szCs w:val="32"/>
              </w:rPr>
            </w:pPr>
            <w:r>
              <w:rPr>
                <w:rFonts w:cstheme="minorHAnsi"/>
                <w:sz w:val="24"/>
                <w:szCs w:val="32"/>
              </w:rPr>
              <w:t>NIS.</w:t>
            </w:r>
          </w:p>
          <w:p w14:paraId="300018B6" w14:textId="5967B3F3" w:rsidR="00052B9A" w:rsidRDefault="00CC4600" w:rsidP="00CE7937">
            <w:pPr>
              <w:rPr>
                <w:rFonts w:cstheme="minorHAnsi"/>
                <w:sz w:val="24"/>
                <w:szCs w:val="32"/>
              </w:rPr>
            </w:pPr>
            <w:r>
              <w:rPr>
                <w:rFonts w:cstheme="minorHAnsi"/>
                <w:sz w:val="24"/>
                <w:szCs w:val="32"/>
              </w:rPr>
              <w:t>NIS.</w:t>
            </w:r>
          </w:p>
          <w:p w14:paraId="0EC0C0E2" w14:textId="4FF867DA" w:rsidR="00052B9A" w:rsidRPr="00263A7F" w:rsidRDefault="00052B9A" w:rsidP="00CE7937">
            <w:pPr>
              <w:rPr>
                <w:rFonts w:cstheme="minorHAnsi"/>
                <w:sz w:val="28"/>
                <w:szCs w:val="36"/>
              </w:rPr>
            </w:pPr>
          </w:p>
        </w:tc>
        <w:tc>
          <w:tcPr>
            <w:tcW w:w="2286" w:type="dxa"/>
          </w:tcPr>
          <w:p w14:paraId="13B44B83" w14:textId="290A6BA5" w:rsidR="00052B9A" w:rsidRPr="00AC1EF4" w:rsidRDefault="00052B9A" w:rsidP="00CE7937">
            <w:pPr>
              <w:rPr>
                <w:rFonts w:cstheme="minorHAnsi"/>
                <w:sz w:val="32"/>
                <w:szCs w:val="36"/>
              </w:rPr>
            </w:pPr>
            <w:r w:rsidRPr="00263A7F">
              <w:rPr>
                <w:rFonts w:cstheme="minorHAnsi"/>
                <w:sz w:val="28"/>
                <w:szCs w:val="36"/>
              </w:rPr>
              <w:t xml:space="preserve">Dr. </w:t>
            </w:r>
            <w:r w:rsidR="00CC4600">
              <w:rPr>
                <w:rFonts w:cstheme="minorHAnsi"/>
                <w:sz w:val="28"/>
                <w:szCs w:val="36"/>
              </w:rPr>
              <w:t xml:space="preserve">Belal </w:t>
            </w:r>
            <w:proofErr w:type="spellStart"/>
            <w:r w:rsidR="00CC4600">
              <w:rPr>
                <w:rFonts w:cstheme="minorHAnsi"/>
                <w:sz w:val="28"/>
                <w:szCs w:val="36"/>
              </w:rPr>
              <w:t>Sababha</w:t>
            </w:r>
            <w:proofErr w:type="spellEnd"/>
          </w:p>
        </w:tc>
      </w:tr>
    </w:tbl>
    <w:p w14:paraId="4BC75CEF" w14:textId="52543F94" w:rsidR="004F0BFB" w:rsidRPr="004F0BFB" w:rsidRDefault="00CC4600" w:rsidP="00C66E2E">
      <w:pPr>
        <w:jc w:val="center"/>
        <w:rPr>
          <w:rFonts w:ascii="Times New Roman" w:eastAsia="Times New Roman" w:hAnsi="Times New Roman" w:cs="Times New Roman"/>
          <w:color w:val="000000"/>
          <w:sz w:val="27"/>
          <w:szCs w:val="27"/>
        </w:rPr>
      </w:pPr>
      <w:r>
        <w:rPr>
          <w:rFonts w:cstheme="minorHAnsi"/>
          <w:i/>
          <w:spacing w:val="30"/>
          <w:sz w:val="28"/>
          <w:szCs w:val="40"/>
        </w:rPr>
        <w:t>January</w:t>
      </w:r>
      <w:r w:rsidR="002556B0" w:rsidRPr="00616733">
        <w:rPr>
          <w:rFonts w:cstheme="minorHAnsi"/>
          <w:i/>
          <w:spacing w:val="30"/>
          <w:sz w:val="28"/>
          <w:szCs w:val="40"/>
        </w:rPr>
        <w:t xml:space="preserve"> 2</w:t>
      </w:r>
      <w:r>
        <w:rPr>
          <w:rFonts w:cstheme="minorHAnsi"/>
          <w:i/>
          <w:spacing w:val="30"/>
          <w:sz w:val="28"/>
          <w:szCs w:val="40"/>
        </w:rPr>
        <w:t>0</w:t>
      </w:r>
      <w:r w:rsidR="002556B0" w:rsidRPr="00616733">
        <w:rPr>
          <w:rFonts w:cstheme="minorHAnsi"/>
          <w:i/>
          <w:spacing w:val="30"/>
          <w:sz w:val="28"/>
          <w:szCs w:val="40"/>
        </w:rPr>
        <w:t>, 20</w:t>
      </w:r>
      <w:r>
        <w:rPr>
          <w:rFonts w:cstheme="minorHAnsi"/>
          <w:i/>
          <w:spacing w:val="30"/>
          <w:sz w:val="28"/>
          <w:szCs w:val="40"/>
        </w:rPr>
        <w:t>24</w:t>
      </w:r>
      <w:r w:rsidR="004F0BFB">
        <w:rPr>
          <w:color w:val="000000"/>
          <w:sz w:val="27"/>
          <w:szCs w:val="27"/>
        </w:rPr>
        <w:br w:type="page"/>
      </w:r>
    </w:p>
    <w:p w14:paraId="3A451311" w14:textId="77777777" w:rsidR="009579EE" w:rsidRPr="00263A7F" w:rsidRDefault="009579EE" w:rsidP="00AC0BAA">
      <w:pPr>
        <w:jc w:val="center"/>
        <w:rPr>
          <w:b/>
          <w:bCs/>
          <w:i/>
          <w:sz w:val="24"/>
          <w:szCs w:val="24"/>
        </w:rPr>
      </w:pPr>
      <w:r w:rsidRPr="00263A7F">
        <w:rPr>
          <w:b/>
          <w:bCs/>
          <w:i/>
          <w:sz w:val="24"/>
          <w:szCs w:val="24"/>
        </w:rPr>
        <w:lastRenderedPageBreak/>
        <w:t>Abstract</w:t>
      </w:r>
    </w:p>
    <w:p w14:paraId="06F94FA4" w14:textId="1C01B35B" w:rsidR="009579EE" w:rsidRPr="00AC0BAA" w:rsidRDefault="00CC4600" w:rsidP="00CC4600">
      <w:pPr>
        <w:rPr>
          <w:i/>
        </w:rPr>
      </w:pPr>
      <w:r>
        <w:rPr>
          <w:i/>
        </w:rPr>
        <w:t xml:space="preserve">The report details the process of designing of an Automated Chess Board System (ACBS) using PIC16F877A microcontroller to allow the interaction between physical chess play and digital strategy computation. </w:t>
      </w:r>
      <w:r w:rsidRPr="00CC4600">
        <w:rPr>
          <w:i/>
        </w:rPr>
        <w:t xml:space="preserve">The system utilizes stepper motors for </w:t>
      </w:r>
      <w:proofErr w:type="spellStart"/>
      <w:r w:rsidRPr="00CC4600">
        <w:rPr>
          <w:i/>
        </w:rPr>
        <w:t>piece</w:t>
      </w:r>
      <w:proofErr w:type="spellEnd"/>
      <w:r w:rsidRPr="00CC4600">
        <w:rPr>
          <w:i/>
        </w:rPr>
        <w:t xml:space="preserve"> movement and establishes serial communication for move execution. The programming is carried out in C for the microcontroller and Python for serial interactions. The focus of the investigation was to integrate mechanical components with software to autonomously play chess</w:t>
      </w:r>
      <w:r>
        <w:rPr>
          <w:i/>
        </w:rPr>
        <w:t>.</w:t>
      </w:r>
    </w:p>
    <w:p w14:paraId="2570FF9A" w14:textId="77777777" w:rsidR="000C3A61" w:rsidRDefault="000C3A61" w:rsidP="000C3A61">
      <w:pPr>
        <w:autoSpaceDE w:val="0"/>
        <w:autoSpaceDN w:val="0"/>
        <w:adjustRightInd w:val="0"/>
        <w:spacing w:after="0" w:line="240" w:lineRule="auto"/>
        <w:rPr>
          <w:rFonts w:cstheme="minorHAnsi"/>
          <w:b/>
          <w:bCs/>
          <w:sz w:val="36"/>
          <w:szCs w:val="36"/>
        </w:rPr>
      </w:pPr>
    </w:p>
    <w:sdt>
      <w:sdtPr>
        <w:rPr>
          <w:rFonts w:eastAsiaTheme="minorHAnsi" w:cstheme="minorBidi"/>
          <w:b w:val="0"/>
          <w:smallCaps w:val="0"/>
          <w:sz w:val="22"/>
          <w:szCs w:val="22"/>
        </w:rPr>
        <w:id w:val="1143239049"/>
        <w:docPartObj>
          <w:docPartGallery w:val="Table of Contents"/>
          <w:docPartUnique/>
        </w:docPartObj>
      </w:sdtPr>
      <w:sdtEndPr>
        <w:rPr>
          <w:bCs/>
          <w:noProof/>
        </w:rPr>
      </w:sdtEndPr>
      <w:sdtContent>
        <w:p w14:paraId="7B0A732F" w14:textId="77777777" w:rsidR="00F03E49" w:rsidRPr="00F04EE9" w:rsidRDefault="00EA3D76" w:rsidP="00F04EE9">
          <w:pPr>
            <w:pStyle w:val="TOCHeading"/>
            <w:spacing w:before="0" w:line="360" w:lineRule="auto"/>
            <w:rPr>
              <w:b w:val="0"/>
              <w:smallCaps w:val="0"/>
            </w:rPr>
          </w:pPr>
          <w:r w:rsidRPr="00F04EE9">
            <w:t>Table of Contents</w:t>
          </w:r>
        </w:p>
        <w:p w14:paraId="5AF1D3C6" w14:textId="651BFE38" w:rsidR="00AC70B9" w:rsidRDefault="00F03E49">
          <w:pPr>
            <w:pStyle w:val="TOC1"/>
            <w:rPr>
              <w:rFonts w:asciiTheme="minorHAnsi" w:eastAsiaTheme="minorEastAsia" w:hAnsiTheme="minorHAnsi"/>
              <w:noProof/>
            </w:rPr>
          </w:pPr>
          <w:r>
            <w:fldChar w:fldCharType="begin"/>
          </w:r>
          <w:r>
            <w:instrText xml:space="preserve"> TOC \o "1-3" \h \z \u </w:instrText>
          </w:r>
          <w:r>
            <w:fldChar w:fldCharType="separate"/>
          </w:r>
          <w:hyperlink w:anchor="_Toc500411309" w:history="1">
            <w:r w:rsidR="00AC70B9" w:rsidRPr="00D96099">
              <w:rPr>
                <w:rStyle w:val="Hyperlink"/>
                <w:noProof/>
              </w:rPr>
              <w:t>1</w:t>
            </w:r>
            <w:r w:rsidR="00AC70B9">
              <w:rPr>
                <w:rFonts w:asciiTheme="minorHAnsi" w:eastAsiaTheme="minorEastAsia" w:hAnsiTheme="minorHAnsi"/>
                <w:noProof/>
              </w:rPr>
              <w:tab/>
            </w:r>
            <w:r w:rsidR="00AC70B9" w:rsidRPr="00D96099">
              <w:rPr>
                <w:rStyle w:val="Hyperlink"/>
                <w:noProof/>
              </w:rPr>
              <w:t>Introduction</w:t>
            </w:r>
            <w:r w:rsidR="00AC70B9">
              <w:rPr>
                <w:noProof/>
                <w:webHidden/>
              </w:rPr>
              <w:tab/>
            </w:r>
            <w:r w:rsidR="00AC70B9">
              <w:rPr>
                <w:noProof/>
                <w:webHidden/>
              </w:rPr>
              <w:fldChar w:fldCharType="begin"/>
            </w:r>
            <w:r w:rsidR="00AC70B9">
              <w:rPr>
                <w:noProof/>
                <w:webHidden/>
              </w:rPr>
              <w:instrText xml:space="preserve"> PAGEREF _Toc500411309 \h </w:instrText>
            </w:r>
            <w:r w:rsidR="00AC70B9">
              <w:rPr>
                <w:noProof/>
                <w:webHidden/>
              </w:rPr>
            </w:r>
            <w:r w:rsidR="00AC70B9">
              <w:rPr>
                <w:noProof/>
                <w:webHidden/>
              </w:rPr>
              <w:fldChar w:fldCharType="separate"/>
            </w:r>
            <w:r w:rsidR="007916DA">
              <w:rPr>
                <w:noProof/>
                <w:webHidden/>
              </w:rPr>
              <w:t>2</w:t>
            </w:r>
            <w:r w:rsidR="00AC70B9">
              <w:rPr>
                <w:noProof/>
                <w:webHidden/>
              </w:rPr>
              <w:fldChar w:fldCharType="end"/>
            </w:r>
          </w:hyperlink>
        </w:p>
        <w:p w14:paraId="0A563CF5" w14:textId="1AA0EA94" w:rsidR="00AC70B9" w:rsidRDefault="00000000">
          <w:pPr>
            <w:pStyle w:val="TOC2"/>
            <w:tabs>
              <w:tab w:val="left" w:pos="880"/>
              <w:tab w:val="right" w:leader="dot" w:pos="9108"/>
            </w:tabs>
            <w:rPr>
              <w:rFonts w:asciiTheme="minorHAnsi" w:eastAsiaTheme="minorEastAsia" w:hAnsiTheme="minorHAnsi"/>
              <w:noProof/>
            </w:rPr>
          </w:pPr>
          <w:hyperlink w:anchor="_Toc500411310" w:history="1">
            <w:r w:rsidR="00AC70B9" w:rsidRPr="00D96099">
              <w:rPr>
                <w:rStyle w:val="Hyperlink"/>
                <w:noProof/>
              </w:rPr>
              <w:t>1.1</w:t>
            </w:r>
            <w:r w:rsidR="00AC70B9">
              <w:rPr>
                <w:rFonts w:asciiTheme="minorHAnsi" w:eastAsiaTheme="minorEastAsia" w:hAnsiTheme="minorHAnsi"/>
                <w:noProof/>
              </w:rPr>
              <w:tab/>
            </w:r>
            <w:r w:rsidR="00AC70B9" w:rsidRPr="00D96099">
              <w:rPr>
                <w:rStyle w:val="Hyperlink"/>
                <w:noProof/>
              </w:rPr>
              <w:t>Objectives</w:t>
            </w:r>
            <w:r w:rsidR="00AC70B9">
              <w:rPr>
                <w:noProof/>
                <w:webHidden/>
              </w:rPr>
              <w:tab/>
            </w:r>
            <w:r w:rsidR="00AC70B9">
              <w:rPr>
                <w:noProof/>
                <w:webHidden/>
              </w:rPr>
              <w:fldChar w:fldCharType="begin"/>
            </w:r>
            <w:r w:rsidR="00AC70B9">
              <w:rPr>
                <w:noProof/>
                <w:webHidden/>
              </w:rPr>
              <w:instrText xml:space="preserve"> PAGEREF _Toc500411310 \h </w:instrText>
            </w:r>
            <w:r w:rsidR="00AC70B9">
              <w:rPr>
                <w:noProof/>
                <w:webHidden/>
              </w:rPr>
            </w:r>
            <w:r w:rsidR="00AC70B9">
              <w:rPr>
                <w:noProof/>
                <w:webHidden/>
              </w:rPr>
              <w:fldChar w:fldCharType="separate"/>
            </w:r>
            <w:r w:rsidR="007916DA">
              <w:rPr>
                <w:noProof/>
                <w:webHidden/>
              </w:rPr>
              <w:t>2</w:t>
            </w:r>
            <w:r w:rsidR="00AC70B9">
              <w:rPr>
                <w:noProof/>
                <w:webHidden/>
              </w:rPr>
              <w:fldChar w:fldCharType="end"/>
            </w:r>
          </w:hyperlink>
        </w:p>
        <w:p w14:paraId="296D374E" w14:textId="71FEF3A3" w:rsidR="00AC70B9" w:rsidRDefault="00000000">
          <w:pPr>
            <w:pStyle w:val="TOC2"/>
            <w:tabs>
              <w:tab w:val="left" w:pos="880"/>
              <w:tab w:val="right" w:leader="dot" w:pos="9108"/>
            </w:tabs>
            <w:rPr>
              <w:rFonts w:asciiTheme="minorHAnsi" w:eastAsiaTheme="minorEastAsia" w:hAnsiTheme="minorHAnsi"/>
              <w:noProof/>
            </w:rPr>
          </w:pPr>
          <w:hyperlink w:anchor="_Toc500411311" w:history="1">
            <w:r w:rsidR="00AC70B9" w:rsidRPr="00D96099">
              <w:rPr>
                <w:rStyle w:val="Hyperlink"/>
                <w:noProof/>
              </w:rPr>
              <w:t>1.2</w:t>
            </w:r>
            <w:r w:rsidR="00AC70B9">
              <w:rPr>
                <w:rFonts w:asciiTheme="minorHAnsi" w:eastAsiaTheme="minorEastAsia" w:hAnsiTheme="minorHAnsi"/>
                <w:noProof/>
              </w:rPr>
              <w:tab/>
            </w:r>
            <w:r w:rsidR="00AC70B9" w:rsidRPr="00D96099">
              <w:rPr>
                <w:rStyle w:val="Hyperlink"/>
                <w:noProof/>
              </w:rPr>
              <w:t>Theory</w:t>
            </w:r>
            <w:r w:rsidR="00AC70B9">
              <w:rPr>
                <w:noProof/>
                <w:webHidden/>
              </w:rPr>
              <w:tab/>
            </w:r>
            <w:r w:rsidR="00AC70B9">
              <w:rPr>
                <w:noProof/>
                <w:webHidden/>
              </w:rPr>
              <w:fldChar w:fldCharType="begin"/>
            </w:r>
            <w:r w:rsidR="00AC70B9">
              <w:rPr>
                <w:noProof/>
                <w:webHidden/>
              </w:rPr>
              <w:instrText xml:space="preserve"> PAGEREF _Toc500411311 \h </w:instrText>
            </w:r>
            <w:r w:rsidR="00AC70B9">
              <w:rPr>
                <w:noProof/>
                <w:webHidden/>
              </w:rPr>
            </w:r>
            <w:r w:rsidR="00AC70B9">
              <w:rPr>
                <w:noProof/>
                <w:webHidden/>
              </w:rPr>
              <w:fldChar w:fldCharType="separate"/>
            </w:r>
            <w:r w:rsidR="007916DA">
              <w:rPr>
                <w:noProof/>
                <w:webHidden/>
              </w:rPr>
              <w:t>2</w:t>
            </w:r>
            <w:r w:rsidR="00AC70B9">
              <w:rPr>
                <w:noProof/>
                <w:webHidden/>
              </w:rPr>
              <w:fldChar w:fldCharType="end"/>
            </w:r>
          </w:hyperlink>
        </w:p>
        <w:p w14:paraId="5DEF7CEE" w14:textId="0C2F8D5D" w:rsidR="00AC70B9" w:rsidRDefault="00000000">
          <w:pPr>
            <w:pStyle w:val="TOC2"/>
            <w:tabs>
              <w:tab w:val="left" w:pos="880"/>
              <w:tab w:val="right" w:leader="dot" w:pos="9108"/>
            </w:tabs>
            <w:rPr>
              <w:rFonts w:asciiTheme="minorHAnsi" w:eastAsiaTheme="minorEastAsia" w:hAnsiTheme="minorHAnsi"/>
              <w:noProof/>
            </w:rPr>
          </w:pPr>
          <w:hyperlink w:anchor="_Toc500411312" w:history="1">
            <w:r w:rsidR="00AC70B9" w:rsidRPr="00D96099">
              <w:rPr>
                <w:rStyle w:val="Hyperlink"/>
                <w:noProof/>
              </w:rPr>
              <w:t>1.3</w:t>
            </w:r>
            <w:r w:rsidR="00AC70B9">
              <w:rPr>
                <w:rFonts w:asciiTheme="minorHAnsi" w:eastAsiaTheme="minorEastAsia" w:hAnsiTheme="minorHAnsi"/>
                <w:noProof/>
              </w:rPr>
              <w:tab/>
            </w:r>
            <w:r w:rsidR="00AC70B9" w:rsidRPr="00D96099">
              <w:rPr>
                <w:rStyle w:val="Hyperlink"/>
                <w:noProof/>
              </w:rPr>
              <w:t>Equations Guidelines</w:t>
            </w:r>
            <w:r w:rsidR="00AC70B9">
              <w:rPr>
                <w:noProof/>
                <w:webHidden/>
              </w:rPr>
              <w:tab/>
            </w:r>
            <w:r w:rsidR="00AC70B9">
              <w:rPr>
                <w:noProof/>
                <w:webHidden/>
              </w:rPr>
              <w:fldChar w:fldCharType="begin"/>
            </w:r>
            <w:r w:rsidR="00AC70B9">
              <w:rPr>
                <w:noProof/>
                <w:webHidden/>
              </w:rPr>
              <w:instrText xml:space="preserve"> PAGEREF _Toc500411312 \h </w:instrText>
            </w:r>
            <w:r w:rsidR="00AC70B9">
              <w:rPr>
                <w:noProof/>
                <w:webHidden/>
              </w:rPr>
            </w:r>
            <w:r w:rsidR="00AC70B9">
              <w:rPr>
                <w:noProof/>
                <w:webHidden/>
              </w:rPr>
              <w:fldChar w:fldCharType="separate"/>
            </w:r>
            <w:r w:rsidR="007916DA">
              <w:rPr>
                <w:noProof/>
                <w:webHidden/>
              </w:rPr>
              <w:t>2</w:t>
            </w:r>
            <w:r w:rsidR="00AC70B9">
              <w:rPr>
                <w:noProof/>
                <w:webHidden/>
              </w:rPr>
              <w:fldChar w:fldCharType="end"/>
            </w:r>
          </w:hyperlink>
        </w:p>
        <w:p w14:paraId="4798AF3F" w14:textId="49C90C77" w:rsidR="00AC70B9" w:rsidRDefault="00000000">
          <w:pPr>
            <w:pStyle w:val="TOC1"/>
            <w:rPr>
              <w:rFonts w:asciiTheme="minorHAnsi" w:eastAsiaTheme="minorEastAsia" w:hAnsiTheme="minorHAnsi"/>
              <w:noProof/>
            </w:rPr>
          </w:pPr>
          <w:hyperlink w:anchor="_Toc500411313" w:history="1">
            <w:r w:rsidR="00AC70B9" w:rsidRPr="00D96099">
              <w:rPr>
                <w:rStyle w:val="Hyperlink"/>
                <w:noProof/>
              </w:rPr>
              <w:t>2</w:t>
            </w:r>
            <w:r w:rsidR="00AC70B9">
              <w:rPr>
                <w:rFonts w:asciiTheme="minorHAnsi" w:eastAsiaTheme="minorEastAsia" w:hAnsiTheme="minorHAnsi"/>
                <w:noProof/>
              </w:rPr>
              <w:tab/>
            </w:r>
            <w:r w:rsidR="00AC70B9" w:rsidRPr="00D96099">
              <w:rPr>
                <w:rStyle w:val="Hyperlink"/>
                <w:noProof/>
              </w:rPr>
              <w:t>Procedure and Methods</w:t>
            </w:r>
            <w:r w:rsidR="00AC70B9">
              <w:rPr>
                <w:noProof/>
                <w:webHidden/>
              </w:rPr>
              <w:tab/>
            </w:r>
            <w:r w:rsidR="00AC70B9">
              <w:rPr>
                <w:noProof/>
                <w:webHidden/>
              </w:rPr>
              <w:fldChar w:fldCharType="begin"/>
            </w:r>
            <w:r w:rsidR="00AC70B9">
              <w:rPr>
                <w:noProof/>
                <w:webHidden/>
              </w:rPr>
              <w:instrText xml:space="preserve"> PAGEREF _Toc500411313 \h </w:instrText>
            </w:r>
            <w:r w:rsidR="00AC70B9">
              <w:rPr>
                <w:noProof/>
                <w:webHidden/>
              </w:rPr>
            </w:r>
            <w:r w:rsidR="00AC70B9">
              <w:rPr>
                <w:noProof/>
                <w:webHidden/>
              </w:rPr>
              <w:fldChar w:fldCharType="separate"/>
            </w:r>
            <w:r w:rsidR="007916DA">
              <w:rPr>
                <w:noProof/>
                <w:webHidden/>
              </w:rPr>
              <w:t>3</w:t>
            </w:r>
            <w:r w:rsidR="00AC70B9">
              <w:rPr>
                <w:noProof/>
                <w:webHidden/>
              </w:rPr>
              <w:fldChar w:fldCharType="end"/>
            </w:r>
          </w:hyperlink>
        </w:p>
        <w:p w14:paraId="4787D63C" w14:textId="54839C19" w:rsidR="00AC70B9" w:rsidRDefault="00000000">
          <w:pPr>
            <w:pStyle w:val="TOC1"/>
            <w:rPr>
              <w:rFonts w:asciiTheme="minorHAnsi" w:eastAsiaTheme="minorEastAsia" w:hAnsiTheme="minorHAnsi"/>
              <w:noProof/>
            </w:rPr>
          </w:pPr>
          <w:hyperlink w:anchor="_Toc500411314" w:history="1">
            <w:r w:rsidR="00AC70B9" w:rsidRPr="00D96099">
              <w:rPr>
                <w:rStyle w:val="Hyperlink"/>
                <w:noProof/>
              </w:rPr>
              <w:t>3</w:t>
            </w:r>
            <w:r w:rsidR="00AC70B9">
              <w:rPr>
                <w:rFonts w:asciiTheme="minorHAnsi" w:eastAsiaTheme="minorEastAsia" w:hAnsiTheme="minorHAnsi"/>
                <w:noProof/>
              </w:rPr>
              <w:tab/>
            </w:r>
            <w:r w:rsidR="00AC70B9" w:rsidRPr="00D96099">
              <w:rPr>
                <w:rStyle w:val="Hyperlink"/>
                <w:noProof/>
              </w:rPr>
              <w:t>Results and Discussions</w:t>
            </w:r>
            <w:r w:rsidR="00AC70B9">
              <w:rPr>
                <w:noProof/>
                <w:webHidden/>
              </w:rPr>
              <w:tab/>
            </w:r>
            <w:r w:rsidR="00AC70B9">
              <w:rPr>
                <w:noProof/>
                <w:webHidden/>
              </w:rPr>
              <w:fldChar w:fldCharType="begin"/>
            </w:r>
            <w:r w:rsidR="00AC70B9">
              <w:rPr>
                <w:noProof/>
                <w:webHidden/>
              </w:rPr>
              <w:instrText xml:space="preserve"> PAGEREF _Toc500411314 \h </w:instrText>
            </w:r>
            <w:r w:rsidR="00AC70B9">
              <w:rPr>
                <w:noProof/>
                <w:webHidden/>
              </w:rPr>
            </w:r>
            <w:r w:rsidR="00AC70B9">
              <w:rPr>
                <w:noProof/>
                <w:webHidden/>
              </w:rPr>
              <w:fldChar w:fldCharType="separate"/>
            </w:r>
            <w:r w:rsidR="007916DA">
              <w:rPr>
                <w:noProof/>
                <w:webHidden/>
              </w:rPr>
              <w:t>3</w:t>
            </w:r>
            <w:r w:rsidR="00AC70B9">
              <w:rPr>
                <w:noProof/>
                <w:webHidden/>
              </w:rPr>
              <w:fldChar w:fldCharType="end"/>
            </w:r>
          </w:hyperlink>
        </w:p>
        <w:p w14:paraId="4132872D" w14:textId="50BEBE1A" w:rsidR="00AC70B9" w:rsidRDefault="00000000">
          <w:pPr>
            <w:pStyle w:val="TOC2"/>
            <w:tabs>
              <w:tab w:val="left" w:pos="880"/>
              <w:tab w:val="right" w:leader="dot" w:pos="9108"/>
            </w:tabs>
            <w:rPr>
              <w:rFonts w:asciiTheme="minorHAnsi" w:eastAsiaTheme="minorEastAsia" w:hAnsiTheme="minorHAnsi"/>
              <w:noProof/>
            </w:rPr>
          </w:pPr>
          <w:hyperlink w:anchor="_Toc500411315" w:history="1">
            <w:r w:rsidR="00AC70B9" w:rsidRPr="00D96099">
              <w:rPr>
                <w:rStyle w:val="Hyperlink"/>
                <w:noProof/>
              </w:rPr>
              <w:t>3.1</w:t>
            </w:r>
            <w:r w:rsidR="00AC70B9">
              <w:rPr>
                <w:rFonts w:asciiTheme="minorHAnsi" w:eastAsiaTheme="minorEastAsia" w:hAnsiTheme="minorHAnsi"/>
                <w:noProof/>
              </w:rPr>
              <w:tab/>
            </w:r>
            <w:r w:rsidR="00AC70B9" w:rsidRPr="00D96099">
              <w:rPr>
                <w:rStyle w:val="Hyperlink"/>
                <w:noProof/>
              </w:rPr>
              <w:t>Figures</w:t>
            </w:r>
            <w:r w:rsidR="00AC70B9">
              <w:rPr>
                <w:noProof/>
                <w:webHidden/>
              </w:rPr>
              <w:tab/>
            </w:r>
            <w:r w:rsidR="00AC70B9">
              <w:rPr>
                <w:noProof/>
                <w:webHidden/>
              </w:rPr>
              <w:fldChar w:fldCharType="begin"/>
            </w:r>
            <w:r w:rsidR="00AC70B9">
              <w:rPr>
                <w:noProof/>
                <w:webHidden/>
              </w:rPr>
              <w:instrText xml:space="preserve"> PAGEREF _Toc500411315 \h </w:instrText>
            </w:r>
            <w:r w:rsidR="00AC70B9">
              <w:rPr>
                <w:noProof/>
                <w:webHidden/>
              </w:rPr>
            </w:r>
            <w:r w:rsidR="00AC70B9">
              <w:rPr>
                <w:noProof/>
                <w:webHidden/>
              </w:rPr>
              <w:fldChar w:fldCharType="separate"/>
            </w:r>
            <w:r w:rsidR="007916DA">
              <w:rPr>
                <w:noProof/>
                <w:webHidden/>
              </w:rPr>
              <w:t>4</w:t>
            </w:r>
            <w:r w:rsidR="00AC70B9">
              <w:rPr>
                <w:noProof/>
                <w:webHidden/>
              </w:rPr>
              <w:fldChar w:fldCharType="end"/>
            </w:r>
          </w:hyperlink>
        </w:p>
        <w:p w14:paraId="4A7898D9" w14:textId="69EBCC85" w:rsidR="00AC70B9" w:rsidRDefault="00000000">
          <w:pPr>
            <w:pStyle w:val="TOC2"/>
            <w:tabs>
              <w:tab w:val="left" w:pos="880"/>
              <w:tab w:val="right" w:leader="dot" w:pos="9108"/>
            </w:tabs>
            <w:rPr>
              <w:rFonts w:asciiTheme="minorHAnsi" w:eastAsiaTheme="minorEastAsia" w:hAnsiTheme="minorHAnsi"/>
              <w:noProof/>
            </w:rPr>
          </w:pPr>
          <w:hyperlink w:anchor="_Toc500411316" w:history="1">
            <w:r w:rsidR="00AC70B9" w:rsidRPr="00D96099">
              <w:rPr>
                <w:rStyle w:val="Hyperlink"/>
                <w:noProof/>
              </w:rPr>
              <w:t>3.2</w:t>
            </w:r>
            <w:r w:rsidR="00AC70B9">
              <w:rPr>
                <w:rFonts w:asciiTheme="minorHAnsi" w:eastAsiaTheme="minorEastAsia" w:hAnsiTheme="minorHAnsi"/>
                <w:noProof/>
              </w:rPr>
              <w:tab/>
            </w:r>
            <w:r w:rsidR="00AC70B9" w:rsidRPr="00D96099">
              <w:rPr>
                <w:rStyle w:val="Hyperlink"/>
                <w:noProof/>
              </w:rPr>
              <w:t>Tables</w:t>
            </w:r>
            <w:r w:rsidR="00AC70B9">
              <w:rPr>
                <w:noProof/>
                <w:webHidden/>
              </w:rPr>
              <w:tab/>
            </w:r>
            <w:r w:rsidR="00AC70B9">
              <w:rPr>
                <w:noProof/>
                <w:webHidden/>
              </w:rPr>
              <w:fldChar w:fldCharType="begin"/>
            </w:r>
            <w:r w:rsidR="00AC70B9">
              <w:rPr>
                <w:noProof/>
                <w:webHidden/>
              </w:rPr>
              <w:instrText xml:space="preserve"> PAGEREF _Toc500411316 \h </w:instrText>
            </w:r>
            <w:r w:rsidR="00AC70B9">
              <w:rPr>
                <w:noProof/>
                <w:webHidden/>
              </w:rPr>
            </w:r>
            <w:r w:rsidR="00AC70B9">
              <w:rPr>
                <w:noProof/>
                <w:webHidden/>
              </w:rPr>
              <w:fldChar w:fldCharType="separate"/>
            </w:r>
            <w:r w:rsidR="007916DA">
              <w:rPr>
                <w:noProof/>
                <w:webHidden/>
              </w:rPr>
              <w:t>4</w:t>
            </w:r>
            <w:r w:rsidR="00AC70B9">
              <w:rPr>
                <w:noProof/>
                <w:webHidden/>
              </w:rPr>
              <w:fldChar w:fldCharType="end"/>
            </w:r>
          </w:hyperlink>
        </w:p>
        <w:p w14:paraId="0F8C8BF6" w14:textId="4C69CAA7" w:rsidR="00AC70B9" w:rsidRDefault="00000000">
          <w:pPr>
            <w:pStyle w:val="TOC2"/>
            <w:tabs>
              <w:tab w:val="left" w:pos="880"/>
              <w:tab w:val="right" w:leader="dot" w:pos="9108"/>
            </w:tabs>
            <w:rPr>
              <w:rFonts w:asciiTheme="minorHAnsi" w:eastAsiaTheme="minorEastAsia" w:hAnsiTheme="minorHAnsi"/>
              <w:noProof/>
            </w:rPr>
          </w:pPr>
          <w:hyperlink w:anchor="_Toc500411317" w:history="1">
            <w:r w:rsidR="00AC70B9" w:rsidRPr="00D96099">
              <w:rPr>
                <w:rStyle w:val="Hyperlink"/>
                <w:noProof/>
              </w:rPr>
              <w:t>3.3</w:t>
            </w:r>
            <w:r w:rsidR="00AC70B9">
              <w:rPr>
                <w:rFonts w:asciiTheme="minorHAnsi" w:eastAsiaTheme="minorEastAsia" w:hAnsiTheme="minorHAnsi"/>
                <w:noProof/>
              </w:rPr>
              <w:tab/>
            </w:r>
            <w:r w:rsidR="00AC70B9" w:rsidRPr="00D96099">
              <w:rPr>
                <w:rStyle w:val="Hyperlink"/>
                <w:noProof/>
              </w:rPr>
              <w:t>Engineering Notation</w:t>
            </w:r>
            <w:r w:rsidR="00AC70B9">
              <w:rPr>
                <w:noProof/>
                <w:webHidden/>
              </w:rPr>
              <w:tab/>
            </w:r>
            <w:r w:rsidR="00AC70B9">
              <w:rPr>
                <w:noProof/>
                <w:webHidden/>
              </w:rPr>
              <w:fldChar w:fldCharType="begin"/>
            </w:r>
            <w:r w:rsidR="00AC70B9">
              <w:rPr>
                <w:noProof/>
                <w:webHidden/>
              </w:rPr>
              <w:instrText xml:space="preserve"> PAGEREF _Toc500411317 \h </w:instrText>
            </w:r>
            <w:r w:rsidR="00AC70B9">
              <w:rPr>
                <w:noProof/>
                <w:webHidden/>
              </w:rPr>
            </w:r>
            <w:r w:rsidR="00AC70B9">
              <w:rPr>
                <w:noProof/>
                <w:webHidden/>
              </w:rPr>
              <w:fldChar w:fldCharType="separate"/>
            </w:r>
            <w:r w:rsidR="007916DA">
              <w:rPr>
                <w:noProof/>
                <w:webHidden/>
              </w:rPr>
              <w:t>4</w:t>
            </w:r>
            <w:r w:rsidR="00AC70B9">
              <w:rPr>
                <w:noProof/>
                <w:webHidden/>
              </w:rPr>
              <w:fldChar w:fldCharType="end"/>
            </w:r>
          </w:hyperlink>
        </w:p>
        <w:p w14:paraId="1DE208A7" w14:textId="67655A9C" w:rsidR="00AC70B9" w:rsidRDefault="00000000">
          <w:pPr>
            <w:pStyle w:val="TOC2"/>
            <w:tabs>
              <w:tab w:val="left" w:pos="880"/>
              <w:tab w:val="right" w:leader="dot" w:pos="9108"/>
            </w:tabs>
            <w:rPr>
              <w:rFonts w:asciiTheme="minorHAnsi" w:eastAsiaTheme="minorEastAsia" w:hAnsiTheme="minorHAnsi"/>
              <w:noProof/>
            </w:rPr>
          </w:pPr>
          <w:hyperlink w:anchor="_Toc500411318" w:history="1">
            <w:r w:rsidR="00AC70B9" w:rsidRPr="00D96099">
              <w:rPr>
                <w:rStyle w:val="Hyperlink"/>
                <w:noProof/>
              </w:rPr>
              <w:t>3.4</w:t>
            </w:r>
            <w:r w:rsidR="00AC70B9">
              <w:rPr>
                <w:rFonts w:asciiTheme="minorHAnsi" w:eastAsiaTheme="minorEastAsia" w:hAnsiTheme="minorHAnsi"/>
                <w:noProof/>
              </w:rPr>
              <w:tab/>
            </w:r>
            <w:r w:rsidR="00AC70B9" w:rsidRPr="00D96099">
              <w:rPr>
                <w:rStyle w:val="Hyperlink"/>
                <w:noProof/>
              </w:rPr>
              <w:t>Guidelines for a Good Schematic</w:t>
            </w:r>
            <w:r w:rsidR="00AC70B9">
              <w:rPr>
                <w:noProof/>
                <w:webHidden/>
              </w:rPr>
              <w:tab/>
            </w:r>
            <w:r w:rsidR="00AC70B9">
              <w:rPr>
                <w:noProof/>
                <w:webHidden/>
              </w:rPr>
              <w:fldChar w:fldCharType="begin"/>
            </w:r>
            <w:r w:rsidR="00AC70B9">
              <w:rPr>
                <w:noProof/>
                <w:webHidden/>
              </w:rPr>
              <w:instrText xml:space="preserve"> PAGEREF _Toc500411318 \h </w:instrText>
            </w:r>
            <w:r w:rsidR="00AC70B9">
              <w:rPr>
                <w:noProof/>
                <w:webHidden/>
              </w:rPr>
            </w:r>
            <w:r w:rsidR="00AC70B9">
              <w:rPr>
                <w:noProof/>
                <w:webHidden/>
              </w:rPr>
              <w:fldChar w:fldCharType="separate"/>
            </w:r>
            <w:r w:rsidR="007916DA">
              <w:rPr>
                <w:noProof/>
                <w:webHidden/>
              </w:rPr>
              <w:t>5</w:t>
            </w:r>
            <w:r w:rsidR="00AC70B9">
              <w:rPr>
                <w:noProof/>
                <w:webHidden/>
              </w:rPr>
              <w:fldChar w:fldCharType="end"/>
            </w:r>
          </w:hyperlink>
        </w:p>
        <w:p w14:paraId="0372AF8F" w14:textId="046BDB68" w:rsidR="00AC70B9" w:rsidRDefault="00000000">
          <w:pPr>
            <w:pStyle w:val="TOC2"/>
            <w:tabs>
              <w:tab w:val="left" w:pos="880"/>
              <w:tab w:val="right" w:leader="dot" w:pos="9108"/>
            </w:tabs>
            <w:rPr>
              <w:rFonts w:asciiTheme="minorHAnsi" w:eastAsiaTheme="minorEastAsia" w:hAnsiTheme="minorHAnsi"/>
              <w:noProof/>
            </w:rPr>
          </w:pPr>
          <w:hyperlink w:anchor="_Toc500411319" w:history="1">
            <w:r w:rsidR="00AC70B9" w:rsidRPr="00D96099">
              <w:rPr>
                <w:rStyle w:val="Hyperlink"/>
                <w:noProof/>
              </w:rPr>
              <w:t>3.5</w:t>
            </w:r>
            <w:r w:rsidR="00AC70B9">
              <w:rPr>
                <w:rFonts w:asciiTheme="minorHAnsi" w:eastAsiaTheme="minorEastAsia" w:hAnsiTheme="minorHAnsi"/>
                <w:noProof/>
              </w:rPr>
              <w:tab/>
            </w:r>
            <w:r w:rsidR="00AC70B9" w:rsidRPr="00D96099">
              <w:rPr>
                <w:rStyle w:val="Hyperlink"/>
                <w:noProof/>
              </w:rPr>
              <w:t>In-Lab Questions and Measurements</w:t>
            </w:r>
            <w:r w:rsidR="00AC70B9">
              <w:rPr>
                <w:noProof/>
                <w:webHidden/>
              </w:rPr>
              <w:tab/>
            </w:r>
            <w:r w:rsidR="00AC70B9">
              <w:rPr>
                <w:noProof/>
                <w:webHidden/>
              </w:rPr>
              <w:fldChar w:fldCharType="begin"/>
            </w:r>
            <w:r w:rsidR="00AC70B9">
              <w:rPr>
                <w:noProof/>
                <w:webHidden/>
              </w:rPr>
              <w:instrText xml:space="preserve"> PAGEREF _Toc500411319 \h </w:instrText>
            </w:r>
            <w:r w:rsidR="00AC70B9">
              <w:rPr>
                <w:noProof/>
                <w:webHidden/>
              </w:rPr>
            </w:r>
            <w:r w:rsidR="00AC70B9">
              <w:rPr>
                <w:noProof/>
                <w:webHidden/>
              </w:rPr>
              <w:fldChar w:fldCharType="separate"/>
            </w:r>
            <w:r w:rsidR="007916DA">
              <w:rPr>
                <w:noProof/>
                <w:webHidden/>
              </w:rPr>
              <w:t>5</w:t>
            </w:r>
            <w:r w:rsidR="00AC70B9">
              <w:rPr>
                <w:noProof/>
                <w:webHidden/>
              </w:rPr>
              <w:fldChar w:fldCharType="end"/>
            </w:r>
          </w:hyperlink>
        </w:p>
        <w:p w14:paraId="61C5BFF6" w14:textId="250FD378" w:rsidR="00AC70B9" w:rsidRDefault="00000000">
          <w:pPr>
            <w:pStyle w:val="TOC1"/>
            <w:rPr>
              <w:rFonts w:asciiTheme="minorHAnsi" w:eastAsiaTheme="minorEastAsia" w:hAnsiTheme="minorHAnsi"/>
              <w:noProof/>
            </w:rPr>
          </w:pPr>
          <w:hyperlink w:anchor="_Toc500411320" w:history="1">
            <w:r w:rsidR="00AC70B9" w:rsidRPr="00D96099">
              <w:rPr>
                <w:rStyle w:val="Hyperlink"/>
                <w:noProof/>
              </w:rPr>
              <w:t>4</w:t>
            </w:r>
            <w:r w:rsidR="00AC70B9">
              <w:rPr>
                <w:rFonts w:asciiTheme="minorHAnsi" w:eastAsiaTheme="minorEastAsia" w:hAnsiTheme="minorHAnsi"/>
                <w:noProof/>
              </w:rPr>
              <w:tab/>
            </w:r>
            <w:r w:rsidR="00AC70B9" w:rsidRPr="00D96099">
              <w:rPr>
                <w:rStyle w:val="Hyperlink"/>
                <w:noProof/>
              </w:rPr>
              <w:t>Conclusions</w:t>
            </w:r>
            <w:r w:rsidR="00AC70B9">
              <w:rPr>
                <w:noProof/>
                <w:webHidden/>
              </w:rPr>
              <w:tab/>
            </w:r>
            <w:r w:rsidR="00AC70B9">
              <w:rPr>
                <w:noProof/>
                <w:webHidden/>
              </w:rPr>
              <w:fldChar w:fldCharType="begin"/>
            </w:r>
            <w:r w:rsidR="00AC70B9">
              <w:rPr>
                <w:noProof/>
                <w:webHidden/>
              </w:rPr>
              <w:instrText xml:space="preserve"> PAGEREF _Toc500411320 \h </w:instrText>
            </w:r>
            <w:r w:rsidR="00AC70B9">
              <w:rPr>
                <w:noProof/>
                <w:webHidden/>
              </w:rPr>
            </w:r>
            <w:r w:rsidR="00AC70B9">
              <w:rPr>
                <w:noProof/>
                <w:webHidden/>
              </w:rPr>
              <w:fldChar w:fldCharType="separate"/>
            </w:r>
            <w:r w:rsidR="007916DA">
              <w:rPr>
                <w:noProof/>
                <w:webHidden/>
              </w:rPr>
              <w:t>6</w:t>
            </w:r>
            <w:r w:rsidR="00AC70B9">
              <w:rPr>
                <w:noProof/>
                <w:webHidden/>
              </w:rPr>
              <w:fldChar w:fldCharType="end"/>
            </w:r>
          </w:hyperlink>
        </w:p>
        <w:p w14:paraId="7A62375A" w14:textId="3D1CEBC4" w:rsidR="00AC70B9" w:rsidRDefault="00000000">
          <w:pPr>
            <w:pStyle w:val="TOC1"/>
            <w:rPr>
              <w:rFonts w:asciiTheme="minorHAnsi" w:eastAsiaTheme="minorEastAsia" w:hAnsiTheme="minorHAnsi"/>
              <w:noProof/>
            </w:rPr>
          </w:pPr>
          <w:hyperlink w:anchor="_Toc500411321" w:history="1">
            <w:r w:rsidR="00AC70B9" w:rsidRPr="00D96099">
              <w:rPr>
                <w:rStyle w:val="Hyperlink"/>
                <w:noProof/>
              </w:rPr>
              <w:t>5</w:t>
            </w:r>
            <w:r w:rsidR="00AC70B9">
              <w:rPr>
                <w:rFonts w:asciiTheme="minorHAnsi" w:eastAsiaTheme="minorEastAsia" w:hAnsiTheme="minorHAnsi"/>
                <w:noProof/>
              </w:rPr>
              <w:tab/>
            </w:r>
            <w:r w:rsidR="00AC70B9" w:rsidRPr="00D96099">
              <w:rPr>
                <w:rStyle w:val="Hyperlink"/>
                <w:noProof/>
              </w:rPr>
              <w:t>References</w:t>
            </w:r>
            <w:r w:rsidR="00AC70B9">
              <w:rPr>
                <w:noProof/>
                <w:webHidden/>
              </w:rPr>
              <w:tab/>
            </w:r>
            <w:r w:rsidR="00AC70B9">
              <w:rPr>
                <w:noProof/>
                <w:webHidden/>
              </w:rPr>
              <w:fldChar w:fldCharType="begin"/>
            </w:r>
            <w:r w:rsidR="00AC70B9">
              <w:rPr>
                <w:noProof/>
                <w:webHidden/>
              </w:rPr>
              <w:instrText xml:space="preserve"> PAGEREF _Toc500411321 \h </w:instrText>
            </w:r>
            <w:r w:rsidR="00AC70B9">
              <w:rPr>
                <w:noProof/>
                <w:webHidden/>
              </w:rPr>
            </w:r>
            <w:r w:rsidR="00AC70B9">
              <w:rPr>
                <w:noProof/>
                <w:webHidden/>
              </w:rPr>
              <w:fldChar w:fldCharType="separate"/>
            </w:r>
            <w:r w:rsidR="007916DA">
              <w:rPr>
                <w:noProof/>
                <w:webHidden/>
              </w:rPr>
              <w:t>6</w:t>
            </w:r>
            <w:r w:rsidR="00AC70B9">
              <w:rPr>
                <w:noProof/>
                <w:webHidden/>
              </w:rPr>
              <w:fldChar w:fldCharType="end"/>
            </w:r>
          </w:hyperlink>
        </w:p>
        <w:p w14:paraId="24F2629F" w14:textId="77777777" w:rsidR="00F03E49" w:rsidRDefault="00F03E49" w:rsidP="00F04EE9">
          <w:pPr>
            <w:spacing w:after="0" w:line="360" w:lineRule="auto"/>
          </w:pPr>
          <w:r>
            <w:rPr>
              <w:b/>
              <w:bCs/>
              <w:noProof/>
            </w:rPr>
            <w:fldChar w:fldCharType="end"/>
          </w:r>
        </w:p>
      </w:sdtContent>
    </w:sdt>
    <w:p w14:paraId="01BE2909" w14:textId="77777777" w:rsidR="00F04EE9" w:rsidRDefault="00F04EE9">
      <w:pPr>
        <w:jc w:val="left"/>
        <w:rPr>
          <w:rFonts w:cstheme="minorHAnsi"/>
          <w:b/>
          <w:bCs/>
          <w:sz w:val="36"/>
          <w:szCs w:val="36"/>
        </w:rPr>
      </w:pPr>
      <w:r>
        <w:rPr>
          <w:rFonts w:cstheme="minorHAnsi"/>
          <w:b/>
          <w:bCs/>
          <w:sz w:val="36"/>
          <w:szCs w:val="36"/>
        </w:rPr>
        <w:br w:type="page"/>
      </w:r>
    </w:p>
    <w:p w14:paraId="7738E561" w14:textId="77777777" w:rsidR="000C3A61" w:rsidRPr="006476D3" w:rsidRDefault="00135B5A" w:rsidP="007B7EB1">
      <w:pPr>
        <w:pStyle w:val="Heading1"/>
      </w:pPr>
      <w:bookmarkStart w:id="0" w:name="_Toc500411309"/>
      <w:r w:rsidRPr="006476D3">
        <w:lastRenderedPageBreak/>
        <w:t>Introduction</w:t>
      </w:r>
      <w:bookmarkEnd w:id="0"/>
    </w:p>
    <w:p w14:paraId="10CA1DDA" w14:textId="6D4037C2" w:rsidR="00527DEB" w:rsidRPr="00527DEB" w:rsidRDefault="00527DEB" w:rsidP="00527DEB">
      <w:pPr>
        <w:autoSpaceDE w:val="0"/>
        <w:autoSpaceDN w:val="0"/>
        <w:adjustRightInd w:val="0"/>
        <w:spacing w:after="0" w:line="240" w:lineRule="auto"/>
        <w:ind w:firstLine="432"/>
        <w:rPr>
          <w:shd w:val="clear" w:color="auto" w:fill="FFFFFF"/>
        </w:rPr>
      </w:pPr>
      <w:r w:rsidRPr="00527DEB">
        <w:rPr>
          <w:shd w:val="clear" w:color="auto" w:fill="FFFFFF"/>
        </w:rPr>
        <w:t>Chess is an ancient strategy game in which you aim to move pieces strategically to defeat your opponents and finally checkmate them. We want to combine the time-tested chess techniques with automation technology with our Automated Chess Board System. Chess players now have a platform to practice and enjoy the game by competing against artificial intelligence (AI). Players may successfully develop their skills and view their strategies play across the board. It transforms commands into movements on an electronic chessboard.</w:t>
      </w:r>
    </w:p>
    <w:p w14:paraId="01430CE9" w14:textId="7CF95952" w:rsidR="007B7EB1" w:rsidRPr="00377CDA" w:rsidRDefault="00527DEB" w:rsidP="00377CDA">
      <w:pPr>
        <w:autoSpaceDE w:val="0"/>
        <w:autoSpaceDN w:val="0"/>
        <w:adjustRightInd w:val="0"/>
        <w:spacing w:after="0" w:line="240" w:lineRule="auto"/>
        <w:rPr>
          <w:shd w:val="clear" w:color="auto" w:fill="FFFFFF"/>
        </w:rPr>
      </w:pPr>
      <w:r w:rsidRPr="00527DEB">
        <w:rPr>
          <w:shd w:val="clear" w:color="auto" w:fill="FFFFFF"/>
        </w:rPr>
        <w:t> </w:t>
      </w:r>
    </w:p>
    <w:p w14:paraId="04530451" w14:textId="77777777" w:rsidR="008D61CB" w:rsidRPr="00F03E49" w:rsidRDefault="00A618AF" w:rsidP="00C66E2E">
      <w:pPr>
        <w:pStyle w:val="Heading2"/>
      </w:pPr>
      <w:bookmarkStart w:id="1" w:name="_Toc500411311"/>
      <w:r w:rsidRPr="00F03E49">
        <w:t>Theory</w:t>
      </w:r>
      <w:bookmarkEnd w:id="1"/>
      <w:r w:rsidRPr="00F03E49">
        <w:t xml:space="preserve"> </w:t>
      </w:r>
    </w:p>
    <w:p w14:paraId="4B2D1ED7" w14:textId="0BCE47AE" w:rsidR="00A618AF" w:rsidRDefault="00377CDA" w:rsidP="006C30F7">
      <w:pPr>
        <w:ind w:firstLine="576"/>
      </w:pPr>
      <w:r>
        <w:t xml:space="preserve">The system is based on assigning values to pieces and positions to evaluate the best move possible. </w:t>
      </w:r>
      <w:r w:rsidRPr="00377CDA">
        <w:t>Each type of piece has a standard value: pawns are worth 1, knights and bishops 3, rooks 5, and queens 9. The king's value is set to 0 since it cannot be captured. The algorithm uses these values to calculate a score for the board at any given state, aiming to maximize the score for one player and minimize it for the other.</w:t>
      </w:r>
    </w:p>
    <w:p w14:paraId="7330CEF4" w14:textId="7945238D" w:rsidR="00377CDA" w:rsidRDefault="00377CDA" w:rsidP="006C30F7">
      <w:pPr>
        <w:ind w:firstLine="576"/>
      </w:pPr>
      <w:r w:rsidRPr="00377CDA">
        <w:t>The decision-making process in the code uses a simplified version of the Minimax algorithm, selecting moves that lead to the highest possible score for the player while assuming the opponent will play perfectly to minimize that score.</w:t>
      </w:r>
    </w:p>
    <w:p w14:paraId="6C71C817" w14:textId="2F86BE6E" w:rsidR="00377CDA" w:rsidRDefault="00065962" w:rsidP="00377CDA">
      <w:pPr>
        <w:rPr>
          <w:rFonts w:eastAsiaTheme="minorEastAsia"/>
        </w:rPr>
      </w:pPr>
      <w:r>
        <w:rPr>
          <w:noProof/>
        </w:rPr>
        <w:drawing>
          <wp:anchor distT="0" distB="0" distL="114300" distR="114300" simplePos="0" relativeHeight="251658240" behindDoc="0" locked="0" layoutInCell="1" allowOverlap="1" wp14:anchorId="582AC51C" wp14:editId="3A75C8F5">
            <wp:simplePos x="0" y="0"/>
            <wp:positionH relativeFrom="margin">
              <wp:align>right</wp:align>
            </wp:positionH>
            <wp:positionV relativeFrom="paragraph">
              <wp:posOffset>11430</wp:posOffset>
            </wp:positionV>
            <wp:extent cx="2680335" cy="1424940"/>
            <wp:effectExtent l="0" t="0" r="5715" b="3810"/>
            <wp:wrapSquare wrapText="bothSides"/>
            <wp:docPr id="367829587" name="Picture 3" descr="The Anatomy of a Chess AI. Chess-playing programs made their grand… | by  April Walk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natomy of a Chess AI. Chess-playing programs made their grand… | by  April Walker | Medium"/>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80" t="4662" r="1418" b="3627"/>
                    <a:stretch/>
                  </pic:blipFill>
                  <pic:spPr bwMode="auto">
                    <a:xfrm>
                      <a:off x="0" y="0"/>
                      <a:ext cx="2680335" cy="1424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7CDA">
        <w:t xml:space="preserve">Expressed as: </w:t>
      </w:r>
      <m:oMath>
        <m:r>
          <w:rPr>
            <w:rFonts w:ascii="Cambria Math" w:hAnsi="Cambria Math"/>
          </w:rPr>
          <m:t>Max</m:t>
        </m:r>
        <m:d>
          <m:dPr>
            <m:ctrlPr>
              <w:rPr>
                <w:rFonts w:ascii="Cambria Math" w:hAnsi="Cambria Math"/>
                <w:i/>
              </w:rPr>
            </m:ctrlPr>
          </m:dPr>
          <m:e>
            <m:r>
              <w:rPr>
                <w:rFonts w:ascii="Cambria Math" w:hAnsi="Cambria Math"/>
              </w:rPr>
              <m:t>P</m:t>
            </m:r>
          </m:e>
        </m:d>
        <m:r>
          <w:rPr>
            <w:rFonts w:ascii="Cambria Math" w:hAnsi="Cambria Math"/>
          </w:rPr>
          <m:t>=Score</m:t>
        </m:r>
        <m:d>
          <m:dPr>
            <m:ctrlPr>
              <w:rPr>
                <w:rFonts w:ascii="Cambria Math" w:hAnsi="Cambria Math"/>
                <w:i/>
              </w:rPr>
            </m:ctrlPr>
          </m:dPr>
          <m:e>
            <m:r>
              <w:rPr>
                <w:rFonts w:ascii="Cambria Math" w:hAnsi="Cambria Math"/>
              </w:rPr>
              <m:t>P</m:t>
            </m:r>
          </m:e>
        </m:d>
        <m:r>
          <w:rPr>
            <w:rFonts w:ascii="Cambria Math" w:hAnsi="Cambria Math"/>
          </w:rPr>
          <m:t>-Score</m:t>
        </m:r>
        <m:d>
          <m:dPr>
            <m:ctrlPr>
              <w:rPr>
                <w:rFonts w:ascii="Cambria Math" w:hAnsi="Cambria Math"/>
                <w:i/>
              </w:rPr>
            </m:ctrlPr>
          </m:dPr>
          <m:e>
            <m:r>
              <w:rPr>
                <w:rFonts w:ascii="Cambria Math" w:hAnsi="Cambria Math"/>
              </w:rPr>
              <m:t>O</m:t>
            </m:r>
          </m:e>
        </m:d>
      </m:oMath>
      <w:r w:rsidR="00377CDA">
        <w:rPr>
          <w:rFonts w:eastAsiaTheme="minorEastAsia"/>
        </w:rPr>
        <w:t>, where P is the player and O is the opponent.</w:t>
      </w:r>
    </w:p>
    <w:p w14:paraId="11CD71EA" w14:textId="4476CD8F" w:rsidR="00377CDA" w:rsidRDefault="00065962" w:rsidP="006C30F7">
      <w:pPr>
        <w:ind w:firstLine="432"/>
      </w:pPr>
      <w:r>
        <w:rPr>
          <w:noProof/>
        </w:rPr>
        <mc:AlternateContent>
          <mc:Choice Requires="wps">
            <w:drawing>
              <wp:anchor distT="0" distB="0" distL="114300" distR="114300" simplePos="0" relativeHeight="251660288" behindDoc="0" locked="0" layoutInCell="1" allowOverlap="1" wp14:anchorId="1ABDB4D8" wp14:editId="1CB8CAFB">
                <wp:simplePos x="0" y="0"/>
                <wp:positionH relativeFrom="margin">
                  <wp:align>right</wp:align>
                </wp:positionH>
                <wp:positionV relativeFrom="paragraph">
                  <wp:posOffset>996950</wp:posOffset>
                </wp:positionV>
                <wp:extent cx="2597150" cy="635"/>
                <wp:effectExtent l="0" t="0" r="0" b="5715"/>
                <wp:wrapSquare wrapText="bothSides"/>
                <wp:docPr id="181094608" name="Text Box 4"/>
                <wp:cNvGraphicFramePr/>
                <a:graphic xmlns:a="http://schemas.openxmlformats.org/drawingml/2006/main">
                  <a:graphicData uri="http://schemas.microsoft.com/office/word/2010/wordprocessingShape">
                    <wps:wsp>
                      <wps:cNvSpPr txBox="1"/>
                      <wps:spPr>
                        <a:xfrm>
                          <a:off x="0" y="0"/>
                          <a:ext cx="2597150" cy="635"/>
                        </a:xfrm>
                        <a:prstGeom prst="rect">
                          <a:avLst/>
                        </a:prstGeom>
                        <a:solidFill>
                          <a:prstClr val="white"/>
                        </a:solidFill>
                        <a:ln>
                          <a:noFill/>
                        </a:ln>
                      </wps:spPr>
                      <wps:txbx>
                        <w:txbxContent>
                          <w:p w14:paraId="49FD740B" w14:textId="611748CD" w:rsidR="00065962" w:rsidRPr="00E32955" w:rsidRDefault="00065962" w:rsidP="00065962">
                            <w:pPr>
                              <w:pStyle w:val="Caption"/>
                              <w:jc w:val="center"/>
                              <w:rPr>
                                <w:noProof/>
                              </w:rPr>
                            </w:pPr>
                            <w:r>
                              <w:t xml:space="preserve">Figure </w:t>
                            </w:r>
                            <w:fldSimple w:instr=" SEQ Figure \* ARABIC ">
                              <w:r w:rsidR="006F2358">
                                <w:rPr>
                                  <w:noProof/>
                                </w:rPr>
                                <w:t>1</w:t>
                              </w:r>
                            </w:fldSimple>
                            <w:r>
                              <w:t xml:space="preserve"> Minimax </w:t>
                            </w:r>
                            <w:r w:rsidR="00474C78">
                              <w:t>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BDB4D8" id="_x0000_t202" coordsize="21600,21600" o:spt="202" path="m,l,21600r21600,l21600,xe">
                <v:stroke joinstyle="miter"/>
                <v:path gradientshapeok="t" o:connecttype="rect"/>
              </v:shapetype>
              <v:shape id="Text Box 4" o:spid="_x0000_s1026" type="#_x0000_t202" style="position:absolute;left:0;text-align:left;margin-left:153.3pt;margin-top:78.5pt;width:204.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" stroked="f">
                <v:textbox style="mso-fit-shape-to-text:t" inset="0,0,0,0">
                  <w:txbxContent>
                    <w:p w14:paraId="49FD740B" w14:textId="611748CD" w:rsidR="00065962" w:rsidRPr="00E32955" w:rsidRDefault="00065962" w:rsidP="00065962">
                      <w:pPr>
                        <w:pStyle w:val="Caption"/>
                        <w:jc w:val="center"/>
                        <w:rPr>
                          <w:noProof/>
                        </w:rPr>
                      </w:pPr>
                      <w:r>
                        <w:t xml:space="preserve">Figure </w:t>
                      </w:r>
                      <w:fldSimple w:instr=" SEQ Figure \* ARABIC ">
                        <w:r w:rsidR="006F2358">
                          <w:rPr>
                            <w:noProof/>
                          </w:rPr>
                          <w:t>1</w:t>
                        </w:r>
                      </w:fldSimple>
                      <w:r>
                        <w:t xml:space="preserve"> Minimax </w:t>
                      </w:r>
                      <w:r w:rsidR="00474C78">
                        <w:t>Algorithm</w:t>
                      </w:r>
                    </w:p>
                  </w:txbxContent>
                </v:textbox>
                <w10:wrap type="square" anchorx="margin"/>
              </v:shape>
            </w:pict>
          </mc:Fallback>
        </mc:AlternateContent>
      </w:r>
      <w:r w:rsidR="00377CDA" w:rsidRPr="00377CDA">
        <w:t>The algorithm evaluates all potential moves up to a certain depth and chooses the one with the best score after considering both the material and positional advantages.</w:t>
      </w:r>
      <w:r w:rsidR="00377CDA">
        <w:t xml:space="preserve"> Changing the depth </w:t>
      </w:r>
      <w:r w:rsidR="006C30F7">
        <w:t xml:space="preserve">can be regarded as the level of the chess engine. </w:t>
      </w:r>
    </w:p>
    <w:p w14:paraId="36F1547F" w14:textId="1DA7ABCE" w:rsidR="00065962" w:rsidRPr="00377CDA" w:rsidRDefault="00065962" w:rsidP="006C30F7">
      <w:pPr>
        <w:ind w:firstLine="432"/>
      </w:pPr>
    </w:p>
    <w:p w14:paraId="632C63DA" w14:textId="14AA02F1" w:rsidR="00E46015" w:rsidRPr="00E46015" w:rsidRDefault="00F07BFF" w:rsidP="00135B5A">
      <w:pPr>
        <w:pStyle w:val="Heading1"/>
      </w:pPr>
      <w:r>
        <w:t>Design</w:t>
      </w:r>
    </w:p>
    <w:p w14:paraId="35E6A42E" w14:textId="1091FFC6" w:rsidR="00197803" w:rsidRDefault="006F2358" w:rsidP="00197803">
      <w:pPr>
        <w:autoSpaceDE w:val="0"/>
        <w:autoSpaceDN w:val="0"/>
        <w:adjustRightInd w:val="0"/>
        <w:spacing w:after="0" w:line="240" w:lineRule="auto"/>
        <w:ind w:firstLine="432"/>
      </w:pPr>
      <w:r>
        <w:rPr>
          <w:noProof/>
        </w:rPr>
        <mc:AlternateContent>
          <mc:Choice Requires="wps">
            <w:drawing>
              <wp:anchor distT="0" distB="0" distL="114300" distR="114300" simplePos="0" relativeHeight="251663360" behindDoc="0" locked="0" layoutInCell="1" allowOverlap="1" wp14:anchorId="4C0E028E" wp14:editId="28FDCC58">
                <wp:simplePos x="0" y="0"/>
                <wp:positionH relativeFrom="column">
                  <wp:posOffset>4154805</wp:posOffset>
                </wp:positionH>
                <wp:positionV relativeFrom="paragraph">
                  <wp:posOffset>2117090</wp:posOffset>
                </wp:positionV>
                <wp:extent cx="1614805" cy="635"/>
                <wp:effectExtent l="0" t="0" r="0" b="0"/>
                <wp:wrapSquare wrapText="bothSides"/>
                <wp:docPr id="1492944671" name="Text Box 7"/>
                <wp:cNvGraphicFramePr/>
                <a:graphic xmlns:a="http://schemas.openxmlformats.org/drawingml/2006/main">
                  <a:graphicData uri="http://schemas.microsoft.com/office/word/2010/wordprocessingShape">
                    <wps:wsp>
                      <wps:cNvSpPr txBox="1"/>
                      <wps:spPr>
                        <a:xfrm>
                          <a:off x="0" y="0"/>
                          <a:ext cx="1614805" cy="635"/>
                        </a:xfrm>
                        <a:prstGeom prst="rect">
                          <a:avLst/>
                        </a:prstGeom>
                        <a:solidFill>
                          <a:prstClr val="white"/>
                        </a:solidFill>
                        <a:ln>
                          <a:noFill/>
                        </a:ln>
                      </wps:spPr>
                      <wps:txbx>
                        <w:txbxContent>
                          <w:p w14:paraId="0CC62BC1" w14:textId="642006E2" w:rsidR="006F2358" w:rsidRPr="00182633" w:rsidRDefault="006F2358" w:rsidP="006F2358">
                            <w:pPr>
                              <w:pStyle w:val="Caption"/>
                              <w:jc w:val="center"/>
                              <w:rPr>
                                <w:noProof/>
                              </w:rPr>
                            </w:pPr>
                            <w:r>
                              <w:t xml:space="preserve">Figure </w:t>
                            </w:r>
                            <w:fldSimple w:instr=" SEQ Figure \* ARABIC ">
                              <w:r>
                                <w:rPr>
                                  <w:noProof/>
                                </w:rPr>
                                <w:t>2</w:t>
                              </w:r>
                            </w:fldSimple>
                            <w:r>
                              <w:t xml:space="preserve"> X and Y Axes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E028E" id="Text Box 7" o:spid="_x0000_s1027" type="#_x0000_t202" style="position:absolute;left:0;text-align:left;margin-left:327.15pt;margin-top:166.7pt;width:127.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" stroked="f">
                <v:textbox style="mso-fit-shape-to-text:t" inset="0,0,0,0">
                  <w:txbxContent>
                    <w:p w14:paraId="0CC62BC1" w14:textId="642006E2" w:rsidR="006F2358" w:rsidRPr="00182633" w:rsidRDefault="006F2358" w:rsidP="006F2358">
                      <w:pPr>
                        <w:pStyle w:val="Caption"/>
                        <w:jc w:val="center"/>
                        <w:rPr>
                          <w:noProof/>
                        </w:rPr>
                      </w:pPr>
                      <w:r>
                        <w:t xml:space="preserve">Figure </w:t>
                      </w:r>
                      <w:fldSimple w:instr=" SEQ Figure \* ARABIC ">
                        <w:r>
                          <w:rPr>
                            <w:noProof/>
                          </w:rPr>
                          <w:t>2</w:t>
                        </w:r>
                      </w:fldSimple>
                      <w:r>
                        <w:t xml:space="preserve"> X and Y Axes</w:t>
                      </w:r>
                    </w:p>
                  </w:txbxContent>
                </v:textbox>
                <w10:wrap type="square"/>
              </v:shape>
            </w:pict>
          </mc:Fallback>
        </mc:AlternateContent>
      </w:r>
      <w:r>
        <w:rPr>
          <w:noProof/>
        </w:rPr>
        <w:drawing>
          <wp:anchor distT="0" distB="0" distL="114300" distR="114300" simplePos="0" relativeHeight="251661312" behindDoc="0" locked="0" layoutInCell="1" allowOverlap="1" wp14:anchorId="1C380FBE" wp14:editId="53B2E588">
            <wp:simplePos x="0" y="0"/>
            <wp:positionH relativeFrom="margin">
              <wp:posOffset>4154805</wp:posOffset>
            </wp:positionH>
            <wp:positionV relativeFrom="paragraph">
              <wp:posOffset>11430</wp:posOffset>
            </wp:positionV>
            <wp:extent cx="1614805" cy="2240280"/>
            <wp:effectExtent l="0" t="0" r="4445" b="7620"/>
            <wp:wrapSquare wrapText="bothSides"/>
            <wp:docPr id="12798939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93996" name="Picture 127989399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4805" cy="2240280"/>
                    </a:xfrm>
                    <a:prstGeom prst="rect">
                      <a:avLst/>
                    </a:prstGeom>
                  </pic:spPr>
                </pic:pic>
              </a:graphicData>
            </a:graphic>
            <wp14:sizeRelH relativeFrom="margin">
              <wp14:pctWidth>0</wp14:pctWidth>
            </wp14:sizeRelH>
            <wp14:sizeRelV relativeFrom="margin">
              <wp14:pctHeight>0</wp14:pctHeight>
            </wp14:sizeRelV>
          </wp:anchor>
        </w:drawing>
      </w:r>
      <w:r w:rsidR="00F07BFF" w:rsidRPr="00F07BFF">
        <w:t>The design process for the Automated Chess Board System began with a detailed schematic</w:t>
      </w:r>
      <w:r w:rsidR="006D53EF">
        <w:t xml:space="preserve"> design</w:t>
      </w:r>
      <w:r w:rsidR="00F07BFF" w:rsidRPr="00F07BFF">
        <w:t xml:space="preserve">. This schematic served as a </w:t>
      </w:r>
      <w:r w:rsidR="006D53EF">
        <w:t>guide</w:t>
      </w:r>
      <w:r w:rsidR="00F07BFF" w:rsidRPr="00F07BFF">
        <w:t xml:space="preserve">, detailing all electronic components and their </w:t>
      </w:r>
      <w:r w:rsidR="006D53EF">
        <w:t>connections</w:t>
      </w:r>
      <w:r w:rsidR="00F07BFF" w:rsidRPr="00F07BFF">
        <w:t xml:space="preserve">. </w:t>
      </w:r>
      <w:r w:rsidR="006D53EF">
        <w:t>Then</w:t>
      </w:r>
      <w:r w:rsidR="00F07BFF" w:rsidRPr="00F07BFF">
        <w:t>, each component went individual testing to ensure functionality. The</w:t>
      </w:r>
      <w:r w:rsidR="00F07BFF">
        <w:t xml:space="preserve"> </w:t>
      </w:r>
      <w:r w:rsidR="00F07BFF" w:rsidRPr="00F07BFF">
        <w:t xml:space="preserve">NEMA17 stepper motors, were linked to DRV8825 </w:t>
      </w:r>
      <w:r w:rsidR="00F07BFF">
        <w:t>drivers</w:t>
      </w:r>
      <w:r w:rsidR="00F07BFF" w:rsidRPr="00F07BFF">
        <w:t xml:space="preserve">. These motors function by converting </w:t>
      </w:r>
      <w:r w:rsidR="006D53EF">
        <w:t>a negative edged</w:t>
      </w:r>
      <w:r w:rsidR="00F07BFF" w:rsidRPr="00F07BFF">
        <w:t xml:space="preserve"> step signal into precise 1.8-degree rotational movement.</w:t>
      </w:r>
    </w:p>
    <w:p w14:paraId="51B2FF2A" w14:textId="2C422B68" w:rsidR="00197803" w:rsidRDefault="00197803" w:rsidP="00F07BFF">
      <w:pPr>
        <w:autoSpaceDE w:val="0"/>
        <w:autoSpaceDN w:val="0"/>
        <w:adjustRightInd w:val="0"/>
        <w:spacing w:after="0" w:line="240" w:lineRule="auto"/>
      </w:pPr>
    </w:p>
    <w:p w14:paraId="71098117" w14:textId="4B7DBBAA" w:rsidR="00E46015" w:rsidRDefault="00F07BFF" w:rsidP="00197803">
      <w:pPr>
        <w:autoSpaceDE w:val="0"/>
        <w:autoSpaceDN w:val="0"/>
        <w:adjustRightInd w:val="0"/>
        <w:spacing w:after="0" w:line="240" w:lineRule="auto"/>
        <w:ind w:firstLine="432"/>
      </w:pPr>
      <w:r w:rsidRPr="00F07BFF">
        <w:t xml:space="preserve">The physical structure of the chessboard was then constructed using 3D-printed </w:t>
      </w:r>
      <w:r w:rsidR="006D53EF">
        <w:t>parts</w:t>
      </w:r>
      <w:r w:rsidRPr="00F07BFF">
        <w:t xml:space="preserve">, </w:t>
      </w:r>
      <w:r w:rsidR="006D53EF">
        <w:t>attached to</w:t>
      </w:r>
      <w:r w:rsidRPr="00F07BFF">
        <w:t xml:space="preserve"> aluminum profiles and GT belts for the X and Y axes, with careful measurements to determine the correct size of the squares on the board.</w:t>
      </w:r>
    </w:p>
    <w:p w14:paraId="3E485C9B" w14:textId="36706E73" w:rsidR="006F2358" w:rsidRDefault="006F2358" w:rsidP="00197803">
      <w:pPr>
        <w:autoSpaceDE w:val="0"/>
        <w:autoSpaceDN w:val="0"/>
        <w:adjustRightInd w:val="0"/>
        <w:spacing w:after="0" w:line="240" w:lineRule="auto"/>
        <w:ind w:firstLine="432"/>
      </w:pPr>
    </w:p>
    <w:p w14:paraId="274C2136" w14:textId="3407D27E" w:rsidR="006F2358" w:rsidRDefault="006F2358" w:rsidP="00197803">
      <w:pPr>
        <w:autoSpaceDE w:val="0"/>
        <w:autoSpaceDN w:val="0"/>
        <w:adjustRightInd w:val="0"/>
        <w:spacing w:after="0" w:line="240" w:lineRule="auto"/>
        <w:ind w:firstLine="432"/>
      </w:pPr>
    </w:p>
    <w:p w14:paraId="0551FC8C" w14:textId="6E1C01D4" w:rsidR="00197803" w:rsidRDefault="00197803" w:rsidP="00197803">
      <w:pPr>
        <w:autoSpaceDE w:val="0"/>
        <w:autoSpaceDN w:val="0"/>
        <w:adjustRightInd w:val="0"/>
        <w:spacing w:after="0" w:line="240" w:lineRule="auto"/>
        <w:ind w:firstLine="432"/>
      </w:pPr>
    </w:p>
    <w:p w14:paraId="72D353B0" w14:textId="437F21C5" w:rsidR="00197803" w:rsidRDefault="00463CA1" w:rsidP="00197803">
      <w:pPr>
        <w:autoSpaceDE w:val="0"/>
        <w:autoSpaceDN w:val="0"/>
        <w:adjustRightInd w:val="0"/>
        <w:spacing w:after="0" w:line="240" w:lineRule="auto"/>
        <w:ind w:firstLine="432"/>
      </w:pPr>
      <w:r>
        <w:rPr>
          <w:noProof/>
        </w:rPr>
        <w:drawing>
          <wp:anchor distT="0" distB="0" distL="114300" distR="114300" simplePos="0" relativeHeight="251664384" behindDoc="0" locked="0" layoutInCell="1" allowOverlap="1" wp14:anchorId="39614026" wp14:editId="313EA8E3">
            <wp:simplePos x="0" y="0"/>
            <wp:positionH relativeFrom="margin">
              <wp:posOffset>4367530</wp:posOffset>
            </wp:positionH>
            <wp:positionV relativeFrom="paragraph">
              <wp:posOffset>26670</wp:posOffset>
            </wp:positionV>
            <wp:extent cx="1480820" cy="1082040"/>
            <wp:effectExtent l="0" t="0" r="5080" b="3810"/>
            <wp:wrapSquare wrapText="bothSides"/>
            <wp:docPr id="9500883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88346"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0820" cy="1082040"/>
                    </a:xfrm>
                    <a:prstGeom prst="rect">
                      <a:avLst/>
                    </a:prstGeom>
                  </pic:spPr>
                </pic:pic>
              </a:graphicData>
            </a:graphic>
            <wp14:sizeRelH relativeFrom="margin">
              <wp14:pctWidth>0</wp14:pctWidth>
            </wp14:sizeRelH>
            <wp14:sizeRelV relativeFrom="margin">
              <wp14:pctHeight>0</wp14:pctHeight>
            </wp14:sizeRelV>
          </wp:anchor>
        </w:drawing>
      </w:r>
      <w:r w:rsidR="006F2358">
        <w:rPr>
          <w:noProof/>
        </w:rPr>
        <mc:AlternateContent>
          <mc:Choice Requires="wps">
            <w:drawing>
              <wp:anchor distT="0" distB="0" distL="114300" distR="114300" simplePos="0" relativeHeight="251666432" behindDoc="0" locked="0" layoutInCell="1" allowOverlap="1" wp14:anchorId="65ED3188" wp14:editId="2B5B2C78">
                <wp:simplePos x="0" y="0"/>
                <wp:positionH relativeFrom="column">
                  <wp:posOffset>4467225</wp:posOffset>
                </wp:positionH>
                <wp:positionV relativeFrom="paragraph">
                  <wp:posOffset>1115060</wp:posOffset>
                </wp:positionV>
                <wp:extent cx="1188720" cy="635"/>
                <wp:effectExtent l="0" t="0" r="0" b="0"/>
                <wp:wrapSquare wrapText="bothSides"/>
                <wp:docPr id="1875565903" name="Text Box 9"/>
                <wp:cNvGraphicFramePr/>
                <a:graphic xmlns:a="http://schemas.openxmlformats.org/drawingml/2006/main">
                  <a:graphicData uri="http://schemas.microsoft.com/office/word/2010/wordprocessingShape">
                    <wps:wsp>
                      <wps:cNvSpPr txBox="1"/>
                      <wps:spPr>
                        <a:xfrm>
                          <a:off x="0" y="0"/>
                          <a:ext cx="1188720" cy="635"/>
                        </a:xfrm>
                        <a:prstGeom prst="rect">
                          <a:avLst/>
                        </a:prstGeom>
                        <a:solidFill>
                          <a:prstClr val="white"/>
                        </a:solidFill>
                        <a:ln>
                          <a:noFill/>
                        </a:ln>
                      </wps:spPr>
                      <wps:txbx>
                        <w:txbxContent>
                          <w:p w14:paraId="0E89CFB1" w14:textId="09382DFA" w:rsidR="006F2358" w:rsidRPr="00CE6DC8" w:rsidRDefault="006F2358" w:rsidP="006F2358">
                            <w:pPr>
                              <w:pStyle w:val="Caption"/>
                              <w:jc w:val="center"/>
                              <w:rPr>
                                <w:noProof/>
                              </w:rPr>
                            </w:pPr>
                            <w:r>
                              <w:t xml:space="preserve">Figure </w:t>
                            </w:r>
                            <w:fldSimple w:instr=" SEQ Figure \* ARABIC ">
                              <w:r>
                                <w:rPr>
                                  <w:noProof/>
                                </w:rPr>
                                <w:t>3</w:t>
                              </w:r>
                            </w:fldSimple>
                            <w:r>
                              <w:t xml:space="preserve"> Electromagnet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ED3188" id="Text Box 9" o:spid="_x0000_s1028" type="#_x0000_t202" style="position:absolute;left:0;text-align:left;margin-left:351.75pt;margin-top:87.8pt;width:93.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" stroked="f">
                <v:textbox style="mso-fit-shape-to-text:t" inset="0,0,0,0">
                  <w:txbxContent>
                    <w:p w14:paraId="0E89CFB1" w14:textId="09382DFA" w:rsidR="006F2358" w:rsidRPr="00CE6DC8" w:rsidRDefault="006F2358" w:rsidP="006F2358">
                      <w:pPr>
                        <w:pStyle w:val="Caption"/>
                        <w:jc w:val="center"/>
                        <w:rPr>
                          <w:noProof/>
                        </w:rPr>
                      </w:pPr>
                      <w:r>
                        <w:t xml:space="preserve">Figure </w:t>
                      </w:r>
                      <w:fldSimple w:instr=" SEQ Figure \* ARABIC ">
                        <w:r>
                          <w:rPr>
                            <w:noProof/>
                          </w:rPr>
                          <w:t>3</w:t>
                        </w:r>
                      </w:fldSimple>
                      <w:r>
                        <w:t xml:space="preserve"> Electromagnet</w:t>
                      </w:r>
                    </w:p>
                  </w:txbxContent>
                </v:textbox>
                <w10:wrap type="square"/>
              </v:shape>
            </w:pict>
          </mc:Fallback>
        </mc:AlternateContent>
      </w:r>
      <w:r w:rsidR="00197803" w:rsidRPr="00197803">
        <w:t xml:space="preserve">To ensure precise movements on the chessboard, limit switches were </w:t>
      </w:r>
      <w:r w:rsidR="006D53EF">
        <w:t>attached</w:t>
      </w:r>
      <w:r w:rsidR="00197803" w:rsidRPr="00197803">
        <w:t xml:space="preserve"> to define the 'home' position. Following this, an electromagnet was </w:t>
      </w:r>
      <w:r w:rsidR="006D53EF">
        <w:t>added</w:t>
      </w:r>
      <w:r w:rsidR="00197803" w:rsidRPr="00197803">
        <w:t xml:space="preserve"> for piece manipulation. Th</w:t>
      </w:r>
      <w:r w:rsidR="006D53EF">
        <w:t>e</w:t>
      </w:r>
      <w:r w:rsidR="00197803" w:rsidRPr="00197803">
        <w:t xml:space="preserve"> electromagnet was </w:t>
      </w:r>
      <w:r w:rsidR="006D53EF">
        <w:t>attached t</w:t>
      </w:r>
      <w:r w:rsidR="00197803" w:rsidRPr="00197803">
        <w:t xml:space="preserve">o a custom 3D-printed part and secured with a screw. </w:t>
      </w:r>
      <w:r w:rsidR="006D53EF">
        <w:t>Due to</w:t>
      </w:r>
      <w:r w:rsidR="00197803" w:rsidRPr="00197803">
        <w:t xml:space="preserve"> the 12V requirement for the electromagnet, it was connected through an NMOS transistor. </w:t>
      </w:r>
      <w:r w:rsidR="006D53EF">
        <w:t>Further</w:t>
      </w:r>
      <w:r w:rsidR="00197803" w:rsidRPr="00197803">
        <w:t xml:space="preserve"> tests were </w:t>
      </w:r>
      <w:r w:rsidR="006D53EF">
        <w:t>made</w:t>
      </w:r>
      <w:r w:rsidR="00197803" w:rsidRPr="00197803">
        <w:t xml:space="preserve"> to calibrate the chessboard, ensuring the movements executed by the electromagnet accurately corresponded to the designated chess squares.</w:t>
      </w:r>
    </w:p>
    <w:p w14:paraId="2332C982" w14:textId="31B2033E" w:rsidR="00197803" w:rsidRDefault="00197803" w:rsidP="00197803">
      <w:pPr>
        <w:autoSpaceDE w:val="0"/>
        <w:autoSpaceDN w:val="0"/>
        <w:adjustRightInd w:val="0"/>
        <w:spacing w:after="0" w:line="240" w:lineRule="auto"/>
        <w:ind w:firstLine="432"/>
      </w:pPr>
    </w:p>
    <w:p w14:paraId="50AE4EDE" w14:textId="40433F3D" w:rsidR="00197803" w:rsidRDefault="00197803" w:rsidP="00197803">
      <w:pPr>
        <w:autoSpaceDE w:val="0"/>
        <w:autoSpaceDN w:val="0"/>
        <w:adjustRightInd w:val="0"/>
        <w:spacing w:after="0" w:line="240" w:lineRule="auto"/>
        <w:ind w:firstLine="432"/>
      </w:pPr>
      <w:r w:rsidRPr="00197803">
        <w:t>With the physical components in place, the system's code was developed to interpret and execute chess moves received via serial communication from a Python script. The received data contains information on the type of move and the specific board squares involved. The microcontroller's program was refined to respond accurately to the serial commands, translating them into the precise movements of the chess pieces on the board. This ensured that the Automated Chess Board System could react to the player's strategy as communicated through the Python interface, completing the integration of the hardware and software components.</w:t>
      </w:r>
    </w:p>
    <w:p w14:paraId="6EDDDFDF" w14:textId="77777777" w:rsidR="006D53EF" w:rsidRDefault="006D53EF" w:rsidP="00197803">
      <w:pPr>
        <w:autoSpaceDE w:val="0"/>
        <w:autoSpaceDN w:val="0"/>
        <w:adjustRightInd w:val="0"/>
        <w:spacing w:after="0" w:line="240" w:lineRule="auto"/>
        <w:ind w:firstLine="432"/>
      </w:pPr>
    </w:p>
    <w:p w14:paraId="14AA497E" w14:textId="5331B3AC" w:rsidR="007D2B84" w:rsidRDefault="007D2B84" w:rsidP="00135B5A">
      <w:pPr>
        <w:pStyle w:val="Heading1"/>
      </w:pPr>
      <w:bookmarkStart w:id="2" w:name="_Toc500411314"/>
      <w:r w:rsidRPr="00A91DA5">
        <w:t xml:space="preserve">Results </w:t>
      </w:r>
      <w:r w:rsidR="00CA22CE">
        <w:t>and Discussions</w:t>
      </w:r>
      <w:bookmarkEnd w:id="2"/>
    </w:p>
    <w:p w14:paraId="34C6B689" w14:textId="0267E84B" w:rsidR="006F0083" w:rsidRDefault="006F0083" w:rsidP="006F0083">
      <w:pPr>
        <w:ind w:firstLine="432"/>
      </w:pPr>
      <w:r w:rsidRPr="006F0083">
        <w:t xml:space="preserve">The design and code for the Automated Chess Board System </w:t>
      </w:r>
      <w:r>
        <w:t>was functional in the movement of the magnet accurately</w:t>
      </w:r>
      <w:r w:rsidRPr="006F0083">
        <w:t xml:space="preserve">. Nevertheless, the system's </w:t>
      </w:r>
      <w:r>
        <w:t>piece movement</w:t>
      </w:r>
      <w:r w:rsidRPr="006F0083">
        <w:t xml:space="preserve"> accuracy was </w:t>
      </w:r>
      <w:r>
        <w:t>a</w:t>
      </w:r>
      <w:r w:rsidRPr="006F0083">
        <w:t xml:space="preserve">pproximately </w:t>
      </w:r>
      <w:r>
        <w:t>8</w:t>
      </w:r>
      <w:r w:rsidRPr="006F0083">
        <w:t xml:space="preserve">0%. </w:t>
      </w:r>
      <w:r>
        <w:t>This was due to</w:t>
      </w:r>
      <w:r w:rsidRPr="006F0083">
        <w:t xml:space="preserve"> the magnet-to-board surface alignment and the variance in chess piece weights. The arrangement of the wiring also presented issues, occasionally disrupting piece movement. The initial code also posed a challenge due to its size</w:t>
      </w:r>
      <w:r>
        <w:t xml:space="preserve"> (above 2K) which caused us to alter the design, were we had to remove the use of a keypad and depend on serial communication. </w:t>
      </w:r>
    </w:p>
    <w:p w14:paraId="001EDF57" w14:textId="4FBE131A" w:rsidR="006F0083" w:rsidRPr="006F0083" w:rsidRDefault="006F0083" w:rsidP="006F0083">
      <w:pPr>
        <w:ind w:firstLine="432"/>
      </w:pPr>
      <w:r>
        <w:t xml:space="preserve">Possible fixes to the stated issues could include the use of a servo motor to control the position of the magnet accurately allowing it to be lowered when not needed. Another fix could be the use of a stronger magnet which allows to increase the distance between the magnet and the surface. </w:t>
      </w:r>
    </w:p>
    <w:p w14:paraId="60159668" w14:textId="77777777" w:rsidR="00B52309" w:rsidRDefault="00B40A68" w:rsidP="00E14C81">
      <w:pPr>
        <w:pStyle w:val="Heading1"/>
      </w:pPr>
      <w:bookmarkStart w:id="3" w:name="_Toc500411320"/>
      <w:r>
        <w:t>Conclusions</w:t>
      </w:r>
      <w:bookmarkEnd w:id="3"/>
    </w:p>
    <w:p w14:paraId="373801ED" w14:textId="48D788E2" w:rsidR="008D3753" w:rsidRDefault="00F545B8" w:rsidP="00F545B8">
      <w:pPr>
        <w:ind w:firstLine="432"/>
      </w:pPr>
      <w:r w:rsidRPr="00F545B8">
        <w:t>With an astounding 80% accuracy in piece movement, the Automated Chess Board System demonstrates the effective integration of artificial intelligence with mechanical chess. Further improvement is possible, especially in the area of magnet alignment.</w:t>
      </w:r>
    </w:p>
    <w:sectPr w:rsidR="008D3753" w:rsidSect="009256EC">
      <w:footerReference w:type="default" r:id="rId12"/>
      <w:pgSz w:w="12240" w:h="15840" w:code="1"/>
      <w:pgMar w:top="1440" w:right="1325"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06ED1" w14:textId="77777777" w:rsidR="00436A72" w:rsidRDefault="00436A72" w:rsidP="00E81D51">
      <w:pPr>
        <w:spacing w:after="0" w:line="240" w:lineRule="auto"/>
      </w:pPr>
      <w:r>
        <w:separator/>
      </w:r>
    </w:p>
  </w:endnote>
  <w:endnote w:type="continuationSeparator" w:id="0">
    <w:p w14:paraId="3F6A14E0" w14:textId="77777777" w:rsidR="00436A72" w:rsidRDefault="00436A72" w:rsidP="00E8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344590"/>
      <w:docPartObj>
        <w:docPartGallery w:val="Page Numbers (Bottom of Page)"/>
        <w:docPartUnique/>
      </w:docPartObj>
    </w:sdtPr>
    <w:sdtEndPr>
      <w:rPr>
        <w:noProof/>
      </w:rPr>
    </w:sdtEndPr>
    <w:sdtContent>
      <w:p w14:paraId="10512F75" w14:textId="77777777" w:rsidR="00F03E49" w:rsidRDefault="00F03E49">
        <w:pPr>
          <w:pStyle w:val="Footer"/>
          <w:jc w:val="right"/>
        </w:pPr>
        <w:r>
          <w:fldChar w:fldCharType="begin"/>
        </w:r>
        <w:r>
          <w:instrText xml:space="preserve"> PAGE   \* MERGEFORMAT </w:instrText>
        </w:r>
        <w:r>
          <w:fldChar w:fldCharType="separate"/>
        </w:r>
        <w:r w:rsidR="008E2F70">
          <w:rPr>
            <w:noProof/>
          </w:rPr>
          <w:t>6</w:t>
        </w:r>
        <w:r>
          <w:rPr>
            <w:noProof/>
          </w:rPr>
          <w:fldChar w:fldCharType="end"/>
        </w:r>
      </w:p>
    </w:sdtContent>
  </w:sdt>
  <w:p w14:paraId="1596544D" w14:textId="77777777" w:rsidR="00F03E49" w:rsidRDefault="00F03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71550" w14:textId="77777777" w:rsidR="00436A72" w:rsidRDefault="00436A72" w:rsidP="00E81D51">
      <w:pPr>
        <w:spacing w:after="0" w:line="240" w:lineRule="auto"/>
      </w:pPr>
      <w:r>
        <w:separator/>
      </w:r>
    </w:p>
  </w:footnote>
  <w:footnote w:type="continuationSeparator" w:id="0">
    <w:p w14:paraId="6B665D11" w14:textId="77777777" w:rsidR="00436A72" w:rsidRDefault="00436A72" w:rsidP="00E81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346"/>
    <w:multiLevelType w:val="hybridMultilevel"/>
    <w:tmpl w:val="94D4FEDA"/>
    <w:lvl w:ilvl="0" w:tplc="E4B24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A92A78"/>
    <w:multiLevelType w:val="hybridMultilevel"/>
    <w:tmpl w:val="20C46550"/>
    <w:lvl w:ilvl="0" w:tplc="47C84D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20A1C"/>
    <w:multiLevelType w:val="hybridMultilevel"/>
    <w:tmpl w:val="F228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65A69"/>
    <w:multiLevelType w:val="hybridMultilevel"/>
    <w:tmpl w:val="5EAC5FF6"/>
    <w:lvl w:ilvl="0" w:tplc="3CC828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D05ACC"/>
    <w:multiLevelType w:val="hybridMultilevel"/>
    <w:tmpl w:val="72F20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A568A"/>
    <w:multiLevelType w:val="hybridMultilevel"/>
    <w:tmpl w:val="0C662690"/>
    <w:lvl w:ilvl="0" w:tplc="201E82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397A4D"/>
    <w:multiLevelType w:val="multilevel"/>
    <w:tmpl w:val="9A2AA484"/>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6FE18C6"/>
    <w:multiLevelType w:val="hybridMultilevel"/>
    <w:tmpl w:val="7C5E8148"/>
    <w:lvl w:ilvl="0" w:tplc="47C8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9D5FBE"/>
    <w:multiLevelType w:val="hybridMultilevel"/>
    <w:tmpl w:val="2E5AAD02"/>
    <w:lvl w:ilvl="0" w:tplc="D528F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B34A25"/>
    <w:multiLevelType w:val="hybridMultilevel"/>
    <w:tmpl w:val="A95EED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C53787"/>
    <w:multiLevelType w:val="hybridMultilevel"/>
    <w:tmpl w:val="F9222F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5E7A63"/>
    <w:multiLevelType w:val="hybridMultilevel"/>
    <w:tmpl w:val="12FEF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4770D"/>
    <w:multiLevelType w:val="hybridMultilevel"/>
    <w:tmpl w:val="E77C02C0"/>
    <w:lvl w:ilvl="0" w:tplc="AA085E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602842"/>
    <w:multiLevelType w:val="hybridMultilevel"/>
    <w:tmpl w:val="98F6A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EB5C09"/>
    <w:multiLevelType w:val="multilevel"/>
    <w:tmpl w:val="F7D8C6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4B8242E"/>
    <w:multiLevelType w:val="hybridMultilevel"/>
    <w:tmpl w:val="20C46550"/>
    <w:lvl w:ilvl="0" w:tplc="47C8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426CE0"/>
    <w:multiLevelType w:val="hybridMultilevel"/>
    <w:tmpl w:val="292016D8"/>
    <w:lvl w:ilvl="0" w:tplc="9CBC5B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6F3388"/>
    <w:multiLevelType w:val="hybridMultilevel"/>
    <w:tmpl w:val="4F0E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DD70D6"/>
    <w:multiLevelType w:val="hybridMultilevel"/>
    <w:tmpl w:val="D366A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1C46E3"/>
    <w:multiLevelType w:val="hybridMultilevel"/>
    <w:tmpl w:val="D5A820F6"/>
    <w:lvl w:ilvl="0" w:tplc="9CBC5B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9053E3"/>
    <w:multiLevelType w:val="hybridMultilevel"/>
    <w:tmpl w:val="0C662690"/>
    <w:lvl w:ilvl="0" w:tplc="201E82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24986839">
    <w:abstractNumId w:val="13"/>
  </w:num>
  <w:num w:numId="2" w16cid:durableId="966007772">
    <w:abstractNumId w:val="8"/>
  </w:num>
  <w:num w:numId="3" w16cid:durableId="356200418">
    <w:abstractNumId w:val="15"/>
  </w:num>
  <w:num w:numId="4" w16cid:durableId="1804469538">
    <w:abstractNumId w:val="0"/>
  </w:num>
  <w:num w:numId="5" w16cid:durableId="1274434451">
    <w:abstractNumId w:val="10"/>
  </w:num>
  <w:num w:numId="6" w16cid:durableId="1200968736">
    <w:abstractNumId w:val="1"/>
  </w:num>
  <w:num w:numId="7" w16cid:durableId="197163288">
    <w:abstractNumId w:val="7"/>
  </w:num>
  <w:num w:numId="8" w16cid:durableId="998850045">
    <w:abstractNumId w:val="5"/>
  </w:num>
  <w:num w:numId="9" w16cid:durableId="2013794120">
    <w:abstractNumId w:val="20"/>
  </w:num>
  <w:num w:numId="10" w16cid:durableId="1300039708">
    <w:abstractNumId w:val="3"/>
  </w:num>
  <w:num w:numId="11" w16cid:durableId="2124957763">
    <w:abstractNumId w:val="12"/>
  </w:num>
  <w:num w:numId="12" w16cid:durableId="1960916797">
    <w:abstractNumId w:val="17"/>
  </w:num>
  <w:num w:numId="13" w16cid:durableId="1012073684">
    <w:abstractNumId w:val="6"/>
  </w:num>
  <w:num w:numId="14" w16cid:durableId="1952663808">
    <w:abstractNumId w:val="6"/>
  </w:num>
  <w:num w:numId="15" w16cid:durableId="756832209">
    <w:abstractNumId w:val="19"/>
  </w:num>
  <w:num w:numId="16" w16cid:durableId="1794013603">
    <w:abstractNumId w:val="9"/>
  </w:num>
  <w:num w:numId="17" w16cid:durableId="1574318068">
    <w:abstractNumId w:val="16"/>
  </w:num>
  <w:num w:numId="18" w16cid:durableId="146095602">
    <w:abstractNumId w:val="4"/>
  </w:num>
  <w:num w:numId="19" w16cid:durableId="23873977">
    <w:abstractNumId w:val="6"/>
  </w:num>
  <w:num w:numId="20" w16cid:durableId="1877690669">
    <w:abstractNumId w:val="18"/>
  </w:num>
  <w:num w:numId="21" w16cid:durableId="418332630">
    <w:abstractNumId w:val="2"/>
  </w:num>
  <w:num w:numId="22" w16cid:durableId="1863201681">
    <w:abstractNumId w:val="11"/>
  </w:num>
  <w:num w:numId="23" w16cid:durableId="13134103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213"/>
    <w:rsid w:val="000003DF"/>
    <w:rsid w:val="00004CEF"/>
    <w:rsid w:val="0000512C"/>
    <w:rsid w:val="00007519"/>
    <w:rsid w:val="00010E86"/>
    <w:rsid w:val="00027123"/>
    <w:rsid w:val="000311B3"/>
    <w:rsid w:val="000362BE"/>
    <w:rsid w:val="000435B3"/>
    <w:rsid w:val="00047D4F"/>
    <w:rsid w:val="00051B2B"/>
    <w:rsid w:val="00052B9A"/>
    <w:rsid w:val="0005486E"/>
    <w:rsid w:val="00054B54"/>
    <w:rsid w:val="00065962"/>
    <w:rsid w:val="000865F8"/>
    <w:rsid w:val="00092FD6"/>
    <w:rsid w:val="000A3FAA"/>
    <w:rsid w:val="000A518A"/>
    <w:rsid w:val="000B66B7"/>
    <w:rsid w:val="000C3A61"/>
    <w:rsid w:val="000D4C61"/>
    <w:rsid w:val="000D50D9"/>
    <w:rsid w:val="000E571A"/>
    <w:rsid w:val="00111121"/>
    <w:rsid w:val="00135B5A"/>
    <w:rsid w:val="00142ADB"/>
    <w:rsid w:val="001524A7"/>
    <w:rsid w:val="001528CD"/>
    <w:rsid w:val="001542CF"/>
    <w:rsid w:val="00194ACB"/>
    <w:rsid w:val="00197803"/>
    <w:rsid w:val="001B46C3"/>
    <w:rsid w:val="001C0252"/>
    <w:rsid w:val="001C4BCB"/>
    <w:rsid w:val="001C5BB3"/>
    <w:rsid w:val="001D5E21"/>
    <w:rsid w:val="001F2C86"/>
    <w:rsid w:val="002051F2"/>
    <w:rsid w:val="00211055"/>
    <w:rsid w:val="00247B1B"/>
    <w:rsid w:val="00252286"/>
    <w:rsid w:val="002556B0"/>
    <w:rsid w:val="002564FA"/>
    <w:rsid w:val="00263A7F"/>
    <w:rsid w:val="00273B08"/>
    <w:rsid w:val="002A4E72"/>
    <w:rsid w:val="002E145F"/>
    <w:rsid w:val="0030542B"/>
    <w:rsid w:val="003106FC"/>
    <w:rsid w:val="00336E4D"/>
    <w:rsid w:val="00344F5A"/>
    <w:rsid w:val="00370BAA"/>
    <w:rsid w:val="00377CDA"/>
    <w:rsid w:val="00395A2F"/>
    <w:rsid w:val="003B54C0"/>
    <w:rsid w:val="003B581E"/>
    <w:rsid w:val="003D5EDF"/>
    <w:rsid w:val="004149DF"/>
    <w:rsid w:val="0042544B"/>
    <w:rsid w:val="00430C12"/>
    <w:rsid w:val="004367E6"/>
    <w:rsid w:val="00436A72"/>
    <w:rsid w:val="00450FD8"/>
    <w:rsid w:val="00456AA5"/>
    <w:rsid w:val="00463CA1"/>
    <w:rsid w:val="0046609A"/>
    <w:rsid w:val="00472165"/>
    <w:rsid w:val="00473213"/>
    <w:rsid w:val="00474A54"/>
    <w:rsid w:val="00474C78"/>
    <w:rsid w:val="00483E3A"/>
    <w:rsid w:val="00497C96"/>
    <w:rsid w:val="004D633B"/>
    <w:rsid w:val="004E601C"/>
    <w:rsid w:val="004F0BFB"/>
    <w:rsid w:val="00527DEB"/>
    <w:rsid w:val="005634DB"/>
    <w:rsid w:val="005716B7"/>
    <w:rsid w:val="005A4F26"/>
    <w:rsid w:val="005F376C"/>
    <w:rsid w:val="005F3778"/>
    <w:rsid w:val="00616733"/>
    <w:rsid w:val="00632D21"/>
    <w:rsid w:val="0064141A"/>
    <w:rsid w:val="006476D3"/>
    <w:rsid w:val="00666E82"/>
    <w:rsid w:val="006802F1"/>
    <w:rsid w:val="006A1AD3"/>
    <w:rsid w:val="006B5E4C"/>
    <w:rsid w:val="006C30F7"/>
    <w:rsid w:val="006C37B7"/>
    <w:rsid w:val="006D53EF"/>
    <w:rsid w:val="006D6211"/>
    <w:rsid w:val="006E0C41"/>
    <w:rsid w:val="006E205E"/>
    <w:rsid w:val="006F0083"/>
    <w:rsid w:val="006F2358"/>
    <w:rsid w:val="00711022"/>
    <w:rsid w:val="00712845"/>
    <w:rsid w:val="00730164"/>
    <w:rsid w:val="0076389A"/>
    <w:rsid w:val="00784752"/>
    <w:rsid w:val="00785466"/>
    <w:rsid w:val="007916DA"/>
    <w:rsid w:val="0079764F"/>
    <w:rsid w:val="007B4343"/>
    <w:rsid w:val="007B67F2"/>
    <w:rsid w:val="007B7EB1"/>
    <w:rsid w:val="007D2B84"/>
    <w:rsid w:val="00814E82"/>
    <w:rsid w:val="00842D72"/>
    <w:rsid w:val="008449FC"/>
    <w:rsid w:val="00887298"/>
    <w:rsid w:val="008A7C6E"/>
    <w:rsid w:val="008D3753"/>
    <w:rsid w:val="008D61CB"/>
    <w:rsid w:val="008D6CB9"/>
    <w:rsid w:val="008E2F70"/>
    <w:rsid w:val="009075C6"/>
    <w:rsid w:val="00916E34"/>
    <w:rsid w:val="009256EC"/>
    <w:rsid w:val="0095526A"/>
    <w:rsid w:val="009569C4"/>
    <w:rsid w:val="009579EE"/>
    <w:rsid w:val="0096594C"/>
    <w:rsid w:val="00966FE2"/>
    <w:rsid w:val="00976EED"/>
    <w:rsid w:val="009879EE"/>
    <w:rsid w:val="009B2321"/>
    <w:rsid w:val="009B3EFE"/>
    <w:rsid w:val="009B723C"/>
    <w:rsid w:val="009C12A6"/>
    <w:rsid w:val="009C71EC"/>
    <w:rsid w:val="00A473F2"/>
    <w:rsid w:val="00A56A20"/>
    <w:rsid w:val="00A60567"/>
    <w:rsid w:val="00A618AF"/>
    <w:rsid w:val="00A91DA5"/>
    <w:rsid w:val="00AA0F17"/>
    <w:rsid w:val="00AB4123"/>
    <w:rsid w:val="00AB63BF"/>
    <w:rsid w:val="00AB6D5A"/>
    <w:rsid w:val="00AC0BAA"/>
    <w:rsid w:val="00AC1ABC"/>
    <w:rsid w:val="00AC1EF4"/>
    <w:rsid w:val="00AC6BEF"/>
    <w:rsid w:val="00AC70B9"/>
    <w:rsid w:val="00AE0254"/>
    <w:rsid w:val="00AE3F34"/>
    <w:rsid w:val="00B06995"/>
    <w:rsid w:val="00B3180D"/>
    <w:rsid w:val="00B33314"/>
    <w:rsid w:val="00B40A68"/>
    <w:rsid w:val="00B427E8"/>
    <w:rsid w:val="00B4399D"/>
    <w:rsid w:val="00B52309"/>
    <w:rsid w:val="00B75C2A"/>
    <w:rsid w:val="00B8210E"/>
    <w:rsid w:val="00B976B5"/>
    <w:rsid w:val="00BA4976"/>
    <w:rsid w:val="00BB1391"/>
    <w:rsid w:val="00BB4E06"/>
    <w:rsid w:val="00BF45E4"/>
    <w:rsid w:val="00C04633"/>
    <w:rsid w:val="00C10F26"/>
    <w:rsid w:val="00C11759"/>
    <w:rsid w:val="00C170F9"/>
    <w:rsid w:val="00C322B5"/>
    <w:rsid w:val="00C66E2E"/>
    <w:rsid w:val="00C703AC"/>
    <w:rsid w:val="00CA22CE"/>
    <w:rsid w:val="00CC4600"/>
    <w:rsid w:val="00CE6C3F"/>
    <w:rsid w:val="00CE7937"/>
    <w:rsid w:val="00D00446"/>
    <w:rsid w:val="00D574A2"/>
    <w:rsid w:val="00D73DEA"/>
    <w:rsid w:val="00D92CB6"/>
    <w:rsid w:val="00DA61E0"/>
    <w:rsid w:val="00DB0D39"/>
    <w:rsid w:val="00DC3221"/>
    <w:rsid w:val="00DD5DBD"/>
    <w:rsid w:val="00DF2BBE"/>
    <w:rsid w:val="00DF405F"/>
    <w:rsid w:val="00DF6FA0"/>
    <w:rsid w:val="00E14C81"/>
    <w:rsid w:val="00E46015"/>
    <w:rsid w:val="00E605CA"/>
    <w:rsid w:val="00E62B1C"/>
    <w:rsid w:val="00E65CD8"/>
    <w:rsid w:val="00E73D25"/>
    <w:rsid w:val="00E81D51"/>
    <w:rsid w:val="00E9718D"/>
    <w:rsid w:val="00E9744E"/>
    <w:rsid w:val="00EA0CB0"/>
    <w:rsid w:val="00EA3D76"/>
    <w:rsid w:val="00EB40BD"/>
    <w:rsid w:val="00EF5B04"/>
    <w:rsid w:val="00F03E49"/>
    <w:rsid w:val="00F04EE9"/>
    <w:rsid w:val="00F07BFF"/>
    <w:rsid w:val="00F13506"/>
    <w:rsid w:val="00F20E3C"/>
    <w:rsid w:val="00F545B8"/>
    <w:rsid w:val="00F55A59"/>
    <w:rsid w:val="00F61573"/>
    <w:rsid w:val="00F63D82"/>
    <w:rsid w:val="00F92656"/>
    <w:rsid w:val="00FB0F93"/>
    <w:rsid w:val="00FC0003"/>
    <w:rsid w:val="00FC0F0F"/>
    <w:rsid w:val="00FC65A9"/>
    <w:rsid w:val="00FC78D5"/>
    <w:rsid w:val="00FE79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81D0"/>
  <w15:docId w15:val="{AFCC2AED-9AEA-4662-82AD-3C7FDCE0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ambira"/>
    <w:qFormat/>
    <w:rsid w:val="00135B5A"/>
    <w:pPr>
      <w:jc w:val="both"/>
    </w:pPr>
    <w:rPr>
      <w:rFonts w:asciiTheme="majorHAnsi" w:hAnsiTheme="majorHAnsi"/>
    </w:rPr>
  </w:style>
  <w:style w:type="paragraph" w:styleId="Heading1">
    <w:name w:val="heading 1"/>
    <w:basedOn w:val="Normal"/>
    <w:next w:val="Normal"/>
    <w:link w:val="Heading1Char"/>
    <w:uiPriority w:val="9"/>
    <w:qFormat/>
    <w:rsid w:val="00EA0CB0"/>
    <w:pPr>
      <w:keepNext/>
      <w:keepLines/>
      <w:numPr>
        <w:numId w:val="23"/>
      </w:numPr>
      <w:spacing w:before="240" w:after="0" w:line="360" w:lineRule="auto"/>
      <w:outlineLvl w:val="0"/>
    </w:pPr>
    <w:rPr>
      <w:rFonts w:eastAsiaTheme="majorEastAsia" w:cstheme="majorBidi"/>
      <w:b/>
      <w:smallCaps/>
      <w:sz w:val="32"/>
      <w:szCs w:val="32"/>
    </w:rPr>
  </w:style>
  <w:style w:type="paragraph" w:styleId="Heading2">
    <w:name w:val="heading 2"/>
    <w:basedOn w:val="Normal"/>
    <w:link w:val="Heading2Char"/>
    <w:uiPriority w:val="1"/>
    <w:qFormat/>
    <w:rsid w:val="00EA0CB0"/>
    <w:pPr>
      <w:widowControl w:val="0"/>
      <w:numPr>
        <w:ilvl w:val="1"/>
        <w:numId w:val="23"/>
      </w:numPr>
      <w:autoSpaceDE w:val="0"/>
      <w:autoSpaceDN w:val="0"/>
      <w:spacing w:before="1" w:after="0" w:line="360" w:lineRule="auto"/>
      <w:outlineLvl w:val="1"/>
    </w:pPr>
    <w:rPr>
      <w:rFonts w:eastAsia="Times New Roman" w:cs="Times New Roman"/>
      <w:bCs/>
      <w:smallCaps/>
      <w:sz w:val="28"/>
      <w:szCs w:val="56"/>
    </w:rPr>
  </w:style>
  <w:style w:type="paragraph" w:styleId="Heading3">
    <w:name w:val="heading 3"/>
    <w:basedOn w:val="Normal"/>
    <w:next w:val="Normal"/>
    <w:link w:val="Heading3Char"/>
    <w:uiPriority w:val="9"/>
    <w:unhideWhenUsed/>
    <w:qFormat/>
    <w:rsid w:val="00EA0CB0"/>
    <w:pPr>
      <w:keepNext/>
      <w:keepLines/>
      <w:numPr>
        <w:ilvl w:val="2"/>
        <w:numId w:val="23"/>
      </w:numPr>
      <w:spacing w:before="40" w:after="0" w:line="360" w:lineRule="auto"/>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9579EE"/>
    <w:pPr>
      <w:keepNext/>
      <w:keepLines/>
      <w:numPr>
        <w:ilvl w:val="3"/>
        <w:numId w:val="23"/>
      </w:numPr>
      <w:spacing w:before="40" w:after="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B7EB1"/>
    <w:pPr>
      <w:keepNext/>
      <w:keepLines/>
      <w:numPr>
        <w:ilvl w:val="4"/>
        <w:numId w:val="23"/>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B7EB1"/>
    <w:pPr>
      <w:keepNext/>
      <w:keepLines/>
      <w:numPr>
        <w:ilvl w:val="5"/>
        <w:numId w:val="23"/>
      </w:numPr>
      <w:spacing w:before="40" w:after="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7B7EB1"/>
    <w:pPr>
      <w:keepNext/>
      <w:keepLines/>
      <w:numPr>
        <w:ilvl w:val="6"/>
        <w:numId w:val="23"/>
      </w:numPr>
      <w:spacing w:before="40" w:after="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7B7EB1"/>
    <w:pPr>
      <w:keepNext/>
      <w:keepLines/>
      <w:numPr>
        <w:ilvl w:val="7"/>
        <w:numId w:val="23"/>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7EB1"/>
    <w:pPr>
      <w:keepNext/>
      <w:keepLines/>
      <w:numPr>
        <w:ilvl w:val="8"/>
        <w:numId w:val="23"/>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CEF"/>
    <w:pPr>
      <w:ind w:left="720"/>
      <w:contextualSpacing/>
    </w:pPr>
  </w:style>
  <w:style w:type="paragraph" w:styleId="Header">
    <w:name w:val="header"/>
    <w:basedOn w:val="Normal"/>
    <w:link w:val="HeaderChar"/>
    <w:uiPriority w:val="99"/>
    <w:unhideWhenUsed/>
    <w:rsid w:val="00E81D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1D51"/>
  </w:style>
  <w:style w:type="paragraph" w:styleId="Footer">
    <w:name w:val="footer"/>
    <w:basedOn w:val="Normal"/>
    <w:link w:val="FooterChar"/>
    <w:uiPriority w:val="99"/>
    <w:unhideWhenUsed/>
    <w:rsid w:val="00E81D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1D51"/>
  </w:style>
  <w:style w:type="paragraph" w:styleId="BalloonText">
    <w:name w:val="Balloon Text"/>
    <w:basedOn w:val="Normal"/>
    <w:link w:val="BalloonTextChar"/>
    <w:uiPriority w:val="99"/>
    <w:semiHidden/>
    <w:unhideWhenUsed/>
    <w:rsid w:val="0020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1F2"/>
    <w:rPr>
      <w:rFonts w:ascii="Tahoma" w:hAnsi="Tahoma" w:cs="Tahoma"/>
      <w:sz w:val="16"/>
      <w:szCs w:val="16"/>
    </w:rPr>
  </w:style>
  <w:style w:type="paragraph" w:customStyle="1" w:styleId="Default">
    <w:name w:val="Default"/>
    <w:rsid w:val="00142AD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1"/>
    <w:rsid w:val="00EA0CB0"/>
    <w:rPr>
      <w:rFonts w:asciiTheme="majorHAnsi" w:eastAsia="Times New Roman" w:hAnsiTheme="majorHAnsi" w:cs="Times New Roman"/>
      <w:bCs/>
      <w:smallCaps/>
      <w:sz w:val="28"/>
      <w:szCs w:val="56"/>
    </w:rPr>
  </w:style>
  <w:style w:type="paragraph" w:styleId="BodyText">
    <w:name w:val="Body Text"/>
    <w:basedOn w:val="Normal"/>
    <w:link w:val="BodyTextChar"/>
    <w:uiPriority w:val="1"/>
    <w:qFormat/>
    <w:rsid w:val="006B5E4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B5E4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D3753"/>
    <w:pPr>
      <w:widowControl w:val="0"/>
      <w:autoSpaceDE w:val="0"/>
      <w:autoSpaceDN w:val="0"/>
      <w:spacing w:after="0" w:line="210" w:lineRule="exact"/>
      <w:ind w:left="980" w:right="601"/>
      <w:jc w:val="center"/>
    </w:pPr>
    <w:rPr>
      <w:rFonts w:ascii="Arial" w:eastAsia="Arial" w:hAnsi="Arial" w:cs="Arial"/>
    </w:rPr>
  </w:style>
  <w:style w:type="character" w:customStyle="1" w:styleId="Heading1Char">
    <w:name w:val="Heading 1 Char"/>
    <w:basedOn w:val="DefaultParagraphFont"/>
    <w:link w:val="Heading1"/>
    <w:uiPriority w:val="9"/>
    <w:rsid w:val="00EA0CB0"/>
    <w:rPr>
      <w:rFonts w:asciiTheme="majorHAnsi" w:eastAsiaTheme="majorEastAsia" w:hAnsiTheme="majorHAnsi" w:cstheme="majorBidi"/>
      <w:b/>
      <w:smallCaps/>
      <w:sz w:val="32"/>
      <w:szCs w:val="32"/>
    </w:rPr>
  </w:style>
  <w:style w:type="character" w:customStyle="1" w:styleId="Heading4Char">
    <w:name w:val="Heading 4 Char"/>
    <w:basedOn w:val="DefaultParagraphFont"/>
    <w:link w:val="Heading4"/>
    <w:uiPriority w:val="9"/>
    <w:semiHidden/>
    <w:rsid w:val="009579EE"/>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9579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stractsample">
    <w:name w:val="abstractsample"/>
    <w:basedOn w:val="Normal"/>
    <w:rsid w:val="009579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79EE"/>
    <w:rPr>
      <w:color w:val="0000FF"/>
      <w:u w:val="single"/>
    </w:rPr>
  </w:style>
  <w:style w:type="character" w:customStyle="1" w:styleId="Heading3Char">
    <w:name w:val="Heading 3 Char"/>
    <w:basedOn w:val="DefaultParagraphFont"/>
    <w:link w:val="Heading3"/>
    <w:uiPriority w:val="9"/>
    <w:rsid w:val="00EA0CB0"/>
    <w:rPr>
      <w:rFonts w:asciiTheme="majorHAnsi" w:eastAsiaTheme="majorEastAsia" w:hAnsiTheme="majorHAnsi" w:cstheme="majorBidi"/>
      <w:sz w:val="26"/>
      <w:szCs w:val="24"/>
    </w:rPr>
  </w:style>
  <w:style w:type="character" w:customStyle="1" w:styleId="Heading5Char">
    <w:name w:val="Heading 5 Char"/>
    <w:basedOn w:val="DefaultParagraphFont"/>
    <w:link w:val="Heading5"/>
    <w:uiPriority w:val="9"/>
    <w:semiHidden/>
    <w:rsid w:val="007B7E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B7E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B7E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B7E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7EB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65CD8"/>
    <w:rPr>
      <w:color w:val="808080"/>
    </w:rPr>
  </w:style>
  <w:style w:type="paragraph" w:styleId="Caption">
    <w:name w:val="caption"/>
    <w:basedOn w:val="Normal"/>
    <w:next w:val="Normal"/>
    <w:uiPriority w:val="35"/>
    <w:unhideWhenUsed/>
    <w:qFormat/>
    <w:rsid w:val="00054B54"/>
    <w:pPr>
      <w:spacing w:line="240" w:lineRule="auto"/>
    </w:pPr>
    <w:rPr>
      <w:iCs/>
      <w:sz w:val="18"/>
      <w:szCs w:val="18"/>
    </w:rPr>
  </w:style>
  <w:style w:type="table" w:styleId="PlainTable4">
    <w:name w:val="Plain Table 4"/>
    <w:basedOn w:val="TableNormal"/>
    <w:uiPriority w:val="44"/>
    <w:rsid w:val="002564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3B581E"/>
  </w:style>
  <w:style w:type="paragraph" w:styleId="TOCHeading">
    <w:name w:val="TOC Heading"/>
    <w:basedOn w:val="Heading1"/>
    <w:next w:val="Normal"/>
    <w:uiPriority w:val="39"/>
    <w:unhideWhenUsed/>
    <w:qFormat/>
    <w:rsid w:val="00F03E49"/>
    <w:pPr>
      <w:numPr>
        <w:numId w:val="0"/>
      </w:numPr>
      <w:spacing w:line="259" w:lineRule="auto"/>
      <w:outlineLvl w:val="9"/>
    </w:pPr>
  </w:style>
  <w:style w:type="paragraph" w:styleId="TOC1">
    <w:name w:val="toc 1"/>
    <w:basedOn w:val="Normal"/>
    <w:next w:val="Normal"/>
    <w:autoRedefine/>
    <w:uiPriority w:val="39"/>
    <w:unhideWhenUsed/>
    <w:rsid w:val="00F04EE9"/>
    <w:pPr>
      <w:tabs>
        <w:tab w:val="left" w:pos="440"/>
        <w:tab w:val="right" w:leader="dot" w:pos="9108"/>
      </w:tabs>
      <w:spacing w:after="100"/>
    </w:pPr>
  </w:style>
  <w:style w:type="paragraph" w:styleId="TOC2">
    <w:name w:val="toc 2"/>
    <w:basedOn w:val="Normal"/>
    <w:next w:val="Normal"/>
    <w:autoRedefine/>
    <w:uiPriority w:val="39"/>
    <w:unhideWhenUsed/>
    <w:rsid w:val="00F03E49"/>
    <w:pPr>
      <w:spacing w:after="100"/>
      <w:ind w:left="220"/>
    </w:pPr>
  </w:style>
  <w:style w:type="paragraph" w:styleId="TOC3">
    <w:name w:val="toc 3"/>
    <w:basedOn w:val="Normal"/>
    <w:next w:val="Normal"/>
    <w:autoRedefine/>
    <w:uiPriority w:val="39"/>
    <w:unhideWhenUsed/>
    <w:rsid w:val="00F03E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0526">
      <w:bodyDiv w:val="1"/>
      <w:marLeft w:val="0"/>
      <w:marRight w:val="0"/>
      <w:marTop w:val="0"/>
      <w:marBottom w:val="0"/>
      <w:divBdr>
        <w:top w:val="none" w:sz="0" w:space="0" w:color="auto"/>
        <w:left w:val="none" w:sz="0" w:space="0" w:color="auto"/>
        <w:bottom w:val="none" w:sz="0" w:space="0" w:color="auto"/>
        <w:right w:val="none" w:sz="0" w:space="0" w:color="auto"/>
      </w:divBdr>
    </w:div>
    <w:div w:id="350374676">
      <w:bodyDiv w:val="1"/>
      <w:marLeft w:val="0"/>
      <w:marRight w:val="0"/>
      <w:marTop w:val="0"/>
      <w:marBottom w:val="0"/>
      <w:divBdr>
        <w:top w:val="none" w:sz="0" w:space="0" w:color="auto"/>
        <w:left w:val="none" w:sz="0" w:space="0" w:color="auto"/>
        <w:bottom w:val="none" w:sz="0" w:space="0" w:color="auto"/>
        <w:right w:val="none" w:sz="0" w:space="0" w:color="auto"/>
      </w:divBdr>
    </w:div>
    <w:div w:id="373164865">
      <w:bodyDiv w:val="1"/>
      <w:marLeft w:val="0"/>
      <w:marRight w:val="0"/>
      <w:marTop w:val="0"/>
      <w:marBottom w:val="0"/>
      <w:divBdr>
        <w:top w:val="none" w:sz="0" w:space="0" w:color="auto"/>
        <w:left w:val="none" w:sz="0" w:space="0" w:color="auto"/>
        <w:bottom w:val="none" w:sz="0" w:space="0" w:color="auto"/>
        <w:right w:val="none" w:sz="0" w:space="0" w:color="auto"/>
      </w:divBdr>
    </w:div>
    <w:div w:id="535393365">
      <w:bodyDiv w:val="1"/>
      <w:marLeft w:val="0"/>
      <w:marRight w:val="0"/>
      <w:marTop w:val="0"/>
      <w:marBottom w:val="0"/>
      <w:divBdr>
        <w:top w:val="none" w:sz="0" w:space="0" w:color="auto"/>
        <w:left w:val="none" w:sz="0" w:space="0" w:color="auto"/>
        <w:bottom w:val="none" w:sz="0" w:space="0" w:color="auto"/>
        <w:right w:val="none" w:sz="0" w:space="0" w:color="auto"/>
      </w:divBdr>
    </w:div>
    <w:div w:id="605692211">
      <w:bodyDiv w:val="1"/>
      <w:marLeft w:val="0"/>
      <w:marRight w:val="0"/>
      <w:marTop w:val="0"/>
      <w:marBottom w:val="0"/>
      <w:divBdr>
        <w:top w:val="none" w:sz="0" w:space="0" w:color="auto"/>
        <w:left w:val="none" w:sz="0" w:space="0" w:color="auto"/>
        <w:bottom w:val="none" w:sz="0" w:space="0" w:color="auto"/>
        <w:right w:val="none" w:sz="0" w:space="0" w:color="auto"/>
      </w:divBdr>
    </w:div>
    <w:div w:id="695277758">
      <w:bodyDiv w:val="1"/>
      <w:marLeft w:val="0"/>
      <w:marRight w:val="0"/>
      <w:marTop w:val="0"/>
      <w:marBottom w:val="0"/>
      <w:divBdr>
        <w:top w:val="none" w:sz="0" w:space="0" w:color="auto"/>
        <w:left w:val="none" w:sz="0" w:space="0" w:color="auto"/>
        <w:bottom w:val="none" w:sz="0" w:space="0" w:color="auto"/>
        <w:right w:val="none" w:sz="0" w:space="0" w:color="auto"/>
      </w:divBdr>
    </w:div>
    <w:div w:id="718358636">
      <w:bodyDiv w:val="1"/>
      <w:marLeft w:val="0"/>
      <w:marRight w:val="0"/>
      <w:marTop w:val="0"/>
      <w:marBottom w:val="0"/>
      <w:divBdr>
        <w:top w:val="none" w:sz="0" w:space="0" w:color="auto"/>
        <w:left w:val="none" w:sz="0" w:space="0" w:color="auto"/>
        <w:bottom w:val="none" w:sz="0" w:space="0" w:color="auto"/>
        <w:right w:val="none" w:sz="0" w:space="0" w:color="auto"/>
      </w:divBdr>
    </w:div>
    <w:div w:id="748621091">
      <w:bodyDiv w:val="1"/>
      <w:marLeft w:val="0"/>
      <w:marRight w:val="0"/>
      <w:marTop w:val="0"/>
      <w:marBottom w:val="0"/>
      <w:divBdr>
        <w:top w:val="none" w:sz="0" w:space="0" w:color="auto"/>
        <w:left w:val="none" w:sz="0" w:space="0" w:color="auto"/>
        <w:bottom w:val="none" w:sz="0" w:space="0" w:color="auto"/>
        <w:right w:val="none" w:sz="0" w:space="0" w:color="auto"/>
      </w:divBdr>
    </w:div>
    <w:div w:id="778644391">
      <w:bodyDiv w:val="1"/>
      <w:marLeft w:val="0"/>
      <w:marRight w:val="0"/>
      <w:marTop w:val="0"/>
      <w:marBottom w:val="0"/>
      <w:divBdr>
        <w:top w:val="none" w:sz="0" w:space="0" w:color="auto"/>
        <w:left w:val="none" w:sz="0" w:space="0" w:color="auto"/>
        <w:bottom w:val="none" w:sz="0" w:space="0" w:color="auto"/>
        <w:right w:val="none" w:sz="0" w:space="0" w:color="auto"/>
      </w:divBdr>
    </w:div>
    <w:div w:id="1015107178">
      <w:bodyDiv w:val="1"/>
      <w:marLeft w:val="0"/>
      <w:marRight w:val="0"/>
      <w:marTop w:val="0"/>
      <w:marBottom w:val="0"/>
      <w:divBdr>
        <w:top w:val="none" w:sz="0" w:space="0" w:color="auto"/>
        <w:left w:val="none" w:sz="0" w:space="0" w:color="auto"/>
        <w:bottom w:val="none" w:sz="0" w:space="0" w:color="auto"/>
        <w:right w:val="none" w:sz="0" w:space="0" w:color="auto"/>
      </w:divBdr>
    </w:div>
    <w:div w:id="1077166626">
      <w:bodyDiv w:val="1"/>
      <w:marLeft w:val="0"/>
      <w:marRight w:val="0"/>
      <w:marTop w:val="0"/>
      <w:marBottom w:val="0"/>
      <w:divBdr>
        <w:top w:val="none" w:sz="0" w:space="0" w:color="auto"/>
        <w:left w:val="none" w:sz="0" w:space="0" w:color="auto"/>
        <w:bottom w:val="none" w:sz="0" w:space="0" w:color="auto"/>
        <w:right w:val="none" w:sz="0" w:space="0" w:color="auto"/>
      </w:divBdr>
    </w:div>
    <w:div w:id="1280336259">
      <w:bodyDiv w:val="1"/>
      <w:marLeft w:val="0"/>
      <w:marRight w:val="0"/>
      <w:marTop w:val="0"/>
      <w:marBottom w:val="0"/>
      <w:divBdr>
        <w:top w:val="none" w:sz="0" w:space="0" w:color="auto"/>
        <w:left w:val="none" w:sz="0" w:space="0" w:color="auto"/>
        <w:bottom w:val="none" w:sz="0" w:space="0" w:color="auto"/>
        <w:right w:val="none" w:sz="0" w:space="0" w:color="auto"/>
      </w:divBdr>
    </w:div>
    <w:div w:id="1286741021">
      <w:bodyDiv w:val="1"/>
      <w:marLeft w:val="0"/>
      <w:marRight w:val="0"/>
      <w:marTop w:val="0"/>
      <w:marBottom w:val="0"/>
      <w:divBdr>
        <w:top w:val="none" w:sz="0" w:space="0" w:color="auto"/>
        <w:left w:val="none" w:sz="0" w:space="0" w:color="auto"/>
        <w:bottom w:val="none" w:sz="0" w:space="0" w:color="auto"/>
        <w:right w:val="none" w:sz="0" w:space="0" w:color="auto"/>
      </w:divBdr>
    </w:div>
    <w:div w:id="1367019341">
      <w:bodyDiv w:val="1"/>
      <w:marLeft w:val="0"/>
      <w:marRight w:val="0"/>
      <w:marTop w:val="0"/>
      <w:marBottom w:val="0"/>
      <w:divBdr>
        <w:top w:val="none" w:sz="0" w:space="0" w:color="auto"/>
        <w:left w:val="none" w:sz="0" w:space="0" w:color="auto"/>
        <w:bottom w:val="none" w:sz="0" w:space="0" w:color="auto"/>
        <w:right w:val="none" w:sz="0" w:space="0" w:color="auto"/>
      </w:divBdr>
    </w:div>
    <w:div w:id="1391921191">
      <w:bodyDiv w:val="1"/>
      <w:marLeft w:val="0"/>
      <w:marRight w:val="0"/>
      <w:marTop w:val="0"/>
      <w:marBottom w:val="0"/>
      <w:divBdr>
        <w:top w:val="none" w:sz="0" w:space="0" w:color="auto"/>
        <w:left w:val="none" w:sz="0" w:space="0" w:color="auto"/>
        <w:bottom w:val="none" w:sz="0" w:space="0" w:color="auto"/>
        <w:right w:val="none" w:sz="0" w:space="0" w:color="auto"/>
      </w:divBdr>
    </w:div>
    <w:div w:id="1506702321">
      <w:bodyDiv w:val="1"/>
      <w:marLeft w:val="0"/>
      <w:marRight w:val="0"/>
      <w:marTop w:val="0"/>
      <w:marBottom w:val="0"/>
      <w:divBdr>
        <w:top w:val="none" w:sz="0" w:space="0" w:color="auto"/>
        <w:left w:val="none" w:sz="0" w:space="0" w:color="auto"/>
        <w:bottom w:val="none" w:sz="0" w:space="0" w:color="auto"/>
        <w:right w:val="none" w:sz="0" w:space="0" w:color="auto"/>
      </w:divBdr>
    </w:div>
    <w:div w:id="1642078538">
      <w:bodyDiv w:val="1"/>
      <w:marLeft w:val="0"/>
      <w:marRight w:val="0"/>
      <w:marTop w:val="0"/>
      <w:marBottom w:val="0"/>
      <w:divBdr>
        <w:top w:val="none" w:sz="0" w:space="0" w:color="auto"/>
        <w:left w:val="none" w:sz="0" w:space="0" w:color="auto"/>
        <w:bottom w:val="none" w:sz="0" w:space="0" w:color="auto"/>
        <w:right w:val="none" w:sz="0" w:space="0" w:color="auto"/>
      </w:divBdr>
    </w:div>
    <w:div w:id="1832141942">
      <w:bodyDiv w:val="1"/>
      <w:marLeft w:val="0"/>
      <w:marRight w:val="0"/>
      <w:marTop w:val="0"/>
      <w:marBottom w:val="0"/>
      <w:divBdr>
        <w:top w:val="none" w:sz="0" w:space="0" w:color="auto"/>
        <w:left w:val="none" w:sz="0" w:space="0" w:color="auto"/>
        <w:bottom w:val="none" w:sz="0" w:space="0" w:color="auto"/>
        <w:right w:val="none" w:sz="0" w:space="0" w:color="auto"/>
      </w:divBdr>
    </w:div>
    <w:div w:id="1942953372">
      <w:bodyDiv w:val="1"/>
      <w:marLeft w:val="0"/>
      <w:marRight w:val="0"/>
      <w:marTop w:val="0"/>
      <w:marBottom w:val="0"/>
      <w:divBdr>
        <w:top w:val="none" w:sz="0" w:space="0" w:color="auto"/>
        <w:left w:val="none" w:sz="0" w:space="0" w:color="auto"/>
        <w:bottom w:val="none" w:sz="0" w:space="0" w:color="auto"/>
        <w:right w:val="none" w:sz="0" w:space="0" w:color="auto"/>
      </w:divBdr>
    </w:div>
    <w:div w:id="2017148796">
      <w:bodyDiv w:val="1"/>
      <w:marLeft w:val="0"/>
      <w:marRight w:val="0"/>
      <w:marTop w:val="0"/>
      <w:marBottom w:val="0"/>
      <w:divBdr>
        <w:top w:val="none" w:sz="0" w:space="0" w:color="auto"/>
        <w:left w:val="none" w:sz="0" w:space="0" w:color="auto"/>
        <w:bottom w:val="none" w:sz="0" w:space="0" w:color="auto"/>
        <w:right w:val="none" w:sz="0" w:space="0" w:color="auto"/>
      </w:divBdr>
    </w:div>
    <w:div w:id="2017271428">
      <w:bodyDiv w:val="1"/>
      <w:marLeft w:val="0"/>
      <w:marRight w:val="0"/>
      <w:marTop w:val="0"/>
      <w:marBottom w:val="0"/>
      <w:divBdr>
        <w:top w:val="none" w:sz="0" w:space="0" w:color="auto"/>
        <w:left w:val="none" w:sz="0" w:space="0" w:color="auto"/>
        <w:bottom w:val="none" w:sz="0" w:space="0" w:color="auto"/>
        <w:right w:val="none" w:sz="0" w:space="0" w:color="auto"/>
      </w:divBdr>
    </w:div>
    <w:div w:id="2058894032">
      <w:bodyDiv w:val="1"/>
      <w:marLeft w:val="0"/>
      <w:marRight w:val="0"/>
      <w:marTop w:val="0"/>
      <w:marBottom w:val="0"/>
      <w:divBdr>
        <w:top w:val="none" w:sz="0" w:space="0" w:color="auto"/>
        <w:left w:val="none" w:sz="0" w:space="0" w:color="auto"/>
        <w:bottom w:val="none" w:sz="0" w:space="0" w:color="auto"/>
        <w:right w:val="none" w:sz="0" w:space="0" w:color="auto"/>
      </w:divBdr>
    </w:div>
    <w:div w:id="21315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www17</b:Tag>
    <b:SourceType>InternetSite</b:SourceType>
    <b:Guid>{629D8B30-042C-4985-B1D3-E09760CA0775}</b:Guid>
    <b:Title>www.digikey.com</b:Title>
    <b:YearAccessed>2017</b:YearAccessed>
    <b:MonthAccessed>November</b:MonthAccessed>
    <b:DayAccessed>23</b:DayAccessed>
    <b:URL>https://www.digikey.com/schemeit/project/</b:URL>
    <b:RefOrder>3</b:RefOrder>
  </b:Source>
  <b:Source>
    <b:Tag>GMA13</b:Tag>
    <b:SourceType>Book</b:SourceType>
    <b:Guid>{C8678179-B5E4-4B6E-9318-A5CFE989D2D5}</b:Guid>
    <b:Title>Renewable and Efficient Electric Power Systems</b:Title>
    <b:Year>2013</b:Year>
    <b:Publisher>Wiley-IEEE Press</b:Publisher>
    <b:Author>
      <b:Author>
        <b:NameList>
          <b:Person>
            <b:Last>Masters</b:Last>
            <b:First>G.</b:First>
          </b:Person>
        </b:NameList>
      </b:Author>
    </b:Author>
    <b:RefOrder>2</b:RefOrder>
  </b:Source>
  <b:Source>
    <b:Tag>IEE17</b:Tag>
    <b:SourceType>DocumentFromInternetSite</b:SourceType>
    <b:Guid>{EE334EA9-8D56-4450-BE25-59B8A1DB3064}</b:Guid>
    <b:Title>IEEE Editorial Style Manual</b:Title>
    <b:Year>2017</b:Year>
    <b:URL>https://www.ieee.org/documents/style_manual.pdf</b:URL>
    <b:RefOrder>1</b:RefOrder>
  </b:Source>
</b:Sources>
</file>

<file path=customXml/itemProps1.xml><?xml version="1.0" encoding="utf-8"?>
<ds:datastoreItem xmlns:ds="http://schemas.openxmlformats.org/officeDocument/2006/customXml" ds:itemID="{F5F5D51A-683C-4C36-BEF4-BBE53BB3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PSUT</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Abuishmais</dc:creator>
  <cp:keywords/>
  <dc:description/>
  <cp:lastModifiedBy>Taani</cp:lastModifiedBy>
  <cp:revision>11</cp:revision>
  <cp:lastPrinted>2022-03-07T07:15:00Z</cp:lastPrinted>
  <dcterms:created xsi:type="dcterms:W3CDTF">2024-01-20T13:40:00Z</dcterms:created>
  <dcterms:modified xsi:type="dcterms:W3CDTF">2024-01-20T16:17:00Z</dcterms:modified>
</cp:coreProperties>
</file>