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right"/>
        <w:bidi w:val="1"/>
      </w:pPr>
      <w:r>
        <w:rPr>
          <w:rFonts w:ascii="Arial" w:hAnsi="Arial"/>
          <w:b w:val="0"/>
          <w:i w:val="0"/>
          <w:color w:val="14573A"/>
          <w:sz w:val="40"/>
          <w:rFonts w:ascii="Arial" w:hAnsi="Arial" w:cs="Traditional Arabic"/>
        </w:rPr>
        <w:t>حزمة التوثيق الشاملة والكاملة لمنصة فكرة (Fikra Master Documentation Suite)</w:t>
      </w:r>
    </w:p>
    <w:p>
      <w:pPr>
        <w:spacing w:before="200" w:after="60"/>
        <w:jc w:val="right"/>
        <w:bidi w:val="1"/>
      </w:pPr>
      <w:r>
        <w:rPr>
          <w:rFonts w:ascii="Arial" w:hAnsi="Arial"/>
          <w:b w:val="0"/>
          <w:i w:val="0"/>
          <w:color w:val="C5A059"/>
          <w:sz w:val="25"/>
          <w:rFonts w:ascii="Arial" w:hAnsi="Arial" w:cs="Traditional Arabic"/>
        </w:rPr>
        <w:t>جامعة بيشة | University of Bisha</w:t>
      </w:r>
    </w:p>
    <w:p>
      <w:pPr>
        <w:spacing w:before="40" w:after="80"/>
        <w:jc w:val="right"/>
        <w:bidi w:val="1"/>
      </w:pPr>
      <w:r>
        <w:rPr>
          <w:rFonts w:ascii="Calibri" w:hAnsi="Calibri"/>
          <w:b/>
          <w:i w:val="0"/>
          <w:color w:val="1E293B"/>
          <w:sz w:val="22"/>
          <w:rFonts w:ascii="Calibri" w:hAnsi="Calibri" w:cs="Traditional Arabic"/>
        </w:rPr>
        <w:t>الإصدار:</w:t>
      </w:r>
      <w:r>
        <w:rPr>
          <w:rFonts w:ascii="Calibri" w:hAnsi="Calibri"/>
          <w:b w:val="0"/>
          <w:i w:val="0"/>
          <w:color w:val="1E293B"/>
          <w:sz w:val="22"/>
          <w:rFonts w:ascii="Calibri" w:hAnsi="Calibri" w:cs="Traditional Arabic"/>
        </w:rPr>
        <w:t xml:space="preserve"> 2.0 | </w:t>
      </w:r>
      <w:r>
        <w:rPr>
          <w:rFonts w:ascii="Calibri" w:hAnsi="Calibri"/>
          <w:b/>
          <w:i w:val="0"/>
          <w:color w:val="1E293B"/>
          <w:sz w:val="22"/>
          <w:rFonts w:ascii="Calibri" w:hAnsi="Calibri" w:cs="Traditional Arabic"/>
        </w:rPr>
        <w:t>التاريخ:</w:t>
      </w:r>
      <w:r>
        <w:rPr>
          <w:rFonts w:ascii="Calibri" w:hAnsi="Calibri"/>
          <w:b w:val="0"/>
          <w:i w:val="0"/>
          <w:color w:val="1E293B"/>
          <w:sz w:val="22"/>
          <w:rFonts w:ascii="Calibri" w:hAnsi="Calibri" w:cs="Traditional Arabic"/>
        </w:rPr>
        <w:t xml:space="preserve"> سبتمبر 2026 | </w:t>
      </w:r>
      <w:r>
        <w:rPr>
          <w:rFonts w:ascii="Calibri" w:hAnsi="Calibri"/>
          <w:b/>
          <w:i w:val="0"/>
          <w:color w:val="1E293B"/>
          <w:sz w:val="22"/>
          <w:rFonts w:ascii="Calibri" w:hAnsi="Calibri" w:cs="Traditional Arabic"/>
        </w:rPr>
        <w:t>حالة الاعتماد:</w:t>
      </w:r>
      <w:r>
        <w:rPr>
          <w:rFonts w:ascii="Calibri" w:hAnsi="Calibri"/>
          <w:b w:val="0"/>
          <w:i w:val="0"/>
          <w:color w:val="1E293B"/>
          <w:sz w:val="22"/>
          <w:rFonts w:ascii="Calibri" w:hAnsi="Calibri" w:cs="Traditional Arabic"/>
        </w:rPr>
        <w:t xml:space="preserve"> معتمد رسمياً</w:t>
      </w:r>
    </w:p>
    <w:p>
      <w:pPr>
        <w:spacing w:before="120" w:after="120"/>
      </w:pPr>
      <w:r>
        <w:rPr>
          <w:rFonts w:ascii="Calibri" w:hAnsi="Calibri"/>
          <w:b w:val="0"/>
          <w:i w:val="0"/>
          <w:color w:val="C5A059"/>
          <w:sz w:val="20"/>
          <w:rFonts w:ascii="Calibri" w:hAnsi="Calibri" w:cs="Traditional Arabic"/>
        </w:rPr>
        <w:t>―――――――――――――――――――――――――――――――――――――――――――――</w:t>
      </w:r>
    </w:p>
    <w:p>
      <w:pPr>
        <w:spacing w:before="120" w:after="120"/>
      </w:pPr>
      <w:r>
        <w:rPr>
          <w:rFonts w:ascii="Calibri" w:hAnsi="Calibri"/>
          <w:b w:val="0"/>
          <w:i w:val="0"/>
          <w:color w:val="C5A059"/>
          <w:sz w:val="20"/>
          <w:rFonts w:ascii="Calibri" w:hAnsi="Calibri" w:cs="Traditional Arabic"/>
        </w:rPr>
        <w:t>―――――――――――――――――――――――――――――――――――――――――――――</w:t>
      </w:r>
    </w:p>
    <w:p>
      <w:pPr>
        <w:spacing w:before="280" w:after="120"/>
      </w:pPr>
      <w:r>
        <w:rPr>
          <w:rFonts w:ascii="Arial" w:hAnsi="Arial"/>
          <w:b w:val="0"/>
          <w:i w:val="0"/>
          <w:color w:val="14573A"/>
          <w:sz w:val="40"/>
          <w:rFonts w:ascii="Arial" w:hAnsi="Arial" w:cs="Traditional Arabic"/>
        </w:rPr>
        <w:t>====================================================</w:t>
      </w:r>
    </w:p>
    <w:p>
      <w:pPr>
        <w:spacing w:before="280" w:after="120"/>
        <w:jc w:val="right"/>
        <w:bidi w:val="1"/>
      </w:pPr>
      <w:r>
        <w:rPr>
          <w:rFonts w:ascii="Arial" w:hAnsi="Arial"/>
          <w:b w:val="0"/>
          <w:i w:val="0"/>
          <w:color w:val="14573A"/>
          <w:sz w:val="40"/>
          <w:rFonts w:ascii="Arial" w:hAnsi="Arial" w:cs="Traditional Arabic"/>
        </w:rPr>
        <w:t>مركز التوثيق الشامل لمنصة فكرة (Fikra Documentation Hub)</w:t>
      </w:r>
    </w:p>
    <w:p>
      <w:pPr>
        <w:spacing w:before="200" w:after="60"/>
        <w:jc w:val="right"/>
        <w:bidi w:val="1"/>
      </w:pPr>
      <w:r>
        <w:rPr>
          <w:rFonts w:ascii="Arial" w:hAnsi="Arial"/>
          <w:b w:val="0"/>
          <w:i w:val="0"/>
          <w:color w:val="C5A059"/>
          <w:sz w:val="25"/>
          <w:rFonts w:ascii="Arial" w:hAnsi="Arial" w:cs="Traditional Arabic"/>
        </w:rPr>
        <w:t>جامعة بيشة | University of Bisha</w:t>
      </w:r>
    </w:p>
    <w:p>
      <w:pPr>
        <w:spacing w:before="40" w:after="80"/>
        <w:jc w:val="right"/>
        <w:bidi w:val="1"/>
      </w:pPr>
      <w:r>
        <w:rPr>
          <w:rFonts w:ascii="Calibri" w:hAnsi="Calibri"/>
          <w:b/>
          <w:i w:val="0"/>
          <w:color w:val="1E293B"/>
          <w:sz w:val="22"/>
          <w:rFonts w:ascii="Calibri" w:hAnsi="Calibri" w:cs="Traditional Arabic"/>
        </w:rPr>
        <w:t>الإصدار:</w:t>
      </w:r>
      <w:r>
        <w:rPr>
          <w:rFonts w:ascii="Calibri" w:hAnsi="Calibri"/>
          <w:b w:val="0"/>
          <w:i w:val="0"/>
          <w:color w:val="1E293B"/>
          <w:sz w:val="22"/>
          <w:rFonts w:ascii="Calibri" w:hAnsi="Calibri" w:cs="Traditional Arabic"/>
        </w:rPr>
        <w:t xml:space="preserve"> 2.0 | </w:t>
      </w:r>
      <w:r>
        <w:rPr>
          <w:rFonts w:ascii="Calibri" w:hAnsi="Calibri"/>
          <w:b/>
          <w:i w:val="0"/>
          <w:color w:val="1E293B"/>
          <w:sz w:val="22"/>
          <w:rFonts w:ascii="Calibri" w:hAnsi="Calibri" w:cs="Traditional Arabic"/>
        </w:rPr>
        <w:t>التاريخ:</w:t>
      </w:r>
      <w:r>
        <w:rPr>
          <w:rFonts w:ascii="Calibri" w:hAnsi="Calibri"/>
          <w:b w:val="0"/>
          <w:i w:val="0"/>
          <w:color w:val="1E293B"/>
          <w:sz w:val="22"/>
          <w:rFonts w:ascii="Calibri" w:hAnsi="Calibri" w:cs="Traditional Arabic"/>
        </w:rPr>
        <w:t xml:space="preserve"> سبتمبر 2026 | </w:t>
      </w:r>
      <w:r>
        <w:rPr>
          <w:rFonts w:ascii="Calibri" w:hAnsi="Calibri"/>
          <w:b/>
          <w:i w:val="0"/>
          <w:color w:val="1E293B"/>
          <w:sz w:val="22"/>
          <w:rFonts w:ascii="Calibri" w:hAnsi="Calibri" w:cs="Traditional Arabic"/>
        </w:rPr>
        <w:t>الحالة:</w:t>
      </w:r>
      <w:r>
        <w:rPr>
          <w:rFonts w:ascii="Calibri" w:hAnsi="Calibri"/>
          <w:b w:val="0"/>
          <w:i w:val="0"/>
          <w:color w:val="1E293B"/>
          <w:sz w:val="22"/>
          <w:rFonts w:ascii="Calibri" w:hAnsi="Calibri" w:cs="Traditional Arabic"/>
        </w:rPr>
        <w:t xml:space="preserve"> مكتمل ومعتمد رسمياً</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 حزمة الوثائق الفنية والتشغيلية (Documentation Suite)</w:t>
      </w:r>
    </w:p>
    <w:p>
      <w:pPr>
        <w:spacing w:before="40" w:after="80"/>
        <w:jc w:val="right"/>
        <w:bidi w:val="1"/>
      </w:pPr>
      <w:r>
        <w:rPr>
          <w:rFonts w:ascii="Calibri" w:hAnsi="Calibri"/>
          <w:b w:val="0"/>
          <w:i w:val="0"/>
          <w:color w:val="1E293B"/>
          <w:sz w:val="22"/>
          <w:rFonts w:ascii="Calibri" w:hAnsi="Calibri" w:cs="Traditional Arabic"/>
        </w:rPr>
        <w:t xml:space="preserve">مرحباً بك في مركز التوثيق الرسمي والشامل لمنصة </w:t>
      </w:r>
      <w:r>
        <w:rPr>
          <w:rFonts w:ascii="Calibri" w:hAnsi="Calibri"/>
          <w:b/>
          <w:i w:val="0"/>
          <w:color w:val="1E293B"/>
          <w:sz w:val="22"/>
          <w:rFonts w:ascii="Calibri" w:hAnsi="Calibri" w:cs="Traditional Arabic"/>
        </w:rPr>
        <w:t>فكرة (Fikra)</w:t>
      </w:r>
      <w:r>
        <w:rPr>
          <w:rFonts w:ascii="Calibri" w:hAnsi="Calibri"/>
          <w:b w:val="0"/>
          <w:i w:val="0"/>
          <w:color w:val="1E293B"/>
          <w:sz w:val="22"/>
          <w:rFonts w:ascii="Calibri" w:hAnsi="Calibri" w:cs="Traditional Arabic"/>
        </w:rPr>
        <w:t xml:space="preserve"> — نظام إدارة الابتكار والأفكار المؤسسية في جامعة بيشة. تم إعداد هذه الوثائق وفق أحدث المعايير البرمجية والأكاديمية العالمية لتغطية كافة متطلبات المستخدمين، مديري النظام، المهندسين، ومطوري التكامل:</w:t>
      </w:r>
    </w:p>
    <w:tbl>
      <w:tblPr>
        <w:tblW w:type="auto" w:w="0"/>
        <w:jc w:val="center"/>
        <w:tblLayout w:type="fixed"/>
        <w:tblLook w:firstColumn="1" w:firstRow="1" w:lastColumn="0" w:lastRow="0" w:noHBand="0" w:noVBand="1" w:val="04A0"/>
      </w:tblPr>
      <w:tblGrid>
        <w:gridCol w:w="9360"/>
      </w:tblGrid>
      <w:tr>
        <w:tc>
          <w:tcPr>
            <w:tcW w:type="dxa" w:w="9648"/>
            <w:shd w:fill="F0FDF4"/>
            <w:tcMar>
              <w:top w:w="120" w:type="dxa"/>
              <w:bottom w:w="120" w:type="dxa"/>
              <w:left w:w="180" w:type="dxa"/>
              <w:right w:w="180" w:type="dxa"/>
            </w:tcMar>
          </w:tcPr>
          <w:p>
            <w:pPr>
              <w:spacing w:before="40" w:after="80"/>
            </w:pPr>
            <w:r>
              <w:rPr>
                <w:rFonts w:ascii="Consolas" w:hAnsi="Consolas"/>
                <w:b/>
                <w:i w:val="0"/>
                <w:color w:val="14573A"/>
                <w:sz w:val="18"/>
                <w:rFonts w:ascii="Consolas" w:hAnsi="Consolas" w:cs="Traditional Arabic"/>
              </w:rPr>
              <w:t>[MERMAID]</w:t>
              <w:br/>
            </w:r>
            <w:r>
              <w:rPr>
                <w:rFonts w:ascii="Consolas" w:hAnsi="Consolas"/>
                <w:b w:val="0"/>
                <w:i w:val="0"/>
                <w:color w:val="1E293B"/>
                <w:sz w:val="19"/>
                <w:rFonts w:ascii="Consolas" w:hAnsi="Consolas" w:cs="Traditional Arabic"/>
              </w:rPr>
              <w:t>graph TD</w:t>
              <w:br/>
              <w:t xml:space="preserve">    Hub[مركز التوثيق الشامل - Documentation Hub]</w:t>
              <w:br/>
              <w:t xml:space="preserve">    Hub --&gt; Doc1["1. دليل المستخدم الشامل (User Manual)"]</w:t>
              <w:br/>
              <w:t xml:space="preserve">    Hub --&gt; Doc2["2. دليل إدارة النظام (System Administration Guide)"]</w:t>
              <w:br/>
              <w:t xml:space="preserve">    Hub --&gt; Doc3["3. وثيقة معمارية البرمجيات (Software Architecture Document - SAD)"]</w:t>
              <w:br/>
              <w:t xml:space="preserve">    Hub --&gt; Doc4["4. دليل واجهات برمجة التطبيقات والتكامل (API &amp; Integration Documentation)"]</w:t>
              <w:br/>
              <w:t xml:space="preserve">    Hub --&gt; Doc5["5. وثيقة تصميم قاعدة البيانات وقاموس البيانات (Database Design Document)"]</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 فهرس المستندات والروابط السريعة (Documentation Index)</w:t>
      </w:r>
    </w:p>
    <w:p>
      <w:pPr>
        <w:spacing w:before="200" w:after="60"/>
        <w:jc w:val="right"/>
        <w:bidi w:val="1"/>
      </w:pPr>
      <w:r>
        <w:rPr>
          <w:rFonts w:ascii="Arial" w:hAnsi="Arial"/>
          <w:b w:val="0"/>
          <w:i w:val="0"/>
          <w:color w:val="C5A059"/>
          <w:sz w:val="25"/>
          <w:rFonts w:ascii="Arial" w:hAnsi="Arial" w:cs="Traditional Arabic"/>
        </w:rPr>
        <w:t xml:space="preserve">1. </w:t>
      </w:r>
      <w:r>
        <w:rPr>
          <w:rFonts w:ascii="Arial" w:hAnsi="Arial"/>
          <w:b/>
          <w:i w:val="0"/>
          <w:color w:val="14573A"/>
          <w:sz w:val="25"/>
          <w:rFonts w:ascii="Arial" w:hAnsi="Arial" w:cs="Traditional Arabic"/>
        </w:rPr>
        <w:t>دليل المستخدم (User Manual)</w:t>
      </w:r>
    </w:p>
    <w:p>
      <w:pPr>
        <w:pStyle w:val="ListBullet"/>
        <w:spacing w:before="20" w:after="40"/>
        <w:bidi w:val="1"/>
      </w:pPr>
      <w:r>
        <w:rPr>
          <w:rFonts w:ascii="Calibri" w:hAnsi="Calibri"/>
          <w:b/>
          <w:i w:val="0"/>
          <w:color w:val="1E293B"/>
          <w:sz w:val="22"/>
          <w:rFonts w:ascii="Calibri" w:hAnsi="Calibri" w:cs="Traditional Arabic"/>
        </w:rPr>
        <w:t>الجمهور المستهدف:</w:t>
      </w:r>
      <w:r>
        <w:rPr>
          <w:rFonts w:ascii="Calibri" w:hAnsi="Calibri"/>
          <w:b w:val="0"/>
          <w:i w:val="0"/>
          <w:color w:val="1E293B"/>
          <w:sz w:val="22"/>
          <w:rFonts w:ascii="Calibri" w:hAnsi="Calibri" w:cs="Traditional Arabic"/>
        </w:rPr>
        <w:t xml:space="preserve"> أعضاء هيئة التدريس، الموظفون، الباحثون، وأعضاء لجان التحكيم.</w:t>
      </w:r>
    </w:p>
    <w:p>
      <w:pPr>
        <w:pStyle w:val="ListBullet"/>
        <w:spacing w:before="20" w:after="40"/>
        <w:bidi w:val="1"/>
      </w:pPr>
      <w:r>
        <w:rPr>
          <w:rFonts w:ascii="Calibri" w:hAnsi="Calibri"/>
          <w:b/>
          <w:i w:val="0"/>
          <w:color w:val="1E293B"/>
          <w:sz w:val="22"/>
          <w:rFonts w:ascii="Calibri" w:hAnsi="Calibri" w:cs="Traditional Arabic"/>
        </w:rPr>
        <w:t>أبرز المحاور:</w:t>
      </w:r>
    </w:p>
    <w:p>
      <w:pPr>
        <w:pStyle w:val="ListBullet"/>
        <w:spacing w:before="20" w:after="40"/>
        <w:bidi w:val="1"/>
      </w:pPr>
      <w:r>
        <w:rPr>
          <w:rFonts w:ascii="Calibri" w:hAnsi="Calibri"/>
          <w:b w:val="0"/>
          <w:i w:val="0"/>
          <w:color w:val="1E293B"/>
          <w:sz w:val="22"/>
          <w:rFonts w:ascii="Calibri" w:hAnsi="Calibri" w:cs="Traditional Arabic"/>
        </w:rPr>
        <w:t>خطوات تسجيل الدخول واستعادة كلمة المرور.</w:t>
      </w:r>
    </w:p>
    <w:p>
      <w:pPr>
        <w:pStyle w:val="ListBullet"/>
        <w:spacing w:before="20" w:after="40"/>
        <w:bidi w:val="1"/>
      </w:pPr>
      <w:r>
        <w:rPr>
          <w:rFonts w:ascii="Calibri" w:hAnsi="Calibri"/>
          <w:b w:val="0"/>
          <w:i w:val="0"/>
          <w:color w:val="1E293B"/>
          <w:sz w:val="22"/>
          <w:rFonts w:ascii="Calibri" w:hAnsi="Calibri" w:cs="Traditional Arabic"/>
        </w:rPr>
        <w:t>طريقة طرح المبادرات والأفكار واستخدام الإدخال الصوتي (Speech-to-Text).</w:t>
      </w:r>
    </w:p>
    <w:p>
      <w:pPr>
        <w:pStyle w:val="ListBullet"/>
        <w:spacing w:before="20" w:after="40"/>
        <w:bidi w:val="1"/>
      </w:pPr>
      <w:r>
        <w:rPr>
          <w:rFonts w:ascii="Calibri" w:hAnsi="Calibri"/>
          <w:b w:val="0"/>
          <w:i w:val="0"/>
          <w:color w:val="1E293B"/>
          <w:sz w:val="22"/>
          <w:rFonts w:ascii="Calibri" w:hAnsi="Calibri" w:cs="Traditional Arabic"/>
        </w:rPr>
        <w:t>التفاعل مع رادار الذكاء الاصطناعي لكشف الأفكار المتشابهة (AI Duplicate Radar).</w:t>
      </w:r>
    </w:p>
    <w:p>
      <w:pPr>
        <w:pStyle w:val="ListBullet"/>
        <w:spacing w:before="20" w:after="40"/>
        <w:bidi w:val="1"/>
      </w:pPr>
      <w:r>
        <w:rPr>
          <w:rFonts w:ascii="Calibri" w:hAnsi="Calibri"/>
          <w:b w:val="0"/>
          <w:i w:val="0"/>
          <w:color w:val="1E293B"/>
          <w:sz w:val="22"/>
          <w:rFonts w:ascii="Calibri" w:hAnsi="Calibri" w:cs="Traditional Arabic"/>
        </w:rPr>
        <w:t>خطوات تقييم وتحكيم الأفكار وفق مصفوفة المعايير الرباعية لجامعة بيشة.</w:t>
      </w:r>
    </w:p>
    <w:p>
      <w:pPr>
        <w:pStyle w:val="ListBullet"/>
        <w:spacing w:before="20" w:after="40"/>
        <w:bidi w:val="1"/>
      </w:pPr>
      <w:r>
        <w:rPr>
          <w:rFonts w:ascii="Calibri" w:hAnsi="Calibri"/>
          <w:b w:val="0"/>
          <w:i w:val="0"/>
          <w:color w:val="1E293B"/>
          <w:sz w:val="22"/>
          <w:rFonts w:ascii="Calibri" w:hAnsi="Calibri" w:cs="Traditional Arabic"/>
        </w:rPr>
        <w:t>استعراض لوحة الشرف ونظام النقاط وتصدير وثائق الأفكار بصيغة PDF.</w:t>
      </w:r>
    </w:p>
    <w:p>
      <w:pPr>
        <w:spacing w:before="120" w:after="120"/>
      </w:pPr>
      <w:r>
        <w:rPr>
          <w:rFonts w:ascii="Calibri" w:hAnsi="Calibri"/>
          <w:b w:val="0"/>
          <w:i w:val="0"/>
          <w:color w:val="C5A059"/>
          <w:sz w:val="20"/>
          <w:rFonts w:ascii="Calibri" w:hAnsi="Calibri" w:cs="Traditional Arabic"/>
        </w:rPr>
        <w:t>―――――――――――――――――――――――――――――――――――――――――――――</w:t>
      </w:r>
    </w:p>
    <w:p>
      <w:pPr>
        <w:spacing w:before="200" w:after="60"/>
        <w:jc w:val="right"/>
        <w:bidi w:val="1"/>
      </w:pPr>
      <w:r>
        <w:rPr>
          <w:rFonts w:ascii="Arial" w:hAnsi="Arial"/>
          <w:b w:val="0"/>
          <w:i w:val="0"/>
          <w:color w:val="C5A059"/>
          <w:sz w:val="25"/>
          <w:rFonts w:ascii="Arial" w:hAnsi="Arial" w:cs="Traditional Arabic"/>
        </w:rPr>
        <w:t xml:space="preserve">2. </w:t>
      </w:r>
      <w:r>
        <w:rPr>
          <w:rFonts w:ascii="Arial" w:hAnsi="Arial"/>
          <w:b/>
          <w:i w:val="0"/>
          <w:color w:val="14573A"/>
          <w:sz w:val="25"/>
          <w:rFonts w:ascii="Arial" w:hAnsi="Arial" w:cs="Traditional Arabic"/>
        </w:rPr>
        <w:t>دليل إدارة النظام (System Administration Guide)</w:t>
      </w:r>
    </w:p>
    <w:p>
      <w:pPr>
        <w:pStyle w:val="ListBullet"/>
        <w:spacing w:before="20" w:after="40"/>
        <w:bidi w:val="1"/>
      </w:pPr>
      <w:r>
        <w:rPr>
          <w:rFonts w:ascii="Calibri" w:hAnsi="Calibri"/>
          <w:b/>
          <w:i w:val="0"/>
          <w:color w:val="1E293B"/>
          <w:sz w:val="22"/>
          <w:rFonts w:ascii="Calibri" w:hAnsi="Calibri" w:cs="Traditional Arabic"/>
        </w:rPr>
        <w:t>الجمهور المستهدف:</w:t>
      </w:r>
      <w:r>
        <w:rPr>
          <w:rFonts w:ascii="Calibri" w:hAnsi="Calibri"/>
          <w:b w:val="0"/>
          <w:i w:val="0"/>
          <w:color w:val="1E293B"/>
          <w:sz w:val="22"/>
          <w:rFonts w:ascii="Calibri" w:hAnsi="Calibri" w:cs="Traditional Arabic"/>
        </w:rPr>
        <w:t xml:space="preserve"> مسؤولو النظام، عمادة تقنية المعلومات، ومديرو الصلاحيات.</w:t>
      </w:r>
    </w:p>
    <w:p>
      <w:pPr>
        <w:pStyle w:val="ListBullet"/>
        <w:spacing w:before="20" w:after="40"/>
        <w:bidi w:val="1"/>
      </w:pPr>
      <w:r>
        <w:rPr>
          <w:rFonts w:ascii="Calibri" w:hAnsi="Calibri"/>
          <w:b/>
          <w:i w:val="0"/>
          <w:color w:val="1E293B"/>
          <w:sz w:val="22"/>
          <w:rFonts w:ascii="Calibri" w:hAnsi="Calibri" w:cs="Traditional Arabic"/>
        </w:rPr>
        <w:t>أبرز المحاور:</w:t>
      </w:r>
    </w:p>
    <w:p>
      <w:pPr>
        <w:pStyle w:val="ListBullet"/>
        <w:spacing w:before="20" w:after="40"/>
        <w:bidi w:val="1"/>
      </w:pPr>
      <w:r>
        <w:rPr>
          <w:rFonts w:ascii="Calibri" w:hAnsi="Calibri"/>
          <w:b w:val="0"/>
          <w:i w:val="0"/>
          <w:color w:val="1E293B"/>
          <w:sz w:val="22"/>
          <w:rFonts w:ascii="Calibri" w:hAnsi="Calibri" w:cs="Traditional Arabic"/>
        </w:rPr>
        <w:t>نموذج الصلاحيات والأدوار (Role-Based Access Control - RBAC).</w:t>
      </w:r>
    </w:p>
    <w:p>
      <w:pPr>
        <w:pStyle w:val="ListBullet"/>
        <w:spacing w:before="20" w:after="40"/>
        <w:bidi w:val="1"/>
      </w:pPr>
      <w:r>
        <w:rPr>
          <w:rFonts w:ascii="Calibri" w:hAnsi="Calibri"/>
          <w:b w:val="0"/>
          <w:i w:val="0"/>
          <w:color w:val="1E293B"/>
          <w:sz w:val="22"/>
          <w:rFonts w:ascii="Calibri" w:hAnsi="Calibri" w:cs="Traditional Arabic"/>
        </w:rPr>
        <w:t>إدارة القوائم المنسدلة الديناميكية (الكليات، المسميات الوظيفية، مجالات الابتكار).</w:t>
      </w:r>
    </w:p>
    <w:p>
      <w:pPr>
        <w:pStyle w:val="ListBullet"/>
        <w:spacing w:before="20" w:after="40"/>
        <w:bidi w:val="1"/>
      </w:pPr>
      <w:r>
        <w:rPr>
          <w:rFonts w:ascii="Calibri" w:hAnsi="Calibri"/>
          <w:b w:val="0"/>
          <w:i w:val="0"/>
          <w:color w:val="1E293B"/>
          <w:sz w:val="22"/>
          <w:rFonts w:ascii="Calibri" w:hAnsi="Calibri" w:cs="Traditional Arabic"/>
        </w:rPr>
        <w:t>إدارة المستخدمين وتعيين المحكمين.</w:t>
      </w:r>
    </w:p>
    <w:p>
      <w:pPr>
        <w:pStyle w:val="ListBullet"/>
        <w:spacing w:before="20" w:after="40"/>
        <w:bidi w:val="1"/>
      </w:pPr>
      <w:r>
        <w:rPr>
          <w:rFonts w:ascii="Calibri" w:hAnsi="Calibri"/>
          <w:b w:val="0"/>
          <w:i w:val="0"/>
          <w:color w:val="1E293B"/>
          <w:sz w:val="22"/>
          <w:rFonts w:ascii="Calibri" w:hAnsi="Calibri" w:cs="Traditional Arabic"/>
        </w:rPr>
        <w:t>ضبط حساسية خوارزمية الذكاء الاصطناعي ومعاملات التشابه الدلالي (AI Thresholds).</w:t>
      </w:r>
    </w:p>
    <w:p>
      <w:pPr>
        <w:pStyle w:val="ListBullet"/>
        <w:spacing w:before="20" w:after="40"/>
        <w:bidi w:val="1"/>
      </w:pPr>
      <w:r>
        <w:rPr>
          <w:rFonts w:ascii="Calibri" w:hAnsi="Calibri"/>
          <w:b w:val="0"/>
          <w:i w:val="0"/>
          <w:color w:val="1E293B"/>
          <w:sz w:val="22"/>
          <w:rFonts w:ascii="Calibri" w:hAnsi="Calibri" w:cs="Traditional Arabic"/>
        </w:rPr>
        <w:t>إدارة المزامنة السحابية مع Supabase وإجراءات إعادة الضبط المصنعي (Factory Reset).</w:t>
      </w:r>
    </w:p>
    <w:p>
      <w:pPr>
        <w:spacing w:before="120" w:after="120"/>
      </w:pPr>
      <w:r>
        <w:rPr>
          <w:rFonts w:ascii="Calibri" w:hAnsi="Calibri"/>
          <w:b w:val="0"/>
          <w:i w:val="0"/>
          <w:color w:val="C5A059"/>
          <w:sz w:val="20"/>
          <w:rFonts w:ascii="Calibri" w:hAnsi="Calibri" w:cs="Traditional Arabic"/>
        </w:rPr>
        <w:t>―――――――――――――――――――――――――――――――――――――――――――――</w:t>
      </w:r>
    </w:p>
    <w:p>
      <w:pPr>
        <w:spacing w:before="200" w:after="60"/>
        <w:jc w:val="right"/>
        <w:bidi w:val="1"/>
      </w:pPr>
      <w:r>
        <w:rPr>
          <w:rFonts w:ascii="Arial" w:hAnsi="Arial"/>
          <w:b w:val="0"/>
          <w:i w:val="0"/>
          <w:color w:val="C5A059"/>
          <w:sz w:val="25"/>
          <w:rFonts w:ascii="Arial" w:hAnsi="Arial" w:cs="Traditional Arabic"/>
        </w:rPr>
        <w:t xml:space="preserve">3. </w:t>
      </w:r>
      <w:r>
        <w:rPr>
          <w:rFonts w:ascii="Arial" w:hAnsi="Arial"/>
          <w:b/>
          <w:i w:val="0"/>
          <w:color w:val="14573A"/>
          <w:sz w:val="25"/>
          <w:rFonts w:ascii="Arial" w:hAnsi="Arial" w:cs="Traditional Arabic"/>
        </w:rPr>
        <w:t>وثيقة معمارية البرمجيات (Software Architecture Document - SAD)</w:t>
      </w:r>
    </w:p>
    <w:p>
      <w:pPr>
        <w:pStyle w:val="ListBullet"/>
        <w:spacing w:before="20" w:after="40"/>
        <w:bidi w:val="1"/>
      </w:pPr>
      <w:r>
        <w:rPr>
          <w:rFonts w:ascii="Calibri" w:hAnsi="Calibri"/>
          <w:b/>
          <w:i w:val="0"/>
          <w:color w:val="1E293B"/>
          <w:sz w:val="22"/>
          <w:rFonts w:ascii="Calibri" w:hAnsi="Calibri" w:cs="Traditional Arabic"/>
        </w:rPr>
        <w:t>الجمهور المستهدف:</w:t>
      </w:r>
      <w:r>
        <w:rPr>
          <w:rFonts w:ascii="Calibri" w:hAnsi="Calibri"/>
          <w:b w:val="0"/>
          <w:i w:val="0"/>
          <w:color w:val="1E293B"/>
          <w:sz w:val="22"/>
          <w:rFonts w:ascii="Calibri" w:hAnsi="Calibri" w:cs="Traditional Arabic"/>
        </w:rPr>
        <w:t xml:space="preserve"> كبار مهندسي البرمجيات، مهندسو النظم، ومحللو الحلول التقنية.</w:t>
      </w:r>
    </w:p>
    <w:p>
      <w:pPr>
        <w:pStyle w:val="ListBullet"/>
        <w:spacing w:before="20" w:after="40"/>
        <w:bidi w:val="1"/>
      </w:pPr>
      <w:r>
        <w:rPr>
          <w:rFonts w:ascii="Calibri" w:hAnsi="Calibri"/>
          <w:b/>
          <w:i w:val="0"/>
          <w:color w:val="1E293B"/>
          <w:sz w:val="22"/>
          <w:rFonts w:ascii="Calibri" w:hAnsi="Calibri" w:cs="Traditional Arabic"/>
        </w:rPr>
        <w:t>أبرز المحاور:</w:t>
      </w:r>
    </w:p>
    <w:p>
      <w:pPr>
        <w:pStyle w:val="ListBullet"/>
        <w:spacing w:before="20" w:after="40"/>
        <w:bidi w:val="1"/>
      </w:pPr>
      <w:r>
        <w:rPr>
          <w:rFonts w:ascii="Calibri" w:hAnsi="Calibri"/>
          <w:b w:val="0"/>
          <w:i w:val="0"/>
          <w:color w:val="1E293B"/>
          <w:sz w:val="22"/>
          <w:rFonts w:ascii="Calibri" w:hAnsi="Calibri" w:cs="Traditional Arabic"/>
        </w:rPr>
        <w:t>معمارية التطبيق وحيد الصفحة (SPA) بنمط المصدر الموحد للحقيقة (SSOT).</w:t>
      </w:r>
    </w:p>
    <w:p>
      <w:pPr>
        <w:pStyle w:val="ListBullet"/>
        <w:spacing w:before="20" w:after="40"/>
        <w:bidi w:val="1"/>
      </w:pPr>
      <w:r>
        <w:rPr>
          <w:rFonts w:ascii="Calibri" w:hAnsi="Calibri"/>
          <w:b w:val="0"/>
          <w:i w:val="0"/>
          <w:color w:val="1E293B"/>
          <w:sz w:val="22"/>
          <w:rFonts w:ascii="Calibri" w:hAnsi="Calibri" w:cs="Traditional Arabic"/>
        </w:rPr>
        <w:t>تفكيك المكونات البرمجية والمسؤوليات.</w:t>
      </w:r>
    </w:p>
    <w:p>
      <w:pPr>
        <w:pStyle w:val="ListBullet"/>
        <w:spacing w:before="20" w:after="40"/>
        <w:bidi w:val="1"/>
      </w:pPr>
      <w:r>
        <w:rPr>
          <w:rFonts w:ascii="Calibri" w:hAnsi="Calibri"/>
          <w:b w:val="0"/>
          <w:i w:val="0"/>
          <w:color w:val="1E293B"/>
          <w:sz w:val="22"/>
          <w:rFonts w:ascii="Calibri" w:hAnsi="Calibri" w:cs="Traditional Arabic"/>
        </w:rPr>
        <w:t>خوارزمية معالجة اللغات الطبيعية (NLP Pipeline) لتطبيع النصوص ومطابقة الجاكارد اللغوية.</w:t>
      </w:r>
    </w:p>
    <w:p>
      <w:pPr>
        <w:pStyle w:val="ListBullet"/>
        <w:spacing w:before="20" w:after="40"/>
        <w:bidi w:val="1"/>
      </w:pPr>
      <w:r>
        <w:rPr>
          <w:rFonts w:ascii="Calibri" w:hAnsi="Calibri"/>
          <w:b w:val="0"/>
          <w:i w:val="0"/>
          <w:color w:val="1E293B"/>
          <w:sz w:val="22"/>
          <w:rFonts w:ascii="Calibri" w:hAnsi="Calibri" w:cs="Traditional Arabic"/>
        </w:rPr>
        <w:t>دورة حياة المزامنة الهجينة (Offline-first + Cloud Sync).</w:t>
      </w:r>
    </w:p>
    <w:p>
      <w:pPr>
        <w:pStyle w:val="ListBullet"/>
        <w:spacing w:before="20" w:after="40"/>
        <w:bidi w:val="1"/>
      </w:pPr>
      <w:r>
        <w:rPr>
          <w:rFonts w:ascii="Calibri" w:hAnsi="Calibri"/>
          <w:b w:val="0"/>
          <w:i w:val="0"/>
          <w:color w:val="1E293B"/>
          <w:sz w:val="22"/>
          <w:rFonts w:ascii="Calibri" w:hAnsi="Calibri" w:cs="Traditional Arabic"/>
        </w:rPr>
        <w:t>معايير الأمان، إمكانية الوصول (WCAG 2.1 AA)، والتوافرية العالية.</w:t>
      </w:r>
    </w:p>
    <w:p>
      <w:pPr>
        <w:spacing w:before="120" w:after="120"/>
      </w:pPr>
      <w:r>
        <w:rPr>
          <w:rFonts w:ascii="Calibri" w:hAnsi="Calibri"/>
          <w:b w:val="0"/>
          <w:i w:val="0"/>
          <w:color w:val="C5A059"/>
          <w:sz w:val="20"/>
          <w:rFonts w:ascii="Calibri" w:hAnsi="Calibri" w:cs="Traditional Arabic"/>
        </w:rPr>
        <w:t>―――――――――――――――――――――――――――――――――――――――――――――</w:t>
      </w:r>
    </w:p>
    <w:p>
      <w:pPr>
        <w:spacing w:before="200" w:after="60"/>
        <w:jc w:val="right"/>
        <w:bidi w:val="1"/>
      </w:pPr>
      <w:r>
        <w:rPr>
          <w:rFonts w:ascii="Arial" w:hAnsi="Arial"/>
          <w:b w:val="0"/>
          <w:i w:val="0"/>
          <w:color w:val="C5A059"/>
          <w:sz w:val="25"/>
          <w:rFonts w:ascii="Arial" w:hAnsi="Arial" w:cs="Traditional Arabic"/>
        </w:rPr>
        <w:t xml:space="preserve">4. </w:t>
      </w:r>
      <w:r>
        <w:rPr>
          <w:rFonts w:ascii="Arial" w:hAnsi="Arial"/>
          <w:b/>
          <w:i w:val="0"/>
          <w:color w:val="14573A"/>
          <w:sz w:val="25"/>
          <w:rFonts w:ascii="Arial" w:hAnsi="Arial" w:cs="Traditional Arabic"/>
        </w:rPr>
        <w:t>دليل واجهات برمجة التطبيقات والتكامل (API &amp; Integration Documentation)</w:t>
      </w:r>
    </w:p>
    <w:p>
      <w:pPr>
        <w:pStyle w:val="ListBullet"/>
        <w:spacing w:before="20" w:after="40"/>
        <w:bidi w:val="1"/>
      </w:pPr>
      <w:r>
        <w:rPr>
          <w:rFonts w:ascii="Calibri" w:hAnsi="Calibri"/>
          <w:b/>
          <w:i w:val="0"/>
          <w:color w:val="1E293B"/>
          <w:sz w:val="22"/>
          <w:rFonts w:ascii="Calibri" w:hAnsi="Calibri" w:cs="Traditional Arabic"/>
        </w:rPr>
        <w:t>الجمهور المستهدف:</w:t>
      </w:r>
      <w:r>
        <w:rPr>
          <w:rFonts w:ascii="Calibri" w:hAnsi="Calibri"/>
          <w:b w:val="0"/>
          <w:i w:val="0"/>
          <w:color w:val="1E293B"/>
          <w:sz w:val="22"/>
          <w:rFonts w:ascii="Calibri" w:hAnsi="Calibri" w:cs="Traditional Arabic"/>
        </w:rPr>
        <w:t xml:space="preserve"> مطورو الواجهات الخلفية (Backend Developers) وفرق التكامل الخارجي.</w:t>
      </w:r>
    </w:p>
    <w:p>
      <w:pPr>
        <w:pStyle w:val="ListBullet"/>
        <w:spacing w:before="20" w:after="40"/>
        <w:bidi w:val="1"/>
      </w:pPr>
      <w:r>
        <w:rPr>
          <w:rFonts w:ascii="Calibri" w:hAnsi="Calibri"/>
          <w:b/>
          <w:i w:val="0"/>
          <w:color w:val="1E293B"/>
          <w:sz w:val="22"/>
          <w:rFonts w:ascii="Calibri" w:hAnsi="Calibri" w:cs="Traditional Arabic"/>
        </w:rPr>
        <w:t>أبرز المحاور:</w:t>
      </w:r>
    </w:p>
    <w:p>
      <w:pPr>
        <w:pStyle w:val="ListBullet"/>
        <w:spacing w:before="20" w:after="40"/>
        <w:bidi w:val="1"/>
      </w:pPr>
      <w:r>
        <w:rPr>
          <w:rFonts w:ascii="Calibri" w:hAnsi="Calibri"/>
          <w:b w:val="0"/>
          <w:i w:val="0"/>
          <w:color w:val="1E293B"/>
          <w:sz w:val="22"/>
          <w:rFonts w:ascii="Calibri" w:hAnsi="Calibri" w:cs="Traditional Arabic"/>
        </w:rPr>
        <w:t>ترويسات المصادقة ومفاتيح الأمان.</w:t>
      </w:r>
    </w:p>
    <w:p>
      <w:pPr>
        <w:pStyle w:val="ListBullet"/>
        <w:spacing w:before="20" w:after="40"/>
        <w:bidi w:val="1"/>
      </w:pPr>
      <w:r>
        <w:rPr>
          <w:rFonts w:ascii="Calibri" w:hAnsi="Calibri"/>
          <w:b w:val="0"/>
          <w:i w:val="0"/>
          <w:color w:val="1E293B"/>
          <w:sz w:val="22"/>
          <w:rFonts w:ascii="Calibri" w:hAnsi="Calibri" w:cs="Traditional Arabic"/>
        </w:rPr>
        <w:t>نقاط النهاية لـ RESTful API لإدارة الأفكار، المستخدمين، التقييمات، والهيكل الأكاديمي.</w:t>
      </w:r>
    </w:p>
    <w:p>
      <w:pPr>
        <w:pStyle w:val="ListBullet"/>
        <w:spacing w:before="20" w:after="40"/>
        <w:bidi w:val="1"/>
      </w:pPr>
      <w:r>
        <w:rPr>
          <w:rFonts w:ascii="Calibri" w:hAnsi="Calibri"/>
          <w:b w:val="0"/>
          <w:i w:val="0"/>
          <w:color w:val="1E293B"/>
          <w:sz w:val="22"/>
          <w:rFonts w:ascii="Calibri" w:hAnsi="Calibri" w:cs="Traditional Arabic"/>
        </w:rPr>
        <w:t>عقود التكامل مع Google Gemini Pro و Web Speech API.</w:t>
      </w:r>
    </w:p>
    <w:p>
      <w:pPr>
        <w:pStyle w:val="ListBullet"/>
        <w:spacing w:before="20" w:after="40"/>
        <w:bidi w:val="1"/>
      </w:pPr>
      <w:r>
        <w:rPr>
          <w:rFonts w:ascii="Calibri" w:hAnsi="Calibri"/>
          <w:b w:val="0"/>
          <w:i w:val="0"/>
          <w:color w:val="1E293B"/>
          <w:sz w:val="22"/>
          <w:rFonts w:ascii="Calibri" w:hAnsi="Calibri" w:cs="Traditional Arabic"/>
        </w:rPr>
        <w:t>اشتراكات البث اللحظي عبر WebSockets (Postgres Changes Realtime).</w:t>
      </w:r>
    </w:p>
    <w:p>
      <w:pPr>
        <w:pStyle w:val="ListBullet"/>
        <w:spacing w:before="20" w:after="40"/>
        <w:bidi w:val="1"/>
      </w:pPr>
      <w:r>
        <w:rPr>
          <w:rFonts w:ascii="Calibri" w:hAnsi="Calibri"/>
          <w:b w:val="0"/>
          <w:i w:val="0"/>
          <w:color w:val="1E293B"/>
          <w:sz w:val="22"/>
          <w:rFonts w:ascii="Calibri" w:hAnsi="Calibri" w:cs="Traditional Arabic"/>
        </w:rPr>
        <w:t>رموز الاستجابة ومعالجة الأخطاء.</w:t>
      </w:r>
    </w:p>
    <w:p>
      <w:pPr>
        <w:spacing w:before="120" w:after="120"/>
      </w:pPr>
      <w:r>
        <w:rPr>
          <w:rFonts w:ascii="Calibri" w:hAnsi="Calibri"/>
          <w:b w:val="0"/>
          <w:i w:val="0"/>
          <w:color w:val="C5A059"/>
          <w:sz w:val="20"/>
          <w:rFonts w:ascii="Calibri" w:hAnsi="Calibri" w:cs="Traditional Arabic"/>
        </w:rPr>
        <w:t>―――――――――――――――――――――――――――――――――――――――――――――</w:t>
      </w:r>
    </w:p>
    <w:p>
      <w:pPr>
        <w:spacing w:before="200" w:after="60"/>
        <w:jc w:val="right"/>
        <w:bidi w:val="1"/>
      </w:pPr>
      <w:r>
        <w:rPr>
          <w:rFonts w:ascii="Arial" w:hAnsi="Arial"/>
          <w:b w:val="0"/>
          <w:i w:val="0"/>
          <w:color w:val="C5A059"/>
          <w:sz w:val="25"/>
          <w:rFonts w:ascii="Arial" w:hAnsi="Arial" w:cs="Traditional Arabic"/>
        </w:rPr>
        <w:t xml:space="preserve">5. </w:t>
      </w:r>
      <w:r>
        <w:rPr>
          <w:rFonts w:ascii="Arial" w:hAnsi="Arial"/>
          <w:b/>
          <w:i w:val="0"/>
          <w:color w:val="14573A"/>
          <w:sz w:val="25"/>
          <w:rFonts w:ascii="Arial" w:hAnsi="Arial" w:cs="Traditional Arabic"/>
        </w:rPr>
        <w:t>وثيقة تصميم قاعدة البيانات وقاموس البيانات (Database Design Document)</w:t>
      </w:r>
    </w:p>
    <w:p>
      <w:pPr>
        <w:pStyle w:val="ListBullet"/>
        <w:spacing w:before="20" w:after="40"/>
        <w:bidi w:val="1"/>
      </w:pPr>
      <w:r>
        <w:rPr>
          <w:rFonts w:ascii="Calibri" w:hAnsi="Calibri"/>
          <w:b/>
          <w:i w:val="0"/>
          <w:color w:val="1E293B"/>
          <w:sz w:val="22"/>
          <w:rFonts w:ascii="Calibri" w:hAnsi="Calibri" w:cs="Traditional Arabic"/>
        </w:rPr>
        <w:t>الجمهور المستهدف:</w:t>
      </w:r>
      <w:r>
        <w:rPr>
          <w:rFonts w:ascii="Calibri" w:hAnsi="Calibri"/>
          <w:b w:val="0"/>
          <w:i w:val="0"/>
          <w:color w:val="1E293B"/>
          <w:sz w:val="22"/>
          <w:rFonts w:ascii="Calibri" w:hAnsi="Calibri" w:cs="Traditional Arabic"/>
        </w:rPr>
        <w:t xml:space="preserve"> مسؤولو قواعد البيانات (DBAs)، مهندسو البيانات، والمطورون.</w:t>
      </w:r>
    </w:p>
    <w:p>
      <w:pPr>
        <w:pStyle w:val="ListBullet"/>
        <w:spacing w:before="20" w:after="40"/>
        <w:bidi w:val="1"/>
      </w:pPr>
      <w:r>
        <w:rPr>
          <w:rFonts w:ascii="Calibri" w:hAnsi="Calibri"/>
          <w:b/>
          <w:i w:val="0"/>
          <w:color w:val="1E293B"/>
          <w:sz w:val="22"/>
          <w:rFonts w:ascii="Calibri" w:hAnsi="Calibri" w:cs="Traditional Arabic"/>
        </w:rPr>
        <w:t>أبرز المحاور:</w:t>
      </w:r>
    </w:p>
    <w:p>
      <w:pPr>
        <w:pStyle w:val="ListBullet"/>
        <w:spacing w:before="20" w:after="40"/>
        <w:bidi w:val="1"/>
      </w:pPr>
      <w:r>
        <w:rPr>
          <w:rFonts w:ascii="Calibri" w:hAnsi="Calibri"/>
          <w:b w:val="0"/>
          <w:i w:val="0"/>
          <w:color w:val="1E293B"/>
          <w:sz w:val="22"/>
          <w:rFonts w:ascii="Calibri" w:hAnsi="Calibri" w:cs="Traditional Arabic"/>
        </w:rPr>
        <w:t>مخطط العلاقات الكيانية الكامل (ERD).</w:t>
      </w:r>
    </w:p>
    <w:p>
      <w:pPr>
        <w:pStyle w:val="ListBullet"/>
        <w:spacing w:before="20" w:after="40"/>
        <w:bidi w:val="1"/>
      </w:pPr>
      <w:r>
        <w:rPr>
          <w:rFonts w:ascii="Calibri" w:hAnsi="Calibri"/>
          <w:b w:val="0"/>
          <w:i w:val="0"/>
          <w:color w:val="1E293B"/>
          <w:sz w:val="22"/>
          <w:rFonts w:ascii="Calibri" w:hAnsi="Calibri" w:cs="Traditional Arabic"/>
        </w:rPr>
        <w:t>قاموس البيانات المفصل لجميع الجداول (</w:t>
      </w:r>
      <w:r>
        <w:rPr>
          <w:rFonts w:ascii="Consolas" w:hAnsi="Consolas"/>
          <w:b/>
          <w:i w:val="0"/>
          <w:color w:val="14573A"/>
          <w:sz w:val="20"/>
          <w:rFonts w:ascii="Consolas" w:hAnsi="Consolas" w:cs="Traditional Arabic"/>
        </w:rPr>
        <w:t>fikra_users</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fikra_ideas</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fikra_departments</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fikra_categories</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fikra_jobs</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fikra_settings</w:t>
      </w:r>
      <w:r>
        <w:rPr>
          <w:rFonts w:ascii="Calibri" w:hAnsi="Calibri"/>
          <w:b w:val="0"/>
          <w:i w:val="0"/>
          <w:color w:val="1E293B"/>
          <w:sz w:val="22"/>
          <w:rFonts w:ascii="Calibri" w:hAnsi="Calibri" w:cs="Traditional Arabic"/>
        </w:rPr>
        <w:t>).</w:t>
      </w:r>
    </w:p>
    <w:p>
      <w:pPr>
        <w:pStyle w:val="ListBullet"/>
        <w:spacing w:before="20" w:after="40"/>
        <w:bidi w:val="1"/>
      </w:pPr>
      <w:r>
        <w:rPr>
          <w:rFonts w:ascii="Calibri" w:hAnsi="Calibri"/>
          <w:b w:val="0"/>
          <w:i w:val="0"/>
          <w:color w:val="1E293B"/>
          <w:sz w:val="22"/>
          <w:rFonts w:ascii="Calibri" w:hAnsi="Calibri" w:cs="Traditional Arabic"/>
        </w:rPr>
        <w:t>هياكل الحقول المتداخلة (JSON Schemas) للملاحظات والتقييمات والتصويت.</w:t>
      </w:r>
    </w:p>
    <w:p>
      <w:pPr>
        <w:pStyle w:val="ListBullet"/>
        <w:spacing w:before="20" w:after="40"/>
        <w:bidi w:val="1"/>
      </w:pPr>
      <w:r>
        <w:rPr>
          <w:rFonts w:ascii="Calibri" w:hAnsi="Calibri"/>
          <w:b w:val="0"/>
          <w:i w:val="0"/>
          <w:color w:val="1E293B"/>
          <w:sz w:val="22"/>
          <w:rFonts w:ascii="Calibri" w:hAnsi="Calibri" w:cs="Traditional Arabic"/>
        </w:rPr>
        <w:t>فهارس الأداء وقواعد التكامل المرجعي وسياسات أمان مستوى الصفوف (Row Level Security - RLS).</w:t>
      </w:r>
    </w:p>
    <w:p>
      <w:pPr>
        <w:pStyle w:val="ListBullet"/>
        <w:spacing w:before="20" w:after="40"/>
        <w:bidi w:val="1"/>
      </w:pPr>
      <w:r>
        <w:rPr>
          <w:rFonts w:ascii="Calibri" w:hAnsi="Calibri"/>
          <w:b w:val="0"/>
          <w:i w:val="0"/>
          <w:color w:val="1E293B"/>
          <w:sz w:val="22"/>
          <w:rFonts w:ascii="Calibri" w:hAnsi="Calibri" w:cs="Traditional Arabic"/>
        </w:rPr>
        <w:t>نصوص SQL DDL الجاهزة للتشغيل والترقية.</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 جامعة بيشة (University of Bisha)</w:t>
      </w:r>
    </w:p>
    <w:p>
      <w:pPr>
        <w:spacing w:before="40" w:after="80"/>
        <w:jc w:val="right"/>
        <w:bidi w:val="1"/>
      </w:pPr>
      <w:r>
        <w:rPr>
          <w:rFonts w:ascii="Calibri" w:hAnsi="Calibri"/>
          <w:b w:val="0"/>
          <w:i w:val="0"/>
          <w:color w:val="1E293B"/>
          <w:sz w:val="22"/>
          <w:rFonts w:ascii="Calibri" w:hAnsi="Calibri" w:cs="Traditional Arabic"/>
        </w:rPr>
        <w:t>جميع الحقوق محفوظة © 2026 — عمادة تقنية المعلومات ومحرك الابتكار المؤسسي.</w:t>
      </w:r>
    </w:p>
    <w:p>
      <w:pPr>
        <w:spacing w:before="120" w:after="120"/>
      </w:pPr>
      <w:r>
        <w:rPr>
          <w:rFonts w:ascii="Calibri" w:hAnsi="Calibri"/>
          <w:b w:val="0"/>
          <w:i w:val="0"/>
          <w:color w:val="C5A059"/>
          <w:sz w:val="20"/>
          <w:rFonts w:ascii="Calibri" w:hAnsi="Calibri" w:cs="Traditional Arabic"/>
        </w:rPr>
        <w:t>―――――――――――――――――――――――――――――――――――――――――――――</w:t>
      </w:r>
    </w:p>
    <w:p>
      <w:pPr>
        <w:spacing w:before="280" w:after="120"/>
      </w:pPr>
      <w:r>
        <w:rPr>
          <w:rFonts w:ascii="Arial" w:hAnsi="Arial"/>
          <w:b w:val="0"/>
          <w:i w:val="0"/>
          <w:color w:val="14573A"/>
          <w:sz w:val="40"/>
          <w:rFonts w:ascii="Arial" w:hAnsi="Arial" w:cs="Traditional Arabic"/>
        </w:rPr>
        <w:t>====================================================</w:t>
      </w:r>
    </w:p>
    <w:p>
      <w:pPr>
        <w:spacing w:before="280" w:after="120"/>
        <w:jc w:val="right"/>
        <w:bidi w:val="1"/>
      </w:pPr>
      <w:r>
        <w:rPr>
          <w:rFonts w:ascii="Arial" w:hAnsi="Arial"/>
          <w:b w:val="0"/>
          <w:i w:val="0"/>
          <w:color w:val="14573A"/>
          <w:sz w:val="40"/>
          <w:rFonts w:ascii="Arial" w:hAnsi="Arial" w:cs="Traditional Arabic"/>
        </w:rPr>
        <w:t>دليل المستخدم لمنصة فكرة (Fikra User Manual)</w:t>
      </w:r>
    </w:p>
    <w:p>
      <w:pPr>
        <w:spacing w:before="200" w:after="60"/>
        <w:jc w:val="right"/>
        <w:bidi w:val="1"/>
      </w:pPr>
      <w:r>
        <w:rPr>
          <w:rFonts w:ascii="Arial" w:hAnsi="Arial"/>
          <w:b w:val="0"/>
          <w:i w:val="0"/>
          <w:color w:val="C5A059"/>
          <w:sz w:val="25"/>
          <w:rFonts w:ascii="Arial" w:hAnsi="Arial" w:cs="Traditional Arabic"/>
        </w:rPr>
        <w:t>منصة إدارة الابتكار والأفكار المؤسسية — جامعة بيشة (University of Bisha)</w:t>
      </w:r>
    </w:p>
    <w:p>
      <w:pPr>
        <w:spacing w:before="40" w:after="80"/>
        <w:jc w:val="right"/>
        <w:bidi w:val="1"/>
      </w:pPr>
      <w:r>
        <w:rPr>
          <w:rFonts w:ascii="Calibri" w:hAnsi="Calibri"/>
          <w:b/>
          <w:i w:val="0"/>
          <w:color w:val="1E293B"/>
          <w:sz w:val="22"/>
          <w:rFonts w:ascii="Calibri" w:hAnsi="Calibri" w:cs="Traditional Arabic"/>
        </w:rPr>
        <w:t>الإصدار:</w:t>
      </w:r>
      <w:r>
        <w:rPr>
          <w:rFonts w:ascii="Calibri" w:hAnsi="Calibri"/>
          <w:b w:val="0"/>
          <w:i w:val="0"/>
          <w:color w:val="1E293B"/>
          <w:sz w:val="22"/>
          <w:rFonts w:ascii="Calibri" w:hAnsi="Calibri" w:cs="Traditional Arabic"/>
        </w:rPr>
        <w:t xml:space="preserve"> 2.0 | </w:t>
      </w:r>
      <w:r>
        <w:rPr>
          <w:rFonts w:ascii="Calibri" w:hAnsi="Calibri"/>
          <w:b/>
          <w:i w:val="0"/>
          <w:color w:val="1E293B"/>
          <w:sz w:val="22"/>
          <w:rFonts w:ascii="Calibri" w:hAnsi="Calibri" w:cs="Traditional Arabic"/>
        </w:rPr>
        <w:t>التاريخ:</w:t>
      </w:r>
      <w:r>
        <w:rPr>
          <w:rFonts w:ascii="Calibri" w:hAnsi="Calibri"/>
          <w:b w:val="0"/>
          <w:i w:val="0"/>
          <w:color w:val="1E293B"/>
          <w:sz w:val="22"/>
          <w:rFonts w:ascii="Calibri" w:hAnsi="Calibri" w:cs="Traditional Arabic"/>
        </w:rPr>
        <w:t xml:space="preserve"> سبتمبر 2026 | </w:t>
      </w:r>
      <w:r>
        <w:rPr>
          <w:rFonts w:ascii="Calibri" w:hAnsi="Calibri"/>
          <w:b/>
          <w:i w:val="0"/>
          <w:color w:val="1E293B"/>
          <w:sz w:val="22"/>
          <w:rFonts w:ascii="Calibri" w:hAnsi="Calibri" w:cs="Traditional Arabic"/>
        </w:rPr>
        <w:t>الحالة:</w:t>
      </w:r>
      <w:r>
        <w:rPr>
          <w:rFonts w:ascii="Calibri" w:hAnsi="Calibri"/>
          <w:b w:val="0"/>
          <w:i w:val="0"/>
          <w:color w:val="1E293B"/>
          <w:sz w:val="22"/>
          <w:rFonts w:ascii="Calibri" w:hAnsi="Calibri" w:cs="Traditional Arabic"/>
        </w:rPr>
        <w:t xml:space="preserve"> معتمد</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 جدول المحتويات (Table of Contents)</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i w:val="0"/>
          <w:color w:val="14573A"/>
          <w:sz w:val="22"/>
          <w:rFonts w:ascii="Calibri" w:hAnsi="Calibri" w:cs="Traditional Arabic"/>
        </w:rPr>
        <w:t>مقدمة ونظرة عامة</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i w:val="0"/>
          <w:color w:val="14573A"/>
          <w:sz w:val="22"/>
          <w:rFonts w:ascii="Calibri" w:hAnsi="Calibri" w:cs="Traditional Arabic"/>
        </w:rPr>
        <w:t>متطلبات التشغيل والوصول للمنصة</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i w:val="0"/>
          <w:color w:val="14573A"/>
          <w:sz w:val="22"/>
          <w:rFonts w:ascii="Calibri" w:hAnsi="Calibri" w:cs="Traditional Arabic"/>
        </w:rPr>
        <w:t>واجهة المستخدم وتخصيص التجربة</w:t>
      </w:r>
    </w:p>
    <w:p>
      <w:pPr>
        <w:spacing w:before="20" w:after="40"/>
        <w:jc w:val="right"/>
        <w:bidi w:val="1"/>
      </w:pPr>
      <w:r>
        <w:rPr>
          <w:rFonts w:ascii="Calibri" w:hAnsi="Calibri"/>
          <w:b/>
          <w:i w:val="0"/>
          <w:color w:val="14573A"/>
          <w:sz w:val="22"/>
          <w:rFonts w:ascii="Calibri" w:hAnsi="Calibri" w:cs="Traditional Arabic"/>
        </w:rPr>
        <w:t xml:space="preserve">4. </w:t>
      </w:r>
      <w:r>
        <w:rPr>
          <w:rFonts w:ascii="Calibri" w:hAnsi="Calibri"/>
          <w:b/>
          <w:i w:val="0"/>
          <w:color w:val="14573A"/>
          <w:sz w:val="22"/>
          <w:rFonts w:ascii="Calibri" w:hAnsi="Calibri" w:cs="Traditional Arabic"/>
        </w:rPr>
        <w:t>تسجيل الدخول وإدارة الحساب</w:t>
      </w:r>
    </w:p>
    <w:p>
      <w:pPr>
        <w:spacing w:before="20" w:after="40"/>
        <w:jc w:val="right"/>
        <w:bidi w:val="1"/>
      </w:pPr>
      <w:r>
        <w:rPr>
          <w:rFonts w:ascii="Calibri" w:hAnsi="Calibri"/>
          <w:b/>
          <w:i w:val="0"/>
          <w:color w:val="14573A"/>
          <w:sz w:val="22"/>
          <w:rFonts w:ascii="Calibri" w:hAnsi="Calibri" w:cs="Traditional Arabic"/>
        </w:rPr>
        <w:t xml:space="preserve">5. </w:t>
      </w:r>
      <w:r>
        <w:rPr>
          <w:rFonts w:ascii="Calibri" w:hAnsi="Calibri"/>
          <w:b/>
          <w:i w:val="0"/>
          <w:color w:val="14573A"/>
          <w:sz w:val="22"/>
          <w:rFonts w:ascii="Calibri" w:hAnsi="Calibri" w:cs="Traditional Arabic"/>
        </w:rPr>
        <w:t>دليل الموظف والمبتكر (Employee Guide)</w:t>
      </w:r>
    </w:p>
    <w:p>
      <w:pPr>
        <w:pStyle w:val="ListBullet"/>
        <w:spacing w:before="20" w:after="40"/>
        <w:bidi w:val="1"/>
      </w:pPr>
      <w:r>
        <w:rPr>
          <w:rFonts w:ascii="Calibri" w:hAnsi="Calibri"/>
          <w:b w:val="0"/>
          <w:i w:val="0"/>
          <w:color w:val="1E293B"/>
          <w:sz w:val="22"/>
          <w:rFonts w:ascii="Calibri" w:hAnsi="Calibri" w:cs="Traditional Arabic"/>
        </w:rPr>
        <w:t>تقديم فكرة جديدة</w:t>
      </w:r>
    </w:p>
    <w:p>
      <w:pPr>
        <w:pStyle w:val="ListBullet"/>
        <w:spacing w:before="20" w:after="40"/>
        <w:bidi w:val="1"/>
      </w:pPr>
      <w:r>
        <w:rPr>
          <w:rFonts w:ascii="Calibri" w:hAnsi="Calibri"/>
          <w:b w:val="0"/>
          <w:i w:val="0"/>
          <w:color w:val="1E293B"/>
          <w:sz w:val="22"/>
          <w:rFonts w:ascii="Calibri" w:hAnsi="Calibri" w:cs="Traditional Arabic"/>
        </w:rPr>
        <w:t>استخدام ميزة الإدخال الصوتي (Speech-to-Text)</w:t>
      </w:r>
    </w:p>
    <w:p>
      <w:pPr>
        <w:pStyle w:val="ListBullet"/>
        <w:spacing w:before="20" w:after="40"/>
        <w:bidi w:val="1"/>
      </w:pPr>
      <w:r>
        <w:rPr>
          <w:rFonts w:ascii="Calibri" w:hAnsi="Calibri"/>
          <w:b w:val="0"/>
          <w:i w:val="0"/>
          <w:color w:val="1E293B"/>
          <w:sz w:val="22"/>
          <w:rFonts w:ascii="Calibri" w:hAnsi="Calibri" w:cs="Traditional Arabic"/>
        </w:rPr>
        <w:t>التفاعل مع رادار الذكاء الاصطناعي لكشف الأفكار المتشابهة (AI Duplicate Radar)</w:t>
      </w:r>
    </w:p>
    <w:p>
      <w:pPr>
        <w:pStyle w:val="ListBullet"/>
        <w:spacing w:before="20" w:after="40"/>
        <w:bidi w:val="1"/>
      </w:pPr>
      <w:r>
        <w:rPr>
          <w:rFonts w:ascii="Calibri" w:hAnsi="Calibri"/>
          <w:b w:val="0"/>
          <w:i w:val="0"/>
          <w:color w:val="1E293B"/>
          <w:sz w:val="22"/>
          <w:rFonts w:ascii="Calibri" w:hAnsi="Calibri" w:cs="Traditional Arabic"/>
        </w:rPr>
        <w:t>استعراض ومتابعة أفكاري وتتبع دورة حياتها</w:t>
      </w:r>
    </w:p>
    <w:p>
      <w:pPr>
        <w:spacing w:before="20" w:after="40"/>
        <w:jc w:val="right"/>
        <w:bidi w:val="1"/>
      </w:pPr>
      <w:r>
        <w:rPr>
          <w:rFonts w:ascii="Calibri" w:hAnsi="Calibri"/>
          <w:b/>
          <w:i w:val="0"/>
          <w:color w:val="14573A"/>
          <w:sz w:val="22"/>
          <w:rFonts w:ascii="Calibri" w:hAnsi="Calibri" w:cs="Traditional Arabic"/>
        </w:rPr>
        <w:t xml:space="preserve">6. </w:t>
      </w:r>
      <w:r>
        <w:rPr>
          <w:rFonts w:ascii="Calibri" w:hAnsi="Calibri"/>
          <w:b/>
          <w:i w:val="0"/>
          <w:color w:val="14573A"/>
          <w:sz w:val="22"/>
          <w:rFonts w:ascii="Calibri" w:hAnsi="Calibri" w:cs="Traditional Arabic"/>
        </w:rPr>
        <w:t>بنك الأفكار والتفاعل المجتمعي (Ideas Hub)</w:t>
      </w:r>
    </w:p>
    <w:p>
      <w:pPr>
        <w:pStyle w:val="ListBullet"/>
        <w:spacing w:before="20" w:after="40"/>
        <w:bidi w:val="1"/>
      </w:pPr>
      <w:r>
        <w:rPr>
          <w:rFonts w:ascii="Calibri" w:hAnsi="Calibri"/>
          <w:b w:val="0"/>
          <w:i w:val="0"/>
          <w:color w:val="1E293B"/>
          <w:sz w:val="22"/>
          <w:rFonts w:ascii="Calibri" w:hAnsi="Calibri" w:cs="Traditional Arabic"/>
        </w:rPr>
        <w:t>البحث والتصفية والفرز</w:t>
      </w:r>
    </w:p>
    <w:p>
      <w:pPr>
        <w:pStyle w:val="ListBullet"/>
        <w:spacing w:before="20" w:after="40"/>
        <w:bidi w:val="1"/>
      </w:pPr>
      <w:r>
        <w:rPr>
          <w:rFonts w:ascii="Calibri" w:hAnsi="Calibri"/>
          <w:b w:val="0"/>
          <w:i w:val="0"/>
          <w:color w:val="1E293B"/>
          <w:sz w:val="22"/>
          <w:rFonts w:ascii="Calibri" w:hAnsi="Calibri" w:cs="Traditional Arabic"/>
        </w:rPr>
        <w:t>التصويت والتعليقات والمناقشات</w:t>
      </w:r>
    </w:p>
    <w:p>
      <w:pPr>
        <w:pStyle w:val="ListBullet"/>
        <w:spacing w:before="20" w:after="40"/>
        <w:bidi w:val="1"/>
      </w:pPr>
      <w:r>
        <w:rPr>
          <w:rFonts w:ascii="Calibri" w:hAnsi="Calibri"/>
          <w:b w:val="0"/>
          <w:i w:val="0"/>
          <w:color w:val="1E293B"/>
          <w:sz w:val="22"/>
          <w:rFonts w:ascii="Calibri" w:hAnsi="Calibri" w:cs="Traditional Arabic"/>
        </w:rPr>
        <w:t>طباعة وثيقة الفكرة وتصديرها بصيغة PDF</w:t>
      </w:r>
    </w:p>
    <w:p>
      <w:pPr>
        <w:spacing w:before="20" w:after="40"/>
        <w:jc w:val="right"/>
        <w:bidi w:val="1"/>
      </w:pPr>
      <w:r>
        <w:rPr>
          <w:rFonts w:ascii="Calibri" w:hAnsi="Calibri"/>
          <w:b/>
          <w:i w:val="0"/>
          <w:color w:val="14573A"/>
          <w:sz w:val="22"/>
          <w:rFonts w:ascii="Calibri" w:hAnsi="Calibri" w:cs="Traditional Arabic"/>
        </w:rPr>
        <w:t xml:space="preserve">7. </w:t>
      </w:r>
      <w:r>
        <w:rPr>
          <w:rFonts w:ascii="Calibri" w:hAnsi="Calibri"/>
          <w:b/>
          <w:i w:val="0"/>
          <w:color w:val="14573A"/>
          <w:sz w:val="22"/>
          <w:rFonts w:ascii="Calibri" w:hAnsi="Calibri" w:cs="Traditional Arabic"/>
        </w:rPr>
        <w:t>لوحة الشرف ونظام النقاط (Gamification &amp; Leaderboard)</w:t>
      </w:r>
    </w:p>
    <w:p>
      <w:pPr>
        <w:spacing w:before="20" w:after="40"/>
        <w:jc w:val="right"/>
        <w:bidi w:val="1"/>
      </w:pPr>
      <w:r>
        <w:rPr>
          <w:rFonts w:ascii="Calibri" w:hAnsi="Calibri"/>
          <w:b/>
          <w:i w:val="0"/>
          <w:color w:val="14573A"/>
          <w:sz w:val="22"/>
          <w:rFonts w:ascii="Calibri" w:hAnsi="Calibri" w:cs="Traditional Arabic"/>
        </w:rPr>
        <w:t xml:space="preserve">8. </w:t>
      </w:r>
      <w:r>
        <w:rPr>
          <w:rFonts w:ascii="Calibri" w:hAnsi="Calibri"/>
          <w:b/>
          <w:i w:val="0"/>
          <w:color w:val="14573A"/>
          <w:sz w:val="22"/>
          <w:rFonts w:ascii="Calibri" w:hAnsi="Calibri" w:cs="Traditional Arabic"/>
        </w:rPr>
        <w:t>دليل عضو لجنة التحكيم (Committee Evaluator Guide)</w:t>
      </w:r>
    </w:p>
    <w:p>
      <w:pPr>
        <w:pStyle w:val="ListBullet"/>
        <w:spacing w:before="20" w:after="40"/>
        <w:bidi w:val="1"/>
      </w:pPr>
      <w:r>
        <w:rPr>
          <w:rFonts w:ascii="Calibri" w:hAnsi="Calibri"/>
          <w:b w:val="0"/>
          <w:i w:val="0"/>
          <w:color w:val="1E293B"/>
          <w:sz w:val="22"/>
          <w:rFonts w:ascii="Calibri" w:hAnsi="Calibri" w:cs="Traditional Arabic"/>
        </w:rPr>
        <w:t>استعراض الأفكار الواردة للتقييم</w:t>
      </w:r>
    </w:p>
    <w:p>
      <w:pPr>
        <w:pStyle w:val="ListBullet"/>
        <w:spacing w:before="20" w:after="40"/>
        <w:bidi w:val="1"/>
      </w:pPr>
      <w:r>
        <w:rPr>
          <w:rFonts w:ascii="Calibri" w:hAnsi="Calibri"/>
          <w:b w:val="0"/>
          <w:i w:val="0"/>
          <w:color w:val="1E293B"/>
          <w:sz w:val="22"/>
          <w:rFonts w:ascii="Calibri" w:hAnsi="Calibri" w:cs="Traditional Arabic"/>
        </w:rPr>
        <w:t>مصفوفة المعايير الرباعية والتقييم بالأوزان</w:t>
      </w:r>
    </w:p>
    <w:p>
      <w:pPr>
        <w:pStyle w:val="ListBullet"/>
        <w:spacing w:before="20" w:after="40"/>
        <w:bidi w:val="1"/>
      </w:pPr>
      <w:r>
        <w:rPr>
          <w:rFonts w:ascii="Calibri" w:hAnsi="Calibri"/>
          <w:b w:val="0"/>
          <w:i w:val="0"/>
          <w:color w:val="1E293B"/>
          <w:sz w:val="22"/>
          <w:rFonts w:ascii="Calibri" w:hAnsi="Calibri" w:cs="Traditional Arabic"/>
        </w:rPr>
        <w:t>إصدار القرار الرسمي وتدوين الملاحظات</w:t>
      </w:r>
    </w:p>
    <w:p>
      <w:pPr>
        <w:spacing w:before="20" w:after="40"/>
        <w:jc w:val="right"/>
        <w:bidi w:val="1"/>
      </w:pPr>
      <w:r>
        <w:rPr>
          <w:rFonts w:ascii="Calibri" w:hAnsi="Calibri"/>
          <w:b/>
          <w:i w:val="0"/>
          <w:color w:val="14573A"/>
          <w:sz w:val="22"/>
          <w:rFonts w:ascii="Calibri" w:hAnsi="Calibri" w:cs="Traditional Arabic"/>
        </w:rPr>
        <w:t xml:space="preserve">9. </w:t>
      </w:r>
      <w:r>
        <w:rPr>
          <w:rFonts w:ascii="Calibri" w:hAnsi="Calibri"/>
          <w:b/>
          <w:i w:val="0"/>
          <w:color w:val="14573A"/>
          <w:sz w:val="22"/>
          <w:rFonts w:ascii="Calibri" w:hAnsi="Calibri" w:cs="Traditional Arabic"/>
        </w:rPr>
        <w:t>الأسئلة الشائعة والدعم الفني (FAQ &amp; Support)</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1. مقدمة ونظرة عامة</w:t>
      </w:r>
    </w:p>
    <w:p>
      <w:pPr>
        <w:spacing w:before="40" w:after="80"/>
        <w:jc w:val="right"/>
        <w:bidi w:val="1"/>
      </w:pPr>
      <w:r>
        <w:rPr>
          <w:rFonts w:ascii="Calibri" w:hAnsi="Calibri"/>
          <w:b/>
          <w:i w:val="0"/>
          <w:color w:val="1E293B"/>
          <w:sz w:val="22"/>
          <w:rFonts w:ascii="Calibri" w:hAnsi="Calibri" w:cs="Traditional Arabic"/>
        </w:rPr>
        <w:t>منصة فكرة (Fikra)</w:t>
      </w:r>
      <w:r>
        <w:rPr>
          <w:rFonts w:ascii="Calibri" w:hAnsi="Calibri"/>
          <w:b w:val="0"/>
          <w:i w:val="0"/>
          <w:color w:val="1E293B"/>
          <w:sz w:val="22"/>
          <w:rFonts w:ascii="Calibri" w:hAnsi="Calibri" w:cs="Traditional Arabic"/>
        </w:rPr>
        <w:t xml:space="preserve"> هي المنصة الرقمية الموحدة لجامعة بيشة التي تهدف إلى تمكين أعضاء هيئة التدريس، الكادر الإداري، والباحثين من طرح المبادرات والأفكار الابتكارية، والمساهمة الفاعلة في تحقيق أهداف الخطة الاستراتيجية للجامعة ورؤية المملكة 2030.</w:t>
      </w:r>
    </w:p>
    <w:tbl>
      <w:tblPr>
        <w:tblW w:type="auto" w:w="0"/>
        <w:jc w:val="center"/>
        <w:tblLayout w:type="fixed"/>
        <w:tblLook w:firstColumn="1" w:firstRow="1" w:lastColumn="0" w:lastRow="0" w:noHBand="0" w:noVBand="1" w:val="04A0"/>
      </w:tblPr>
      <w:tblGrid>
        <w:gridCol w:w="9360"/>
      </w:tblGrid>
      <w:tr>
        <w:tc>
          <w:tcPr>
            <w:tcW w:type="dxa" w:w="9648"/>
            <w:shd w:fill="F0FDF4"/>
            <w:tcMar>
              <w:top w:w="120" w:type="dxa"/>
              <w:bottom w:w="120" w:type="dxa"/>
              <w:left w:w="180" w:type="dxa"/>
              <w:right w:w="180" w:type="dxa"/>
            </w:tcMar>
          </w:tcPr>
          <w:p>
            <w:pPr>
              <w:spacing w:before="40" w:after="80"/>
            </w:pPr>
            <w:r>
              <w:rPr>
                <w:rFonts w:ascii="Consolas" w:hAnsi="Consolas"/>
                <w:b/>
                <w:i w:val="0"/>
                <w:color w:val="14573A"/>
                <w:sz w:val="18"/>
                <w:rFonts w:ascii="Consolas" w:hAnsi="Consolas" w:cs="Traditional Arabic"/>
              </w:rPr>
              <w:t>[MERMAID]</w:t>
              <w:br/>
            </w:r>
            <w:r>
              <w:rPr>
                <w:rFonts w:ascii="Consolas" w:hAnsi="Consolas"/>
                <w:b w:val="0"/>
                <w:i w:val="0"/>
                <w:color w:val="1E293B"/>
                <w:sz w:val="19"/>
                <w:rFonts w:ascii="Consolas" w:hAnsi="Consolas" w:cs="Traditional Arabic"/>
              </w:rPr>
              <w:t>flowchart LR</w:t>
              <w:br/>
              <w:t xml:space="preserve">    A[الموظف / الباحث] --&gt;|تقديم فكرة مدعومة بالذكاء الاصطناعي| B(بنك الأفكار المؤسسي)</w:t>
              <w:br/>
              <w:t xml:space="preserve">    B --&gt;|المناقشة والتصويت المجتمعي| C[لجنة التحكيم والتقييم]</w:t>
              <w:br/>
              <w:t xml:space="preserve">    C --&gt;|تحكيم وفق المعايير المؤسسية| D{القرار}</w:t>
              <w:br/>
              <w:t xml:space="preserve">    D --&gt;|معتمدة / للتنفيذ| E[مبادرة استراتيجية للجامعة]</w:t>
              <w:br/>
              <w:t xml:space="preserve">    D --&gt;|طلب تحسين| A</w:t>
              <w:br/>
              <w:t xml:space="preserve">    D --&gt;|مرفوضة مع أسباب| F[أرشيف الأفكار]</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2. متطلبات التشغيل والوصول للمنصة</w:t>
      </w:r>
    </w:p>
    <w:p>
      <w:pPr>
        <w:pStyle w:val="ListBullet"/>
        <w:spacing w:before="20" w:after="40"/>
        <w:bidi w:val="1"/>
      </w:pPr>
      <w:r>
        <w:rPr>
          <w:rFonts w:ascii="Calibri" w:hAnsi="Calibri"/>
          <w:b/>
          <w:i w:val="0"/>
          <w:color w:val="1E293B"/>
          <w:sz w:val="22"/>
          <w:rFonts w:ascii="Calibri" w:hAnsi="Calibri" w:cs="Traditional Arabic"/>
        </w:rPr>
        <w:t>المتصفحات المدعومة:</w:t>
      </w:r>
      <w:r>
        <w:rPr>
          <w:rFonts w:ascii="Calibri" w:hAnsi="Calibri"/>
          <w:b w:val="0"/>
          <w:i w:val="0"/>
          <w:color w:val="1E293B"/>
          <w:sz w:val="22"/>
          <w:rFonts w:ascii="Calibri" w:hAnsi="Calibri" w:cs="Traditional Arabic"/>
        </w:rPr>
        <w:t xml:space="preserve"> Google Chrome (إصدار 100 فما فوق)، Microsoft Edge، Apple Safari، Mozilla Firefox.</w:t>
      </w:r>
    </w:p>
    <w:p>
      <w:pPr>
        <w:pStyle w:val="ListBullet"/>
        <w:spacing w:before="20" w:after="40"/>
        <w:bidi w:val="1"/>
      </w:pPr>
      <w:r>
        <w:rPr>
          <w:rFonts w:ascii="Calibri" w:hAnsi="Calibri"/>
          <w:b/>
          <w:i w:val="0"/>
          <w:color w:val="1E293B"/>
          <w:sz w:val="22"/>
          <w:rFonts w:ascii="Calibri" w:hAnsi="Calibri" w:cs="Traditional Arabic"/>
        </w:rPr>
        <w:t>الأجهزة المدعومة:</w:t>
      </w:r>
      <w:r>
        <w:rPr>
          <w:rFonts w:ascii="Calibri" w:hAnsi="Calibri"/>
          <w:b w:val="0"/>
          <w:i w:val="0"/>
          <w:color w:val="1E293B"/>
          <w:sz w:val="22"/>
          <w:rFonts w:ascii="Calibri" w:hAnsi="Calibri" w:cs="Traditional Arabic"/>
        </w:rPr>
        <w:t xml:space="preserve"> متوافقة مع جميع شاشات الحواسيب المكتبية والمحمولة، والأجهزة اللوحية (iPad/Tablets)، والهواتف الذكية (iOS &amp; Android).</w:t>
      </w:r>
    </w:p>
    <w:p>
      <w:pPr>
        <w:pStyle w:val="ListBullet"/>
        <w:spacing w:before="20" w:after="40"/>
        <w:bidi w:val="1"/>
      </w:pPr>
      <w:r>
        <w:rPr>
          <w:rFonts w:ascii="Calibri" w:hAnsi="Calibri"/>
          <w:b/>
          <w:i w:val="0"/>
          <w:color w:val="1E293B"/>
          <w:sz w:val="22"/>
          <w:rFonts w:ascii="Calibri" w:hAnsi="Calibri" w:cs="Traditional Arabic"/>
        </w:rPr>
        <w:t>إمكانية الوصول:</w:t>
      </w:r>
      <w:r>
        <w:rPr>
          <w:rFonts w:ascii="Calibri" w:hAnsi="Calibri"/>
          <w:b w:val="0"/>
          <w:i w:val="0"/>
          <w:color w:val="1E293B"/>
          <w:sz w:val="22"/>
          <w:rFonts w:ascii="Calibri" w:hAnsi="Calibri" w:cs="Traditional Arabic"/>
        </w:rPr>
        <w:t xml:space="preserve"> عبر شبكة الجامعة الداخلية أو عبر الإنترنت العام مع دعم المزامنة السحابية المباشرة (Supabase Cloud Sync).</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3. واجهة المستخدم وتخصيص التجربة</w:t>
      </w:r>
    </w:p>
    <w:p>
      <w:pPr>
        <w:spacing w:before="40" w:after="80"/>
        <w:jc w:val="right"/>
        <w:bidi w:val="1"/>
      </w:pPr>
      <w:r>
        <w:rPr>
          <w:rFonts w:ascii="Calibri" w:hAnsi="Calibri"/>
          <w:b w:val="0"/>
          <w:i w:val="0"/>
          <w:color w:val="1E293B"/>
          <w:sz w:val="22"/>
          <w:rFonts w:ascii="Calibri" w:hAnsi="Calibri" w:cs="Traditional Arabic"/>
        </w:rPr>
        <w:t xml:space="preserve">تتميز المنصة بهوية جامعة بيشة البصرية الرسمية (الأخضر الملكي </w:t>
      </w:r>
      <w:r>
        <w:rPr>
          <w:rFonts w:ascii="Consolas" w:hAnsi="Consolas"/>
          <w:b/>
          <w:i w:val="0"/>
          <w:color w:val="14573A"/>
          <w:sz w:val="20"/>
          <w:rFonts w:ascii="Consolas" w:hAnsi="Consolas" w:cs="Traditional Arabic"/>
        </w:rPr>
        <w:t>#14573A</w:t>
      </w:r>
      <w:r>
        <w:rPr>
          <w:rFonts w:ascii="Calibri" w:hAnsi="Calibri"/>
          <w:b w:val="0"/>
          <w:i w:val="0"/>
          <w:color w:val="1E293B"/>
          <w:sz w:val="22"/>
          <w:rFonts w:ascii="Calibri" w:hAnsi="Calibri" w:cs="Traditional Arabic"/>
        </w:rPr>
        <w:t xml:space="preserve"> والذهبي </w:t>
      </w:r>
      <w:r>
        <w:rPr>
          <w:rFonts w:ascii="Consolas" w:hAnsi="Consolas"/>
          <w:b/>
          <w:i w:val="0"/>
          <w:color w:val="14573A"/>
          <w:sz w:val="20"/>
          <w:rFonts w:ascii="Consolas" w:hAnsi="Consolas" w:cs="Traditional Arabic"/>
        </w:rPr>
        <w:t>#C5A059</w:t>
      </w:r>
      <w:r>
        <w:rPr>
          <w:rFonts w:ascii="Calibri" w:hAnsi="Calibri"/>
          <w:b w:val="0"/>
          <w:i w:val="0"/>
          <w:color w:val="1E293B"/>
          <w:sz w:val="22"/>
          <w:rFonts w:ascii="Calibri" w:hAnsi="Calibri" w:cs="Traditional Arabic"/>
        </w:rPr>
        <w:t>)، وتوفر خيارات التخصيص التالية في الشريط العلوي (Header):</w:t>
      </w:r>
    </w:p>
    <w:p>
      <w:pPr>
        <w:pStyle w:val="ListBullet"/>
        <w:spacing w:before="20" w:after="40"/>
        <w:bidi w:val="1"/>
      </w:pPr>
      <w:r>
        <w:rPr>
          <w:rFonts w:ascii="Calibri" w:hAnsi="Calibri"/>
          <w:b/>
          <w:i w:val="0"/>
          <w:color w:val="1E293B"/>
          <w:sz w:val="22"/>
          <w:rFonts w:ascii="Calibri" w:hAnsi="Calibri" w:cs="Traditional Arabic"/>
        </w:rPr>
        <w:t>تبديل اللغة (Language Switch):</w:t>
      </w:r>
      <w:r>
        <w:rPr>
          <w:rFonts w:ascii="Calibri" w:hAnsi="Calibri"/>
          <w:b w:val="0"/>
          <w:i w:val="0"/>
          <w:color w:val="1E293B"/>
          <w:sz w:val="22"/>
          <w:rFonts w:ascii="Calibri" w:hAnsi="Calibri" w:cs="Traditional Arabic"/>
        </w:rPr>
        <w:t xml:space="preserve"> يدعم النظام التبديل الفوري بين </w:t>
      </w:r>
      <w:r>
        <w:rPr>
          <w:rFonts w:ascii="Calibri" w:hAnsi="Calibri"/>
          <w:b/>
          <w:i w:val="0"/>
          <w:color w:val="1E293B"/>
          <w:sz w:val="22"/>
          <w:rFonts w:ascii="Calibri" w:hAnsi="Calibri" w:cs="Traditional Arabic"/>
        </w:rPr>
        <w:t>العربية (RTL)</w:t>
      </w:r>
      <w:r>
        <w:rPr>
          <w:rFonts w:ascii="Calibri" w:hAnsi="Calibri"/>
          <w:b w:val="0"/>
          <w:i w:val="0"/>
          <w:color w:val="1E293B"/>
          <w:sz w:val="22"/>
          <w:rFonts w:ascii="Calibri" w:hAnsi="Calibri" w:cs="Traditional Arabic"/>
        </w:rPr>
        <w:t xml:space="preserve"> و </w:t>
      </w:r>
      <w:r>
        <w:rPr>
          <w:rFonts w:ascii="Calibri" w:hAnsi="Calibri"/>
          <w:b/>
          <w:i w:val="0"/>
          <w:color w:val="1E293B"/>
          <w:sz w:val="22"/>
          <w:rFonts w:ascii="Calibri" w:hAnsi="Calibri" w:cs="Traditional Arabic"/>
        </w:rPr>
        <w:t>الإنجليزية (LTR)</w:t>
      </w:r>
      <w:r>
        <w:rPr>
          <w:rFonts w:ascii="Calibri" w:hAnsi="Calibri"/>
          <w:b w:val="0"/>
          <w:i w:val="0"/>
          <w:color w:val="1E293B"/>
          <w:sz w:val="22"/>
          <w:rFonts w:ascii="Calibri" w:hAnsi="Calibri" w:cs="Traditional Arabic"/>
        </w:rPr>
        <w:t xml:space="preserve"> مع تعريب كامل لجميع النصوص والعناصر.</w:t>
      </w:r>
    </w:p>
    <w:p>
      <w:pPr>
        <w:pStyle w:val="ListBullet"/>
        <w:spacing w:before="20" w:after="40"/>
        <w:bidi w:val="1"/>
      </w:pPr>
      <w:r>
        <w:rPr>
          <w:rFonts w:ascii="Calibri" w:hAnsi="Calibri"/>
          <w:b/>
          <w:i w:val="0"/>
          <w:color w:val="1E293B"/>
          <w:sz w:val="22"/>
          <w:rFonts w:ascii="Calibri" w:hAnsi="Calibri" w:cs="Traditional Arabic"/>
        </w:rPr>
        <w:t>تبديل الوضع الليلي (Dark/Light Mode):</w:t>
      </w:r>
      <w:r>
        <w:rPr>
          <w:rFonts w:ascii="Calibri" w:hAnsi="Calibri"/>
          <w:b w:val="0"/>
          <w:i w:val="0"/>
          <w:color w:val="1E293B"/>
          <w:sz w:val="22"/>
          <w:rFonts w:ascii="Calibri" w:hAnsi="Calibri" w:cs="Traditional Arabic"/>
        </w:rPr>
        <w:t xml:space="preserve"> بالضغط على أيقونة الشمس/القمر للتبديل بين السمة الفاتحة والسمة الداكنة المريحة للعين.</w:t>
      </w:r>
    </w:p>
    <w:p>
      <w:pPr>
        <w:pStyle w:val="ListBullet"/>
        <w:spacing w:before="20" w:after="40"/>
        <w:bidi w:val="1"/>
      </w:pPr>
      <w:r>
        <w:rPr>
          <w:rFonts w:ascii="Calibri" w:hAnsi="Calibri"/>
          <w:b/>
          <w:i w:val="0"/>
          <w:color w:val="1E293B"/>
          <w:sz w:val="22"/>
          <w:rFonts w:ascii="Calibri" w:hAnsi="Calibri" w:cs="Traditional Arabic"/>
        </w:rPr>
        <w:t>مؤشر الاتصال السحابي (Cloud Sync Status):</w:t>
      </w:r>
      <w:r>
        <w:rPr>
          <w:rFonts w:ascii="Calibri" w:hAnsi="Calibri"/>
          <w:b w:val="0"/>
          <w:i w:val="0"/>
          <w:color w:val="1E293B"/>
          <w:sz w:val="22"/>
          <w:rFonts w:ascii="Calibri" w:hAnsi="Calibri" w:cs="Traditional Arabic"/>
        </w:rPr>
        <w:t xml:space="preserve"> يعرض مؤشر الاتصال المباشر بقاعدة بيانات Supabase لضمان مزامنة البيانات بين الجلسات.</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4. تسجيل الدخول وإدارة الحساب</w:t>
      </w:r>
    </w:p>
    <w:p>
      <w:pPr>
        <w:spacing w:before="200" w:after="60"/>
        <w:jc w:val="right"/>
        <w:bidi w:val="1"/>
      </w:pPr>
      <w:r>
        <w:rPr>
          <w:rFonts w:ascii="Arial" w:hAnsi="Arial"/>
          <w:b w:val="0"/>
          <w:i w:val="0"/>
          <w:color w:val="C5A059"/>
          <w:sz w:val="25"/>
          <w:rFonts w:ascii="Arial" w:hAnsi="Arial" w:cs="Traditional Arabic"/>
        </w:rPr>
        <w:t>4.1. تسجيل الدخول بنمط SSO</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val="0"/>
          <w:i w:val="0"/>
          <w:color w:val="1E293B"/>
          <w:sz w:val="22"/>
          <w:rFonts w:ascii="Calibri" w:hAnsi="Calibri" w:cs="Traditional Arabic"/>
        </w:rPr>
        <w:t xml:space="preserve">افتح صفحة النظام، انقر على زر </w:t>
      </w:r>
      <w:r>
        <w:rPr>
          <w:rFonts w:ascii="Calibri" w:hAnsi="Calibri"/>
          <w:b/>
          <w:i w:val="0"/>
          <w:color w:val="1E293B"/>
          <w:sz w:val="22"/>
          <w:rFonts w:ascii="Calibri" w:hAnsi="Calibri" w:cs="Traditional Arabic"/>
        </w:rPr>
        <w:t>تسجيل الدخول (Login)</w:t>
      </w:r>
      <w:r>
        <w:rPr>
          <w:rFonts w:ascii="Calibri" w:hAnsi="Calibri"/>
          <w:b w:val="0"/>
          <w:i w:val="0"/>
          <w:color w:val="1E293B"/>
          <w:sz w:val="22"/>
          <w:rFonts w:ascii="Calibri" w:hAnsi="Calibri" w:cs="Traditional Arabic"/>
        </w:rPr>
        <w:t xml:space="preserve"> في الشريط العلوي.</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val="0"/>
          <w:i w:val="0"/>
          <w:color w:val="1E293B"/>
          <w:sz w:val="22"/>
          <w:rFonts w:ascii="Calibri" w:hAnsi="Calibri" w:cs="Traditional Arabic"/>
        </w:rPr>
        <w:t xml:space="preserve">أدخل </w:t>
      </w:r>
      <w:r>
        <w:rPr>
          <w:rFonts w:ascii="Calibri" w:hAnsi="Calibri"/>
          <w:b/>
          <w:i w:val="0"/>
          <w:color w:val="1E293B"/>
          <w:sz w:val="22"/>
          <w:rFonts w:ascii="Calibri" w:hAnsi="Calibri" w:cs="Traditional Arabic"/>
        </w:rPr>
        <w:t>البريد الإلكتروني الجامعي</w:t>
      </w:r>
      <w:r>
        <w:rPr>
          <w:rFonts w:ascii="Calibri" w:hAnsi="Calibri"/>
          <w:b w:val="0"/>
          <w:i w:val="0"/>
          <w:color w:val="1E293B"/>
          <w:sz w:val="22"/>
          <w:rFonts w:ascii="Calibri" w:hAnsi="Calibri" w:cs="Traditional Arabic"/>
        </w:rPr>
        <w:t xml:space="preserve"> (مثل </w:t>
      </w:r>
      <w:r>
        <w:rPr>
          <w:rFonts w:ascii="Consolas" w:hAnsi="Consolas"/>
          <w:b/>
          <w:i w:val="0"/>
          <w:color w:val="14573A"/>
          <w:sz w:val="20"/>
          <w:rFonts w:ascii="Consolas" w:hAnsi="Consolas" w:cs="Traditional Arabic"/>
        </w:rPr>
        <w:t>employee@ub.edu.sa</w:t>
      </w:r>
      <w:r>
        <w:rPr>
          <w:rFonts w:ascii="Calibri" w:hAnsi="Calibri"/>
          <w:b w:val="0"/>
          <w:i w:val="0"/>
          <w:color w:val="1E293B"/>
          <w:sz w:val="22"/>
          <w:rFonts w:ascii="Calibri" w:hAnsi="Calibri" w:cs="Traditional Arabic"/>
        </w:rPr>
        <w:t>) و</w:t>
      </w:r>
      <w:r>
        <w:rPr>
          <w:rFonts w:ascii="Calibri" w:hAnsi="Calibri"/>
          <w:b/>
          <w:i w:val="0"/>
          <w:color w:val="1E293B"/>
          <w:sz w:val="22"/>
          <w:rFonts w:ascii="Calibri" w:hAnsi="Calibri" w:cs="Traditional Arabic"/>
        </w:rPr>
        <w:t>كلمة المرور</w:t>
      </w:r>
      <w:r>
        <w:rPr>
          <w:rFonts w:ascii="Calibri" w:hAnsi="Calibri"/>
          <w:b w:val="0"/>
          <w:i w:val="0"/>
          <w:color w:val="1E293B"/>
          <w:sz w:val="22"/>
          <w:rFonts w:ascii="Calibri" w:hAnsi="Calibri" w:cs="Traditional Arabic"/>
        </w:rPr>
        <w:t>.</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val="0"/>
          <w:i w:val="0"/>
          <w:color w:val="1E293B"/>
          <w:sz w:val="22"/>
          <w:rFonts w:ascii="Calibri" w:hAnsi="Calibri" w:cs="Traditional Arabic"/>
        </w:rPr>
        <w:t>أو اختر أحد الحسابات التجريبية الجاهزة للتجربة السريعة بنقرة واحدة (شريط التبديل السريع):</w:t>
      </w:r>
    </w:p>
    <w:p>
      <w:pPr>
        <w:pStyle w:val="ListBullet"/>
        <w:spacing w:before="20" w:after="40"/>
        <w:bidi w:val="1"/>
      </w:pPr>
      <w:r>
        <w:rPr>
          <w:rFonts w:ascii="Calibri" w:hAnsi="Calibri"/>
          <w:b/>
          <w:i w:val="0"/>
          <w:color w:val="1E293B"/>
          <w:sz w:val="22"/>
          <w:rFonts w:ascii="Calibri" w:hAnsi="Calibri" w:cs="Traditional Arabic"/>
        </w:rPr>
        <w:t>موظف / مبتكر:</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employee@ub.edu.sa</w:t>
      </w:r>
    </w:p>
    <w:p>
      <w:pPr>
        <w:pStyle w:val="ListBullet"/>
        <w:spacing w:before="20" w:after="40"/>
        <w:bidi w:val="1"/>
      </w:pPr>
      <w:r>
        <w:rPr>
          <w:rFonts w:ascii="Calibri" w:hAnsi="Calibri"/>
          <w:b/>
          <w:i w:val="0"/>
          <w:color w:val="1E293B"/>
          <w:sz w:val="22"/>
          <w:rFonts w:ascii="Calibri" w:hAnsi="Calibri" w:cs="Traditional Arabic"/>
        </w:rPr>
        <w:t>عضو لجنة تحكيم:</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committee@ub.edu.sa</w:t>
      </w:r>
    </w:p>
    <w:p>
      <w:pPr>
        <w:pStyle w:val="ListBullet"/>
        <w:spacing w:before="20" w:after="40"/>
        <w:bidi w:val="1"/>
      </w:pPr>
      <w:r>
        <w:rPr>
          <w:rFonts w:ascii="Calibri" w:hAnsi="Calibri"/>
          <w:b/>
          <w:i w:val="0"/>
          <w:color w:val="1E293B"/>
          <w:sz w:val="22"/>
          <w:rFonts w:ascii="Calibri" w:hAnsi="Calibri" w:cs="Traditional Arabic"/>
        </w:rPr>
        <w:t>مدير النظام:</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admin@ub.edu.sa</w:t>
      </w:r>
    </w:p>
    <w:p>
      <w:pPr>
        <w:spacing w:before="200" w:after="60"/>
        <w:jc w:val="right"/>
        <w:bidi w:val="1"/>
      </w:pPr>
      <w:r>
        <w:rPr>
          <w:rFonts w:ascii="Arial" w:hAnsi="Arial"/>
          <w:b w:val="0"/>
          <w:i w:val="0"/>
          <w:color w:val="C5A059"/>
          <w:sz w:val="25"/>
          <w:rFonts w:ascii="Arial" w:hAnsi="Arial" w:cs="Traditional Arabic"/>
        </w:rPr>
        <w:t>4.2. تسجيل حساب منسوب جديد</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val="0"/>
          <w:i w:val="0"/>
          <w:color w:val="1E293B"/>
          <w:sz w:val="22"/>
          <w:rFonts w:ascii="Calibri" w:hAnsi="Calibri" w:cs="Traditional Arabic"/>
        </w:rPr>
        <w:t xml:space="preserve">اضغط على رابط </w:t>
      </w:r>
      <w:r>
        <w:rPr>
          <w:rFonts w:ascii="Calibri" w:hAnsi="Calibri"/>
          <w:b/>
          <w:i w:val="0"/>
          <w:color w:val="1E293B"/>
          <w:sz w:val="22"/>
          <w:rFonts w:ascii="Calibri" w:hAnsi="Calibri" w:cs="Traditional Arabic"/>
        </w:rPr>
        <w:t>إنشاء حساب جديد</w:t>
      </w:r>
      <w:r>
        <w:rPr>
          <w:rFonts w:ascii="Calibri" w:hAnsi="Calibri"/>
          <w:b w:val="0"/>
          <w:i w:val="0"/>
          <w:color w:val="1E293B"/>
          <w:sz w:val="22"/>
          <w:rFonts w:ascii="Calibri" w:hAnsi="Calibri" w:cs="Traditional Arabic"/>
        </w:rPr>
        <w:t>.</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val="0"/>
          <w:i w:val="0"/>
          <w:color w:val="1E293B"/>
          <w:sz w:val="22"/>
          <w:rFonts w:ascii="Calibri" w:hAnsi="Calibri" w:cs="Traditional Arabic"/>
        </w:rPr>
        <w:t>عبّئ البيانات الشخصية (الاسم الرباعي، الرقم الوظيفي، الكلية/العمادة، المسمى الوظيفي).</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val="0"/>
          <w:i w:val="0"/>
          <w:color w:val="1E293B"/>
          <w:sz w:val="22"/>
          <w:rFonts w:ascii="Calibri" w:hAnsi="Calibri" w:cs="Traditional Arabic"/>
        </w:rPr>
        <w:t>اختر كلمة مرور قوية (تحتوي على أحرف كبيرة وصغيرة وأرقام ورموز وفق مقياس الأمان الحي).</w:t>
      </w:r>
    </w:p>
    <w:p>
      <w:pPr>
        <w:spacing w:before="20" w:after="40"/>
        <w:jc w:val="right"/>
        <w:bidi w:val="1"/>
      </w:pPr>
      <w:r>
        <w:rPr>
          <w:rFonts w:ascii="Calibri" w:hAnsi="Calibri"/>
          <w:b/>
          <w:i w:val="0"/>
          <w:color w:val="14573A"/>
          <w:sz w:val="22"/>
          <w:rFonts w:ascii="Calibri" w:hAnsi="Calibri" w:cs="Traditional Arabic"/>
        </w:rPr>
        <w:t xml:space="preserve">4. </w:t>
      </w:r>
      <w:r>
        <w:rPr>
          <w:rFonts w:ascii="Calibri" w:hAnsi="Calibri"/>
          <w:b w:val="0"/>
          <w:i w:val="0"/>
          <w:color w:val="1E293B"/>
          <w:sz w:val="22"/>
          <w:rFonts w:ascii="Calibri" w:hAnsi="Calibri" w:cs="Traditional Arabic"/>
        </w:rPr>
        <w:t xml:space="preserve">اضغط </w:t>
      </w:r>
      <w:r>
        <w:rPr>
          <w:rFonts w:ascii="Calibri" w:hAnsi="Calibri"/>
          <w:b/>
          <w:i w:val="0"/>
          <w:color w:val="1E293B"/>
          <w:sz w:val="22"/>
          <w:rFonts w:ascii="Calibri" w:hAnsi="Calibri" w:cs="Traditional Arabic"/>
        </w:rPr>
        <w:t>تسجيل الحساب</w:t>
      </w:r>
      <w:r>
        <w:rPr>
          <w:rFonts w:ascii="Calibri" w:hAnsi="Calibri"/>
          <w:b w:val="0"/>
          <w:i w:val="0"/>
          <w:color w:val="1E293B"/>
          <w:sz w:val="22"/>
          <w:rFonts w:ascii="Calibri" w:hAnsi="Calibri" w:cs="Traditional Arabic"/>
        </w:rPr>
        <w:t>.</w:t>
      </w:r>
    </w:p>
    <w:p>
      <w:pPr>
        <w:spacing w:before="200" w:after="60"/>
        <w:jc w:val="right"/>
        <w:bidi w:val="1"/>
      </w:pPr>
      <w:r>
        <w:rPr>
          <w:rFonts w:ascii="Arial" w:hAnsi="Arial"/>
          <w:b w:val="0"/>
          <w:i w:val="0"/>
          <w:color w:val="C5A059"/>
          <w:sz w:val="25"/>
          <w:rFonts w:ascii="Arial" w:hAnsi="Arial" w:cs="Traditional Arabic"/>
        </w:rPr>
        <w:t>4.3. استعادة كلمة المرور</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val="0"/>
          <w:i w:val="0"/>
          <w:color w:val="1E293B"/>
          <w:sz w:val="22"/>
          <w:rFonts w:ascii="Calibri" w:hAnsi="Calibri" w:cs="Traditional Arabic"/>
        </w:rPr>
        <w:t xml:space="preserve">اضغط على رابط </w:t>
      </w:r>
      <w:r>
        <w:rPr>
          <w:rFonts w:ascii="Calibri" w:hAnsi="Calibri"/>
          <w:b/>
          <w:i w:val="0"/>
          <w:color w:val="1E293B"/>
          <w:sz w:val="22"/>
          <w:rFonts w:ascii="Calibri" w:hAnsi="Calibri" w:cs="Traditional Arabic"/>
        </w:rPr>
        <w:t>نسيت كلمة المرور؟</w:t>
      </w:r>
      <w:r>
        <w:rPr>
          <w:rFonts w:ascii="Calibri" w:hAnsi="Calibri"/>
          <w:b w:val="0"/>
          <w:i w:val="0"/>
          <w:color w:val="1E293B"/>
          <w:sz w:val="22"/>
          <w:rFonts w:ascii="Calibri" w:hAnsi="Calibri" w:cs="Traditional Arabic"/>
        </w:rPr>
        <w:t>.</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val="0"/>
          <w:i w:val="0"/>
          <w:color w:val="1E293B"/>
          <w:sz w:val="22"/>
          <w:rFonts w:ascii="Calibri" w:hAnsi="Calibri" w:cs="Traditional Arabic"/>
        </w:rPr>
        <w:t>أدخل بريدك الإلكتروني الجامعي، ثم أدخل رمز التحقق المستلم (OTP) لتعيين كلمة مرور جديدة فورياً.</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5. دليل الموظف والمبتكر (Employee Guide)</w:t>
      </w:r>
    </w:p>
    <w:p>
      <w:pPr>
        <w:spacing w:before="200" w:after="60"/>
        <w:jc w:val="right"/>
        <w:bidi w:val="1"/>
      </w:pPr>
      <w:r>
        <w:rPr>
          <w:rFonts w:ascii="Arial" w:hAnsi="Arial"/>
          <w:b w:val="0"/>
          <w:i w:val="0"/>
          <w:color w:val="C5A059"/>
          <w:sz w:val="25"/>
          <w:rFonts w:ascii="Arial" w:hAnsi="Arial" w:cs="Traditional Arabic"/>
        </w:rPr>
        <w:t>5.1. تقديم فكرة جديدة</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val="0"/>
          <w:i w:val="0"/>
          <w:color w:val="1E293B"/>
          <w:sz w:val="22"/>
          <w:rFonts w:ascii="Calibri" w:hAnsi="Calibri" w:cs="Traditional Arabic"/>
        </w:rPr>
        <w:t xml:space="preserve">اضغط على زر </w:t>
      </w:r>
      <w:r>
        <w:rPr>
          <w:rFonts w:ascii="Calibri" w:hAnsi="Calibri"/>
          <w:b/>
          <w:i w:val="0"/>
          <w:color w:val="1E293B"/>
          <w:sz w:val="22"/>
          <w:rFonts w:ascii="Calibri" w:hAnsi="Calibri" w:cs="Traditional Arabic"/>
        </w:rPr>
        <w:t>طرح فكرة جديدة (+ Add Idea)</w:t>
      </w:r>
      <w:r>
        <w:rPr>
          <w:rFonts w:ascii="Calibri" w:hAnsi="Calibri"/>
          <w:b w:val="0"/>
          <w:i w:val="0"/>
          <w:color w:val="1E293B"/>
          <w:sz w:val="22"/>
          <w:rFonts w:ascii="Calibri" w:hAnsi="Calibri" w:cs="Traditional Arabic"/>
        </w:rPr>
        <w:t xml:space="preserve"> من القائمة العلوية أو من زر الإجراء السريع.</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val="0"/>
          <w:i w:val="0"/>
          <w:color w:val="1E293B"/>
          <w:sz w:val="22"/>
          <w:rFonts w:ascii="Calibri" w:hAnsi="Calibri" w:cs="Traditional Arabic"/>
        </w:rPr>
        <w:t xml:space="preserve">حدد </w:t>
      </w:r>
      <w:r>
        <w:rPr>
          <w:rFonts w:ascii="Calibri" w:hAnsi="Calibri"/>
          <w:b/>
          <w:i w:val="0"/>
          <w:color w:val="1E293B"/>
          <w:sz w:val="22"/>
          <w:rFonts w:ascii="Calibri" w:hAnsi="Calibri" w:cs="Traditional Arabic"/>
        </w:rPr>
        <w:t>الكلية أو الجهة المستهدفة</w:t>
      </w:r>
      <w:r>
        <w:rPr>
          <w:rFonts w:ascii="Calibri" w:hAnsi="Calibri"/>
          <w:b w:val="0"/>
          <w:i w:val="0"/>
          <w:color w:val="1E293B"/>
          <w:sz w:val="22"/>
          <w:rFonts w:ascii="Calibri" w:hAnsi="Calibri" w:cs="Traditional Arabic"/>
        </w:rPr>
        <w:t xml:space="preserve"> بتطبيق الفكرة، واختر </w:t>
      </w:r>
      <w:r>
        <w:rPr>
          <w:rFonts w:ascii="Calibri" w:hAnsi="Calibri"/>
          <w:b/>
          <w:i w:val="0"/>
          <w:color w:val="1E293B"/>
          <w:sz w:val="22"/>
          <w:rFonts w:ascii="Calibri" w:hAnsi="Calibri" w:cs="Traditional Arabic"/>
        </w:rPr>
        <w:t>مجال الفكرة</w:t>
      </w:r>
      <w:r>
        <w:rPr>
          <w:rFonts w:ascii="Calibri" w:hAnsi="Calibri"/>
          <w:b w:val="0"/>
          <w:i w:val="0"/>
          <w:color w:val="1E293B"/>
          <w:sz w:val="22"/>
          <w:rFonts w:ascii="Calibri" w:hAnsi="Calibri" w:cs="Traditional Arabic"/>
        </w:rPr>
        <w:t xml:space="preserve"> (التحول الرقمي، الاستدامة والبيئة، جودة التعليم، إلخ).</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val="0"/>
          <w:i w:val="0"/>
          <w:color w:val="1E293B"/>
          <w:sz w:val="22"/>
          <w:rFonts w:ascii="Calibri" w:hAnsi="Calibri" w:cs="Traditional Arabic"/>
        </w:rPr>
        <w:t xml:space="preserve">اكتب </w:t>
      </w:r>
      <w:r>
        <w:rPr>
          <w:rFonts w:ascii="Calibri" w:hAnsi="Calibri"/>
          <w:b/>
          <w:i w:val="0"/>
          <w:color w:val="1E293B"/>
          <w:sz w:val="22"/>
          <w:rFonts w:ascii="Calibri" w:hAnsi="Calibri" w:cs="Traditional Arabic"/>
        </w:rPr>
        <w:t>عنوان الفكرة</w:t>
      </w:r>
      <w:r>
        <w:rPr>
          <w:rFonts w:ascii="Calibri" w:hAnsi="Calibri"/>
          <w:b w:val="0"/>
          <w:i w:val="0"/>
          <w:color w:val="1E293B"/>
          <w:sz w:val="22"/>
          <w:rFonts w:ascii="Calibri" w:hAnsi="Calibri" w:cs="Traditional Arabic"/>
        </w:rPr>
        <w:t xml:space="preserve"> ووصفها المفصل، وحدد </w:t>
      </w:r>
      <w:r>
        <w:rPr>
          <w:rFonts w:ascii="Calibri" w:hAnsi="Calibri"/>
          <w:b/>
          <w:i w:val="0"/>
          <w:color w:val="1E293B"/>
          <w:sz w:val="22"/>
          <w:rFonts w:ascii="Calibri" w:hAnsi="Calibri" w:cs="Traditional Arabic"/>
        </w:rPr>
        <w:t>الأثر المتوقع والميزانية التقديرية</w:t>
      </w:r>
      <w:r>
        <w:rPr>
          <w:rFonts w:ascii="Calibri" w:hAnsi="Calibri"/>
          <w:b w:val="0"/>
          <w:i w:val="0"/>
          <w:color w:val="1E293B"/>
          <w:sz w:val="22"/>
          <w:rFonts w:ascii="Calibri" w:hAnsi="Calibri" w:cs="Traditional Arabic"/>
        </w:rPr>
        <w:t>.</w:t>
      </w:r>
    </w:p>
    <w:tbl>
      <w:tblPr>
        <w:tblW w:type="auto" w:w="0"/>
        <w:jc w:val="center"/>
        <w:tblLayout w:type="fixed"/>
        <w:tblLook w:firstColumn="1" w:firstRow="1" w:lastColumn="0" w:lastRow="0" w:noHBand="0" w:noVBand="1" w:val="04A0"/>
      </w:tblPr>
      <w:tblGrid>
        <w:gridCol w:w="9360"/>
      </w:tblGrid>
      <w:tr>
        <w:tc>
          <w:tcPr>
            <w:tcW w:type="dxa" w:w="9648"/>
            <w:shd w:fill="F0FDF4"/>
            <w:tcMar>
              <w:top w:w="120" w:type="dxa"/>
              <w:bottom w:w="120" w:type="dxa"/>
              <w:left w:w="180" w:type="dxa"/>
              <w:right w:w="180" w:type="dxa"/>
            </w:tcMar>
          </w:tcPr>
          <w:p>
            <w:pPr>
              <w:spacing w:before="40" w:after="80"/>
            </w:pPr>
            <w:r>
              <w:rPr>
                <w:rFonts w:ascii="Consolas" w:hAnsi="Consolas"/>
                <w:b/>
                <w:i w:val="0"/>
                <w:color w:val="14573A"/>
                <w:sz w:val="18"/>
                <w:rFonts w:ascii="Consolas" w:hAnsi="Consolas" w:cs="Traditional Arabic"/>
              </w:rPr>
              <w:t>[MERMAID]</w:t>
              <w:br/>
            </w:r>
            <w:r>
              <w:rPr>
                <w:rFonts w:ascii="Consolas" w:hAnsi="Consolas"/>
                <w:b w:val="0"/>
                <w:i w:val="0"/>
                <w:color w:val="1E293B"/>
                <w:sz w:val="19"/>
                <w:rFonts w:ascii="Consolas" w:hAnsi="Consolas" w:cs="Traditional Arabic"/>
              </w:rPr>
              <w:t>sequenceDiagram</w:t>
              <w:br/>
              <w:t xml:space="preserve">    autonumber</w:t>
              <w:br/>
              <w:t xml:space="preserve">    actor M as الموظف (المبتكر)</w:t>
              <w:br/>
              <w:t xml:space="preserve">    participant UI as نموذج طرح الفكرة</w:t>
              <w:br/>
              <w:t xml:space="preserve">    participant AI as رادار الذكاء الاصطناعي</w:t>
              <w:br/>
              <w:t xml:space="preserve">    participant DB as بنك الأفكار</w:t>
              <w:br/>
              <w:t xml:space="preserve">    </w:t>
              <w:br/>
              <w:t xml:space="preserve">    M-&gt;&gt;UI: كتابة العنوان والوصف (3+ كلمات)</w:t>
              <w:br/>
              <w:t xml:space="preserve">    UI-&gt;&gt;AI: استدعاء فحص التشابه الدلالي الآلي</w:t>
              <w:br/>
              <w:t xml:space="preserve">    AI--&gt;&gt;UI: عرض نسبة التطابق وقائمة الأفكار المشابهة</w:t>
              <w:br/>
              <w:t xml:space="preserve">    alt فكرة فريدة (أقل من 35% تطابق)</w:t>
              <w:br/>
              <w:t xml:space="preserve">        M-&gt;&gt;UI: إكمال البيانات وإرسال الفكرة</w:t>
              <w:br/>
              <w:t xml:space="preserve">        UI-&gt;&gt;DB: حفظ الفكرة وإشعار لجنة التحكيم</w:t>
              <w:br/>
              <w:t xml:space="preserve">        DB--&gt;&gt;M: رسالة تأكيد ومنح 20 نقطة تميز</w:t>
              <w:br/>
              <w:t xml:space="preserve">    else فكرة مكررة أو مشابهة (أكثر من 35%)</w:t>
              <w:br/>
              <w:t xml:space="preserve">        UI--&gt;&gt;M: تنبيه أصفر/أحمر بوجود فكرة سابقة مماثلة</w:t>
              <w:br/>
              <w:t xml:space="preserve">        M-&gt;&gt;UI: مراجعة الفكرة المشابهة ودمج الجهود أو تعديل الطرح</w:t>
              <w:br/>
              <w:t xml:space="preserve">    end</w:t>
            </w:r>
          </w:p>
        </w:tc>
      </w:tr>
    </w:tbl>
    <w:p>
      <w:pPr>
        <w:spacing w:after="120"/>
      </w:pPr>
    </w:p>
    <w:p>
      <w:pPr>
        <w:spacing w:before="200" w:after="60"/>
        <w:jc w:val="right"/>
        <w:bidi w:val="1"/>
      </w:pPr>
      <w:r>
        <w:rPr>
          <w:rFonts w:ascii="Arial" w:hAnsi="Arial"/>
          <w:b w:val="0"/>
          <w:i w:val="0"/>
          <w:color w:val="C5A059"/>
          <w:sz w:val="25"/>
          <w:rFonts w:ascii="Arial" w:hAnsi="Arial" w:cs="Traditional Arabic"/>
        </w:rPr>
        <w:t>5.2. الإدخال الصوتي (Speech-to-Text)</w:t>
      </w:r>
    </w:p>
    <w:p>
      <w:pPr>
        <w:pStyle w:val="ListBullet"/>
        <w:spacing w:before="20" w:after="40"/>
        <w:bidi w:val="1"/>
      </w:pPr>
      <w:r>
        <w:rPr>
          <w:rFonts w:ascii="Calibri" w:hAnsi="Calibri"/>
          <w:b w:val="0"/>
          <w:i w:val="0"/>
          <w:color w:val="1E293B"/>
          <w:sz w:val="22"/>
          <w:rFonts w:ascii="Calibri" w:hAnsi="Calibri" w:cs="Traditional Arabic"/>
        </w:rPr>
        <w:t xml:space="preserve">انقر على أيقونة </w:t>
      </w:r>
      <w:r>
        <w:rPr>
          <w:rFonts w:ascii="Calibri" w:hAnsi="Calibri"/>
          <w:b/>
          <w:i w:val="0"/>
          <w:color w:val="1E293B"/>
          <w:sz w:val="22"/>
          <w:rFonts w:ascii="Calibri" w:hAnsi="Calibri" w:cs="Traditional Arabic"/>
        </w:rPr>
        <w:t>الميكروفون</w:t>
      </w:r>
      <w:r>
        <w:rPr>
          <w:rFonts w:ascii="Calibri" w:hAnsi="Calibri"/>
          <w:b w:val="0"/>
          <w:i w:val="0"/>
          <w:color w:val="1E293B"/>
          <w:sz w:val="22"/>
          <w:rFonts w:ascii="Calibri" w:hAnsi="Calibri" w:cs="Traditional Arabic"/>
        </w:rPr>
        <w:t xml:space="preserve"> بجوار حقل العنوان أو الوصف.</w:t>
      </w:r>
    </w:p>
    <w:p>
      <w:pPr>
        <w:pStyle w:val="ListBullet"/>
        <w:spacing w:before="20" w:after="40"/>
        <w:bidi w:val="1"/>
      </w:pPr>
      <w:r>
        <w:rPr>
          <w:rFonts w:ascii="Calibri" w:hAnsi="Calibri"/>
          <w:b w:val="0"/>
          <w:i w:val="0"/>
          <w:color w:val="1E293B"/>
          <w:sz w:val="22"/>
          <w:rFonts w:ascii="Calibri" w:hAnsi="Calibri" w:cs="Traditional Arabic"/>
        </w:rPr>
        <w:t>امنح المتصفح إذن الوصول للميكروفون، وتحدث باللغة العربية أو الإنجليزية.</w:t>
      </w:r>
    </w:p>
    <w:p>
      <w:pPr>
        <w:pStyle w:val="ListBullet"/>
        <w:spacing w:before="20" w:after="40"/>
        <w:bidi w:val="1"/>
      </w:pPr>
      <w:r>
        <w:rPr>
          <w:rFonts w:ascii="Calibri" w:hAnsi="Calibri"/>
          <w:b w:val="0"/>
          <w:i w:val="0"/>
          <w:color w:val="1E293B"/>
          <w:sz w:val="22"/>
          <w:rFonts w:ascii="Calibri" w:hAnsi="Calibri" w:cs="Traditional Arabic"/>
        </w:rPr>
        <w:t>سيقوم المحرك الصوتي الذكي بتحويل الحديث مباشرة إلى نص مكتوب داخل الحقل مع عرض تموجات صوتية تفاعلية.</w:t>
      </w:r>
    </w:p>
    <w:p>
      <w:pPr>
        <w:spacing w:before="200" w:after="60"/>
        <w:jc w:val="right"/>
        <w:bidi w:val="1"/>
      </w:pPr>
      <w:r>
        <w:rPr>
          <w:rFonts w:ascii="Arial" w:hAnsi="Arial"/>
          <w:b w:val="0"/>
          <w:i w:val="0"/>
          <w:color w:val="C5A059"/>
          <w:sz w:val="25"/>
          <w:rFonts w:ascii="Arial" w:hAnsi="Arial" w:cs="Traditional Arabic"/>
        </w:rPr>
        <w:t>5.3. رادار الذكاء الاصطناعي لاكتشاف التشابه (AI Radar)</w:t>
      </w:r>
    </w:p>
    <w:p>
      <w:pPr>
        <w:pStyle w:val="ListBullet"/>
        <w:spacing w:before="20" w:after="40"/>
        <w:bidi w:val="1"/>
      </w:pPr>
      <w:r>
        <w:rPr>
          <w:rFonts w:ascii="Calibri" w:hAnsi="Calibri"/>
          <w:b w:val="0"/>
          <w:i w:val="0"/>
          <w:color w:val="1E293B"/>
          <w:sz w:val="22"/>
          <w:rFonts w:ascii="Calibri" w:hAnsi="Calibri" w:cs="Traditional Arabic"/>
        </w:rPr>
        <w:t xml:space="preserve">بمجرد كتابة </w:t>
      </w:r>
      <w:r>
        <w:rPr>
          <w:rFonts w:ascii="Calibri" w:hAnsi="Calibri"/>
          <w:b/>
          <w:i w:val="0"/>
          <w:color w:val="1E293B"/>
          <w:sz w:val="22"/>
          <w:rFonts w:ascii="Calibri" w:hAnsi="Calibri" w:cs="Traditional Arabic"/>
        </w:rPr>
        <w:t>3 كلمات أو أكثر</w:t>
      </w:r>
      <w:r>
        <w:rPr>
          <w:rFonts w:ascii="Calibri" w:hAnsi="Calibri"/>
          <w:b w:val="0"/>
          <w:i w:val="0"/>
          <w:color w:val="1E293B"/>
          <w:sz w:val="22"/>
          <w:rFonts w:ascii="Calibri" w:hAnsi="Calibri" w:cs="Traditional Arabic"/>
        </w:rPr>
        <w:t>، يقوم النظام تلقائياً بفحص بنك الأفكار المؤسسي ومطابقة الكلمات المفتاحية والجذور اللغوية.</w:t>
      </w:r>
    </w:p>
    <w:p>
      <w:pPr>
        <w:pStyle w:val="ListBullet"/>
        <w:spacing w:before="20" w:after="40"/>
        <w:bidi w:val="1"/>
      </w:pPr>
      <w:r>
        <w:rPr>
          <w:rFonts w:ascii="Calibri" w:hAnsi="Calibri"/>
          <w:b w:val="0"/>
          <w:i w:val="0"/>
          <w:color w:val="1E293B"/>
          <w:sz w:val="22"/>
          <w:rFonts w:ascii="Calibri" w:hAnsi="Calibri" w:cs="Traditional Arabic"/>
        </w:rPr>
        <w:t xml:space="preserve">يعرض الرادار شريطاً يبين </w:t>
      </w:r>
      <w:r>
        <w:rPr>
          <w:rFonts w:ascii="Calibri" w:hAnsi="Calibri"/>
          <w:b/>
          <w:i w:val="0"/>
          <w:color w:val="1E293B"/>
          <w:sz w:val="22"/>
          <w:rFonts w:ascii="Calibri" w:hAnsi="Calibri" w:cs="Traditional Arabic"/>
        </w:rPr>
        <w:t>نسبة التشابه</w:t>
      </w:r>
      <w:r>
        <w:rPr>
          <w:rFonts w:ascii="Calibri" w:hAnsi="Calibri"/>
          <w:b w:val="0"/>
          <w:i w:val="0"/>
          <w:color w:val="1E293B"/>
          <w:sz w:val="22"/>
          <w:rFonts w:ascii="Calibri" w:hAnsi="Calibri" w:cs="Traditional Arabic"/>
        </w:rPr>
        <w:t>، وفي حال وجود أفكار مشابهة يتيح لك فتح نافذة المقارنة جنبًا إلى جنب لتجنب تكرار الجهود والاستفادة من المقترحات المطروحة مسبقاً.</w:t>
      </w:r>
    </w:p>
    <w:p>
      <w:pPr>
        <w:spacing w:before="200" w:after="60"/>
        <w:jc w:val="right"/>
        <w:bidi w:val="1"/>
      </w:pPr>
      <w:r>
        <w:rPr>
          <w:rFonts w:ascii="Arial" w:hAnsi="Arial"/>
          <w:b w:val="0"/>
          <w:i w:val="0"/>
          <w:color w:val="C5A059"/>
          <w:sz w:val="25"/>
          <w:rFonts w:ascii="Arial" w:hAnsi="Arial" w:cs="Traditional Arabic"/>
        </w:rPr>
        <w:t>5.4. متابعة أفكاري وتتبع دورة الحياة</w:t>
      </w:r>
    </w:p>
    <w:p>
      <w:pPr>
        <w:pStyle w:val="ListBullet"/>
        <w:spacing w:before="20" w:after="40"/>
        <w:bidi w:val="1"/>
      </w:pPr>
      <w:r>
        <w:rPr>
          <w:rFonts w:ascii="Calibri" w:hAnsi="Calibri"/>
          <w:b w:val="0"/>
          <w:i w:val="0"/>
          <w:color w:val="1E293B"/>
          <w:sz w:val="22"/>
          <w:rFonts w:ascii="Calibri" w:hAnsi="Calibri" w:cs="Traditional Arabic"/>
        </w:rPr>
        <w:t xml:space="preserve">من تبويب </w:t>
      </w:r>
      <w:r>
        <w:rPr>
          <w:rFonts w:ascii="Calibri" w:hAnsi="Calibri"/>
          <w:b/>
          <w:i w:val="0"/>
          <w:color w:val="1E293B"/>
          <w:sz w:val="22"/>
          <w:rFonts w:ascii="Calibri" w:hAnsi="Calibri" w:cs="Traditional Arabic"/>
        </w:rPr>
        <w:t>أفكاري (My Ideas)</w:t>
      </w:r>
      <w:r>
        <w:rPr>
          <w:rFonts w:ascii="Calibri" w:hAnsi="Calibri"/>
          <w:b w:val="0"/>
          <w:i w:val="0"/>
          <w:color w:val="1E293B"/>
          <w:sz w:val="22"/>
          <w:rFonts w:ascii="Calibri" w:hAnsi="Calibri" w:cs="Traditional Arabic"/>
        </w:rPr>
        <w:t>، يمكنك متابعة حالة كل فكرة:</w:t>
      </w:r>
    </w:p>
    <w:p>
      <w:pPr>
        <w:pStyle w:val="ListBullet"/>
        <w:spacing w:before="20" w:after="40"/>
        <w:bidi w:val="1"/>
      </w:pPr>
      <w:r>
        <w:rPr>
          <w:rFonts w:ascii="Calibri" w:hAnsi="Calibri"/>
          <w:b w:val="0"/>
          <w:i w:val="0"/>
          <w:color w:val="1E293B"/>
          <w:sz w:val="22"/>
          <w:rFonts w:ascii="Calibri" w:hAnsi="Calibri" w:cs="Traditional Arabic"/>
        </w:rPr>
        <w:t xml:space="preserve">🟡 </w:t>
      </w:r>
      <w:r>
        <w:rPr>
          <w:rFonts w:ascii="Calibri" w:hAnsi="Calibri"/>
          <w:b/>
          <w:i w:val="0"/>
          <w:color w:val="1E293B"/>
          <w:sz w:val="22"/>
          <w:rFonts w:ascii="Calibri" w:hAnsi="Calibri" w:cs="Traditional Arabic"/>
        </w:rPr>
        <w:t>قيد المراجعة (Under Review):</w:t>
      </w:r>
      <w:r>
        <w:rPr>
          <w:rFonts w:ascii="Calibri" w:hAnsi="Calibri"/>
          <w:b w:val="0"/>
          <w:i w:val="0"/>
          <w:color w:val="1E293B"/>
          <w:sz w:val="22"/>
          <w:rFonts w:ascii="Calibri" w:hAnsi="Calibri" w:cs="Traditional Arabic"/>
        </w:rPr>
        <w:t xml:space="preserve"> تم استلام الفكرة وهي لدى لجنة التحكيم.</w:t>
      </w:r>
    </w:p>
    <w:p>
      <w:pPr>
        <w:pStyle w:val="ListBullet"/>
        <w:spacing w:before="20" w:after="40"/>
        <w:bidi w:val="1"/>
      </w:pPr>
      <w:r>
        <w:rPr>
          <w:rFonts w:ascii="Calibri" w:hAnsi="Calibri"/>
          <w:b w:val="0"/>
          <w:i w:val="0"/>
          <w:color w:val="1E293B"/>
          <w:sz w:val="22"/>
          <w:rFonts w:ascii="Calibri" w:hAnsi="Calibri" w:cs="Traditional Arabic"/>
        </w:rPr>
        <w:t xml:space="preserve">🟢 </w:t>
      </w:r>
      <w:r>
        <w:rPr>
          <w:rFonts w:ascii="Calibri" w:hAnsi="Calibri"/>
          <w:b/>
          <w:i w:val="0"/>
          <w:color w:val="1E293B"/>
          <w:sz w:val="22"/>
          <w:rFonts w:ascii="Calibri" w:hAnsi="Calibri" w:cs="Traditional Arabic"/>
        </w:rPr>
        <w:t>معتمدة (Approved):</w:t>
      </w:r>
      <w:r>
        <w:rPr>
          <w:rFonts w:ascii="Calibri" w:hAnsi="Calibri"/>
          <w:b w:val="0"/>
          <w:i w:val="0"/>
          <w:color w:val="1E293B"/>
          <w:sz w:val="22"/>
          <w:rFonts w:ascii="Calibri" w:hAnsi="Calibri" w:cs="Traditional Arabic"/>
        </w:rPr>
        <w:t xml:space="preserve"> تمت الموافقة على الفكرة ونقلها لمرحلة التخطيط والتنفيذ.</w:t>
      </w:r>
    </w:p>
    <w:p>
      <w:pPr>
        <w:pStyle w:val="ListBullet"/>
        <w:spacing w:before="20" w:after="40"/>
        <w:bidi w:val="1"/>
      </w:pPr>
      <w:r>
        <w:rPr>
          <w:rFonts w:ascii="Calibri" w:hAnsi="Calibri"/>
          <w:b w:val="0"/>
          <w:i w:val="0"/>
          <w:color w:val="1E293B"/>
          <w:sz w:val="22"/>
          <w:rFonts w:ascii="Calibri" w:hAnsi="Calibri" w:cs="Traditional Arabic"/>
        </w:rPr>
        <w:t xml:space="preserve">🟠 </w:t>
      </w:r>
      <w:r>
        <w:rPr>
          <w:rFonts w:ascii="Calibri" w:hAnsi="Calibri"/>
          <w:b/>
          <w:i w:val="0"/>
          <w:color w:val="1E293B"/>
          <w:sz w:val="22"/>
          <w:rFonts w:ascii="Calibri" w:hAnsi="Calibri" w:cs="Traditional Arabic"/>
        </w:rPr>
        <w:t>طلب تعديل (Revision Needed):</w:t>
      </w:r>
      <w:r>
        <w:rPr>
          <w:rFonts w:ascii="Calibri" w:hAnsi="Calibri"/>
          <w:b w:val="0"/>
          <w:i w:val="0"/>
          <w:color w:val="1E293B"/>
          <w:sz w:val="22"/>
          <w:rFonts w:ascii="Calibri" w:hAnsi="Calibri" w:cs="Traditional Arabic"/>
        </w:rPr>
        <w:t xml:space="preserve"> طلبت اللجنة إيضاحات أو دراسة جدوى إضافية.</w:t>
      </w:r>
    </w:p>
    <w:p>
      <w:pPr>
        <w:pStyle w:val="ListBullet"/>
        <w:spacing w:before="20" w:after="40"/>
        <w:bidi w:val="1"/>
      </w:pPr>
      <w:r>
        <w:rPr>
          <w:rFonts w:ascii="Calibri" w:hAnsi="Calibri"/>
          <w:b w:val="0"/>
          <w:i w:val="0"/>
          <w:color w:val="1E293B"/>
          <w:sz w:val="22"/>
          <w:rFonts w:ascii="Calibri" w:hAnsi="Calibri" w:cs="Traditional Arabic"/>
        </w:rPr>
        <w:t xml:space="preserve">🔴 </w:t>
      </w:r>
      <w:r>
        <w:rPr>
          <w:rFonts w:ascii="Calibri" w:hAnsi="Calibri"/>
          <w:b/>
          <w:i w:val="0"/>
          <w:color w:val="1E293B"/>
          <w:sz w:val="22"/>
          <w:rFonts w:ascii="Calibri" w:hAnsi="Calibri" w:cs="Traditional Arabic"/>
        </w:rPr>
        <w:t>مرفوضة (Rejected):</w:t>
      </w:r>
      <w:r>
        <w:rPr>
          <w:rFonts w:ascii="Calibri" w:hAnsi="Calibri"/>
          <w:b w:val="0"/>
          <w:i w:val="0"/>
          <w:color w:val="1E293B"/>
          <w:sz w:val="22"/>
          <w:rFonts w:ascii="Calibri" w:hAnsi="Calibri" w:cs="Traditional Arabic"/>
        </w:rPr>
        <w:t xml:space="preserve"> تم توضيح أسباب عدم القبول مع إمكانية الاطلاع على تقرير التحكيم.</w:t>
      </w:r>
    </w:p>
    <w:p>
      <w:pPr>
        <w:pStyle w:val="ListBullet"/>
        <w:spacing w:before="20" w:after="40"/>
        <w:bidi w:val="1"/>
      </w:pPr>
      <w:r>
        <w:rPr>
          <w:rFonts w:ascii="Calibri" w:hAnsi="Calibri"/>
          <w:b w:val="0"/>
          <w:i w:val="0"/>
          <w:color w:val="1E293B"/>
          <w:sz w:val="22"/>
          <w:rFonts w:ascii="Calibri" w:hAnsi="Calibri" w:cs="Traditional Arabic"/>
        </w:rPr>
        <w:t xml:space="preserve">🔵 </w:t>
      </w:r>
      <w:r>
        <w:rPr>
          <w:rFonts w:ascii="Calibri" w:hAnsi="Calibri"/>
          <w:b/>
          <w:i w:val="0"/>
          <w:color w:val="1E293B"/>
          <w:sz w:val="22"/>
          <w:rFonts w:ascii="Calibri" w:hAnsi="Calibri" w:cs="Traditional Arabic"/>
        </w:rPr>
        <w:t>قيد التنفيذ / مكتملة (Implemented):</w:t>
      </w:r>
      <w:r>
        <w:rPr>
          <w:rFonts w:ascii="Calibri" w:hAnsi="Calibri"/>
          <w:b w:val="0"/>
          <w:i w:val="0"/>
          <w:color w:val="1E293B"/>
          <w:sz w:val="22"/>
          <w:rFonts w:ascii="Calibri" w:hAnsi="Calibri" w:cs="Traditional Arabic"/>
        </w:rPr>
        <w:t xml:space="preserve"> تحولت الفكرة إلى مشروع مؤسسي فعلي على أرض الواقع.</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6. بنك الأفكار والتفاعل المجتمعي (Ideas Hub)</w:t>
      </w:r>
    </w:p>
    <w:tbl>
      <w:tblPr>
        <w:tblW w:type="auto" w:w="0"/>
        <w:jc w:val="center"/>
        <w:tblLook w:firstColumn="1" w:firstRow="1" w:lastColumn="0" w:lastRow="0" w:noHBand="0" w:noVBand="1" w:val="04A0"/>
        <w:tblBorders>
          <w:top w:val="single" w:sz="4" w:space="0" w:color="E2E8F0"/>
          <w:bottom w:val="single" w:sz="6" w:space="0" w:color="14573A"/>
          <w:left w:val="none"/>
          <w:right w:val="none"/>
          <w:insideH w:val="single" w:sz="4" w:space="0" w:color="E2E8F0"/>
          <w:insideV w:val="none"/>
        </w:tblBorders>
      </w:tblPr>
      <w:tblGrid>
        <w:gridCol w:w="4824"/>
        <w:gridCol w:w="4824"/>
      </w:tblGrid>
      <w:tr>
        <w:tc>
          <w:tcPr>
            <w:tcW w:type="dxa" w:w="4824"/>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الإجراء</w:t>
            </w:r>
          </w:p>
        </w:tc>
        <w:tc>
          <w:tcPr>
            <w:tcW w:type="dxa" w:w="4824"/>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الوصف وكيفية الاستخدام</w:t>
            </w:r>
          </w:p>
        </w:tc>
      </w:tr>
      <w:tr>
        <w:tc>
          <w:tcPr>
            <w:tcW w:type="dxa" w:w="4824"/>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التصفية المتقدمة</w:t>
            </w:r>
          </w:p>
        </w:tc>
        <w:tc>
          <w:tcPr>
            <w:tcW w:type="dxa" w:w="4824"/>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تصفية الأفكار حسب: الكلية/العمادة، المجال، حالة الفكرة (معتمدة، قيد المراجعة)، والترتيب (الأحدث، الأكثر تصويتاً، الأعلى أثراً).</w:t>
            </w:r>
          </w:p>
        </w:tc>
      </w:tr>
      <w:tr>
        <w:tc>
          <w:tcPr>
            <w:tcW w:type="dxa" w:w="4824"/>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التصويت الإيجابي / السلبي</w:t>
            </w:r>
          </w:p>
        </w:tc>
        <w:tc>
          <w:tcPr>
            <w:tcW w:type="dxa" w:w="4824"/>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الضغط على زر الإعجاب لدعم الفكرة. يمنع النظام تكرار التصويت من نفس الحساب ويحدّث العداد فورياً.</w:t>
            </w:r>
          </w:p>
        </w:tc>
      </w:tr>
      <w:tr>
        <w:tc>
          <w:tcPr>
            <w:tcW w:type="dxa" w:w="4824"/>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التعليقات وإثراء الأفكار</w:t>
            </w:r>
          </w:p>
        </w:tc>
        <w:tc>
          <w:tcPr>
            <w:tcW w:type="dxa" w:w="4824"/>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كتابة ملاحظات ومقترحات تطويرية أسفل كل فكرة للمساهمة في إنضاجها قبل التحكيم النهائي.</w:t>
            </w:r>
          </w:p>
        </w:tc>
      </w:tr>
      <w:tr>
        <w:tc>
          <w:tcPr>
            <w:tcW w:type="dxa" w:w="4824"/>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تصدير وثيقة الفكرة (PDF Export)</w:t>
            </w:r>
          </w:p>
        </w:tc>
        <w:tc>
          <w:tcPr>
            <w:tcW w:type="dxa" w:w="4824"/>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 xml:space="preserve">الضغط على زر </w:t>
            </w:r>
            <w:r>
              <w:rPr>
                <w:rFonts w:ascii="Calibri" w:hAnsi="Calibri"/>
                <w:b/>
                <w:i w:val="0"/>
                <w:color w:val="1E293B"/>
                <w:sz w:val="20"/>
                <w:rFonts w:ascii="Calibri" w:hAnsi="Calibri" w:cs="Traditional Arabic"/>
              </w:rPr>
              <w:t>طباعة / تصدير PDF</w:t>
            </w:r>
            <w:r>
              <w:rPr>
                <w:rFonts w:ascii="Calibri" w:hAnsi="Calibri"/>
                <w:b w:val="0"/>
                <w:i w:val="0"/>
                <w:color w:val="1E293B"/>
                <w:sz w:val="20"/>
                <w:rFonts w:ascii="Calibri" w:hAnsi="Calibri" w:cs="Traditional Arabic"/>
              </w:rPr>
              <w:t xml:space="preserve"> لإنشاء تقرير رسمي منسق بهوية جامعة بيشة يحتوي على كامل تفاصيل الفكرة، وبيانات صاحبها، وتقييم الذكاء الاصطناعي.</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7. لوحة الشرف ونظام النقاط (Gamification &amp; Leaderboard)</w:t>
      </w:r>
    </w:p>
    <w:p>
      <w:pPr>
        <w:spacing w:before="40" w:after="80"/>
        <w:jc w:val="right"/>
        <w:bidi w:val="1"/>
      </w:pPr>
      <w:r>
        <w:rPr>
          <w:rFonts w:ascii="Calibri" w:hAnsi="Calibri"/>
          <w:b w:val="0"/>
          <w:i w:val="0"/>
          <w:color w:val="1E293B"/>
          <w:sz w:val="22"/>
          <w:rFonts w:ascii="Calibri" w:hAnsi="Calibri" w:cs="Traditional Arabic"/>
        </w:rPr>
        <w:t>تشجع المنصة التنافس الإيجابي من خلال منح الموظفين والكليات نقاطاً وأوسمة وفق جدول الأنشطة التالي:</w:t>
      </w:r>
    </w:p>
    <w:tbl>
      <w:tblPr>
        <w:tblW w:type="auto" w:w="0"/>
        <w:jc w:val="center"/>
        <w:tblLook w:firstColumn="1" w:firstRow="1" w:lastColumn="0" w:lastRow="0" w:noHBand="0" w:noVBand="1" w:val="04A0"/>
        <w:tblBorders>
          <w:top w:val="single" w:sz="4" w:space="0" w:color="E2E8F0"/>
          <w:bottom w:val="single" w:sz="6" w:space="0" w:color="14573A"/>
          <w:left w:val="none"/>
          <w:right w:val="none"/>
          <w:insideH w:val="single" w:sz="4" w:space="0" w:color="E2E8F0"/>
          <w:insideV w:val="none"/>
        </w:tblBorders>
      </w:tblPr>
      <w:tblGrid>
        <w:gridCol w:w="3216"/>
        <w:gridCol w:w="3216"/>
        <w:gridCol w:w="3216"/>
      </w:tblGrid>
      <w:tr>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النشاط المنجز</w:t>
            </w:r>
          </w:p>
        </w:tc>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النقاط المكتسبة</w:t>
            </w:r>
          </w:p>
        </w:tc>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الوسام المستحق</w:t>
            </w:r>
          </w:p>
        </w:tc>
      </w:tr>
      <w:tr>
        <w:tc>
          <w:tcPr>
            <w:tcW w:type="dxa" w:w="3216"/>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تقديم فكرة جديدة</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+20 نقطة</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 مبتكر نشط (Active Innovator)</w:t>
            </w:r>
          </w:p>
        </w:tc>
      </w:tr>
      <w:tr>
        <w:tc>
          <w:tcPr>
            <w:tcW w:type="dxa" w:w="3216"/>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اعتماد الفكرة من لجنة التحكيم</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+50 نقطة</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 فكرة استراتيجية (Strategic Idea)</w:t>
            </w:r>
          </w:p>
        </w:tc>
      </w:tr>
      <w:tr>
        <w:tc>
          <w:tcPr>
            <w:tcW w:type="dxa" w:w="3216"/>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تحويل الفكرة إلى مشروع منفذ</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+100 نقطة</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 بطل الابتكار (Innovation Champion)</w:t>
            </w:r>
          </w:p>
        </w:tc>
      </w:tr>
      <w:tr>
        <w:tc>
          <w:tcPr>
            <w:tcW w:type="dxa" w:w="3216"/>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المشاركة الفاعلة بالتصويت والتعليق</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+5 نقاط</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 مجتمع ابتكاري (Collaborator)</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8. دليل عضو لجنة التحكيم (Committee Evaluator Guide)</w:t>
      </w:r>
    </w:p>
    <w:p>
      <w:pPr>
        <w:spacing w:before="200" w:after="60"/>
        <w:jc w:val="right"/>
        <w:bidi w:val="1"/>
      </w:pPr>
      <w:r>
        <w:rPr>
          <w:rFonts w:ascii="Arial" w:hAnsi="Arial"/>
          <w:b w:val="0"/>
          <w:i w:val="0"/>
          <w:color w:val="C5A059"/>
          <w:sz w:val="25"/>
          <w:rFonts w:ascii="Arial" w:hAnsi="Arial" w:cs="Traditional Arabic"/>
        </w:rPr>
        <w:t>8.1. الوصول لبوابة التحكيم</w:t>
      </w:r>
    </w:p>
    <w:p>
      <w:pPr>
        <w:spacing w:before="40" w:after="80"/>
        <w:jc w:val="right"/>
        <w:bidi w:val="1"/>
      </w:pPr>
      <w:r>
        <w:rPr>
          <w:rFonts w:ascii="Calibri" w:hAnsi="Calibri"/>
          <w:b w:val="0"/>
          <w:i w:val="0"/>
          <w:color w:val="1E293B"/>
          <w:sz w:val="22"/>
          <w:rFonts w:ascii="Calibri" w:hAnsi="Calibri" w:cs="Traditional Arabic"/>
        </w:rPr>
        <w:t xml:space="preserve">عند تسجيل الدخول بحساب يحمل دور </w:t>
      </w:r>
      <w:r>
        <w:rPr>
          <w:rFonts w:ascii="Calibri" w:hAnsi="Calibri"/>
          <w:b/>
          <w:i w:val="0"/>
          <w:color w:val="1E293B"/>
          <w:sz w:val="22"/>
          <w:rFonts w:ascii="Calibri" w:hAnsi="Calibri" w:cs="Traditional Arabic"/>
        </w:rPr>
        <w:t>لجنة تحكيم (Committee)</w:t>
      </w:r>
      <w:r>
        <w:rPr>
          <w:rFonts w:ascii="Calibri" w:hAnsi="Calibri"/>
          <w:b w:val="0"/>
          <w:i w:val="0"/>
          <w:color w:val="1E293B"/>
          <w:sz w:val="22"/>
          <w:rFonts w:ascii="Calibri" w:hAnsi="Calibri" w:cs="Traditional Arabic"/>
        </w:rPr>
        <w:t xml:space="preserve">، يظهر تبويب </w:t>
      </w:r>
      <w:r>
        <w:rPr>
          <w:rFonts w:ascii="Calibri" w:hAnsi="Calibri"/>
          <w:b/>
          <w:i w:val="0"/>
          <w:color w:val="1E293B"/>
          <w:sz w:val="22"/>
          <w:rFonts w:ascii="Calibri" w:hAnsi="Calibri" w:cs="Traditional Arabic"/>
        </w:rPr>
        <w:t>بوابة التحكيم (Review Portal)</w:t>
      </w:r>
      <w:r>
        <w:rPr>
          <w:rFonts w:ascii="Calibri" w:hAnsi="Calibri"/>
          <w:b w:val="0"/>
          <w:i w:val="0"/>
          <w:color w:val="1E293B"/>
          <w:sz w:val="22"/>
          <w:rFonts w:ascii="Calibri" w:hAnsi="Calibri" w:cs="Traditional Arabic"/>
        </w:rPr>
        <w:t xml:space="preserve"> في القائمة الرئيسية.</w:t>
      </w:r>
    </w:p>
    <w:p>
      <w:pPr>
        <w:spacing w:before="200" w:after="60"/>
        <w:jc w:val="right"/>
        <w:bidi w:val="1"/>
      </w:pPr>
      <w:r>
        <w:rPr>
          <w:rFonts w:ascii="Arial" w:hAnsi="Arial"/>
          <w:b w:val="0"/>
          <w:i w:val="0"/>
          <w:color w:val="C5A059"/>
          <w:sz w:val="25"/>
          <w:rFonts w:ascii="Arial" w:hAnsi="Arial" w:cs="Traditional Arabic"/>
        </w:rPr>
        <w:t>8.2. مصفوفة المعايير الرباعية</w:t>
      </w:r>
    </w:p>
    <w:p>
      <w:pPr>
        <w:spacing w:before="40" w:after="80"/>
        <w:jc w:val="right"/>
        <w:bidi w:val="1"/>
      </w:pPr>
      <w:r>
        <w:rPr>
          <w:rFonts w:ascii="Calibri" w:hAnsi="Calibri"/>
          <w:b w:val="0"/>
          <w:i w:val="0"/>
          <w:color w:val="1E293B"/>
          <w:sz w:val="22"/>
          <w:rFonts w:ascii="Calibri" w:hAnsi="Calibri" w:cs="Traditional Arabic"/>
        </w:rPr>
        <w:t>تُقيّم كل فكرة بناءً على 4 معايير معتمدة بمقياس من 1 إلى 5 نجوم (مع ترجيح أوزان آلي):</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i w:val="0"/>
          <w:color w:val="1E293B"/>
          <w:sz w:val="22"/>
          <w:rFonts w:ascii="Calibri" w:hAnsi="Calibri" w:cs="Traditional Arabic"/>
        </w:rPr>
        <w:t>المواءمة الاستراتيجية (Strategic Alignment - 30%):</w:t>
      </w:r>
      <w:r>
        <w:rPr>
          <w:rFonts w:ascii="Calibri" w:hAnsi="Calibri"/>
          <w:b w:val="0"/>
          <w:i w:val="0"/>
          <w:color w:val="1E293B"/>
          <w:sz w:val="22"/>
          <w:rFonts w:ascii="Calibri" w:hAnsi="Calibri" w:cs="Traditional Arabic"/>
        </w:rPr>
        <w:t xml:space="preserve"> مدى ارتباط الفكرة بأهداف جامعة بيشة ورؤية 2030.</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i w:val="0"/>
          <w:color w:val="1E293B"/>
          <w:sz w:val="22"/>
          <w:rFonts w:ascii="Calibri" w:hAnsi="Calibri" w:cs="Traditional Arabic"/>
        </w:rPr>
        <w:t>درجة الابتكار والأصالة (Innovation &amp; Novelty - 25%):</w:t>
      </w:r>
      <w:r>
        <w:rPr>
          <w:rFonts w:ascii="Calibri" w:hAnsi="Calibri"/>
          <w:b w:val="0"/>
          <w:i w:val="0"/>
          <w:color w:val="1E293B"/>
          <w:sz w:val="22"/>
          <w:rFonts w:ascii="Calibri" w:hAnsi="Calibri" w:cs="Traditional Arabic"/>
        </w:rPr>
        <w:t xml:space="preserve"> حداثة الفكرة وتفرد أسلوب المعالجة.</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i w:val="0"/>
          <w:color w:val="1E293B"/>
          <w:sz w:val="22"/>
          <w:rFonts w:ascii="Calibri" w:hAnsi="Calibri" w:cs="Traditional Arabic"/>
        </w:rPr>
        <w:t>قابلية التطبيق والجدوى (Feasibility &amp; Execution - 25%):</w:t>
      </w:r>
      <w:r>
        <w:rPr>
          <w:rFonts w:ascii="Calibri" w:hAnsi="Calibri"/>
          <w:b w:val="0"/>
          <w:i w:val="0"/>
          <w:color w:val="1E293B"/>
          <w:sz w:val="22"/>
          <w:rFonts w:ascii="Calibri" w:hAnsi="Calibri" w:cs="Traditional Arabic"/>
        </w:rPr>
        <w:t xml:space="preserve"> وضوح خطة التنفيذ وتوافر الموارد والميزانية.</w:t>
      </w:r>
    </w:p>
    <w:p>
      <w:pPr>
        <w:spacing w:before="20" w:after="40"/>
        <w:jc w:val="right"/>
        <w:bidi w:val="1"/>
      </w:pPr>
      <w:r>
        <w:rPr>
          <w:rFonts w:ascii="Calibri" w:hAnsi="Calibri"/>
          <w:b/>
          <w:i w:val="0"/>
          <w:color w:val="14573A"/>
          <w:sz w:val="22"/>
          <w:rFonts w:ascii="Calibri" w:hAnsi="Calibri" w:cs="Traditional Arabic"/>
        </w:rPr>
        <w:t xml:space="preserve">4. </w:t>
      </w:r>
      <w:r>
        <w:rPr>
          <w:rFonts w:ascii="Calibri" w:hAnsi="Calibri"/>
          <w:b/>
          <w:i w:val="0"/>
          <w:color w:val="1E293B"/>
          <w:sz w:val="22"/>
          <w:rFonts w:ascii="Calibri" w:hAnsi="Calibri" w:cs="Traditional Arabic"/>
        </w:rPr>
        <w:t>العائد والأثر المؤسسي (Institutional Impact - 20%):</w:t>
      </w:r>
      <w:r>
        <w:rPr>
          <w:rFonts w:ascii="Calibri" w:hAnsi="Calibri"/>
          <w:b w:val="0"/>
          <w:i w:val="0"/>
          <w:color w:val="1E293B"/>
          <w:sz w:val="22"/>
          <w:rFonts w:ascii="Calibri" w:hAnsi="Calibri" w:cs="Traditional Arabic"/>
        </w:rPr>
        <w:t xml:space="preserve"> حجم الشريحة المستفيدة والوفر المالي أو التحسين النوعي.</w:t>
      </w:r>
    </w:p>
    <w:p>
      <w:pPr>
        <w:spacing w:before="200" w:after="60"/>
        <w:jc w:val="right"/>
        <w:bidi w:val="1"/>
      </w:pPr>
      <w:r>
        <w:rPr>
          <w:rFonts w:ascii="Arial" w:hAnsi="Arial"/>
          <w:b w:val="0"/>
          <w:i w:val="0"/>
          <w:color w:val="C5A059"/>
          <w:sz w:val="25"/>
          <w:rFonts w:ascii="Arial" w:hAnsi="Arial" w:cs="Traditional Arabic"/>
        </w:rPr>
        <w:t>8.3. اتخاذ القرار وتدوين التوصية</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val="0"/>
          <w:i w:val="0"/>
          <w:color w:val="1E293B"/>
          <w:sz w:val="22"/>
          <w:rFonts w:ascii="Calibri" w:hAnsi="Calibri" w:cs="Traditional Arabic"/>
        </w:rPr>
        <w:t>بعد رصد الدرجات الأربع، يُحسب المجموع العام آلياً من 100%.</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val="0"/>
          <w:i w:val="0"/>
          <w:color w:val="1E293B"/>
          <w:sz w:val="22"/>
          <w:rFonts w:ascii="Calibri" w:hAnsi="Calibri" w:cs="Traditional Arabic"/>
        </w:rPr>
        <w:t>يختار المحكم أحد القرارات الرسمية:</w:t>
      </w:r>
    </w:p>
    <w:p>
      <w:pPr>
        <w:pStyle w:val="ListBullet"/>
        <w:spacing w:before="20" w:after="40"/>
        <w:bidi w:val="1"/>
      </w:pPr>
      <w:r>
        <w:rPr>
          <w:rFonts w:ascii="Calibri" w:hAnsi="Calibri"/>
          <w:b w:val="0"/>
          <w:i w:val="0"/>
          <w:color w:val="1E293B"/>
          <w:sz w:val="22"/>
          <w:rFonts w:ascii="Calibri" w:hAnsi="Calibri" w:cs="Traditional Arabic"/>
        </w:rPr>
        <w:t xml:space="preserve">✅ </w:t>
      </w:r>
      <w:r>
        <w:rPr>
          <w:rFonts w:ascii="Calibri" w:hAnsi="Calibri"/>
          <w:b/>
          <w:i w:val="0"/>
          <w:color w:val="1E293B"/>
          <w:sz w:val="22"/>
          <w:rFonts w:ascii="Calibri" w:hAnsi="Calibri" w:cs="Traditional Arabic"/>
        </w:rPr>
        <w:t>اعتماد الفكرة (Approve)</w:t>
      </w:r>
    </w:p>
    <w:p>
      <w:pPr>
        <w:pStyle w:val="ListBullet"/>
        <w:spacing w:before="20" w:after="40"/>
        <w:bidi w:val="1"/>
      </w:pPr>
      <w:r>
        <w:rPr>
          <w:rFonts w:ascii="Calibri" w:hAnsi="Calibri"/>
          <w:b w:val="0"/>
          <w:i w:val="0"/>
          <w:color w:val="1E293B"/>
          <w:sz w:val="22"/>
          <w:rFonts w:ascii="Calibri" w:hAnsi="Calibri" w:cs="Traditional Arabic"/>
        </w:rPr>
        <w:t xml:space="preserve">🔄 </w:t>
      </w:r>
      <w:r>
        <w:rPr>
          <w:rFonts w:ascii="Calibri" w:hAnsi="Calibri"/>
          <w:b/>
          <w:i w:val="0"/>
          <w:color w:val="1E293B"/>
          <w:sz w:val="22"/>
          <w:rFonts w:ascii="Calibri" w:hAnsi="Calibri" w:cs="Traditional Arabic"/>
        </w:rPr>
        <w:t>طلب تعديلات إضافية (Request Revision)</w:t>
      </w:r>
    </w:p>
    <w:p>
      <w:pPr>
        <w:pStyle w:val="ListBullet"/>
        <w:spacing w:before="20" w:after="40"/>
        <w:bidi w:val="1"/>
      </w:pPr>
      <w:r>
        <w:rPr>
          <w:rFonts w:ascii="Calibri" w:hAnsi="Calibri"/>
          <w:b w:val="0"/>
          <w:i w:val="0"/>
          <w:color w:val="1E293B"/>
          <w:sz w:val="22"/>
          <w:rFonts w:ascii="Calibri" w:hAnsi="Calibri" w:cs="Traditional Arabic"/>
        </w:rPr>
        <w:t xml:space="preserve">❌ </w:t>
      </w:r>
      <w:r>
        <w:rPr>
          <w:rFonts w:ascii="Calibri" w:hAnsi="Calibri"/>
          <w:b/>
          <w:i w:val="0"/>
          <w:color w:val="1E293B"/>
          <w:sz w:val="22"/>
          <w:rFonts w:ascii="Calibri" w:hAnsi="Calibri" w:cs="Traditional Arabic"/>
        </w:rPr>
        <w:t>عدم الموافقة (Reject)</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val="0"/>
          <w:i w:val="0"/>
          <w:color w:val="1E293B"/>
          <w:sz w:val="22"/>
          <w:rFonts w:ascii="Calibri" w:hAnsi="Calibri" w:cs="Traditional Arabic"/>
        </w:rPr>
        <w:t xml:space="preserve">كتابة </w:t>
      </w:r>
      <w:r>
        <w:rPr>
          <w:rFonts w:ascii="Calibri" w:hAnsi="Calibri"/>
          <w:b/>
          <w:i w:val="0"/>
          <w:color w:val="1E293B"/>
          <w:sz w:val="22"/>
          <w:rFonts w:ascii="Calibri" w:hAnsi="Calibri" w:cs="Traditional Arabic"/>
        </w:rPr>
        <w:t>الملاحظات الرسمية والتوجيهات</w:t>
      </w:r>
      <w:r>
        <w:rPr>
          <w:rFonts w:ascii="Calibri" w:hAnsi="Calibri"/>
          <w:b w:val="0"/>
          <w:i w:val="0"/>
          <w:color w:val="1E293B"/>
          <w:sz w:val="22"/>
          <w:rFonts w:ascii="Calibri" w:hAnsi="Calibri" w:cs="Traditional Arabic"/>
        </w:rPr>
        <w:t xml:space="preserve"> التي ستصل لصاحب الفكرة في إشعاراته وملفه الشخصي.</w:t>
      </w:r>
    </w:p>
    <w:p>
      <w:pPr>
        <w:spacing w:before="20" w:after="40"/>
        <w:jc w:val="right"/>
        <w:bidi w:val="1"/>
      </w:pPr>
      <w:r>
        <w:rPr>
          <w:rFonts w:ascii="Calibri" w:hAnsi="Calibri"/>
          <w:b/>
          <w:i w:val="0"/>
          <w:color w:val="14573A"/>
          <w:sz w:val="22"/>
          <w:rFonts w:ascii="Calibri" w:hAnsi="Calibri" w:cs="Traditional Arabic"/>
        </w:rPr>
        <w:t xml:space="preserve">4. </w:t>
      </w:r>
      <w:r>
        <w:rPr>
          <w:rFonts w:ascii="Calibri" w:hAnsi="Calibri"/>
          <w:b w:val="0"/>
          <w:i w:val="0"/>
          <w:color w:val="1E293B"/>
          <w:sz w:val="22"/>
          <w:rFonts w:ascii="Calibri" w:hAnsi="Calibri" w:cs="Traditional Arabic"/>
        </w:rPr>
        <w:t xml:space="preserve">الضغط على </w:t>
      </w:r>
      <w:r>
        <w:rPr>
          <w:rFonts w:ascii="Calibri" w:hAnsi="Calibri"/>
          <w:b/>
          <w:i w:val="0"/>
          <w:color w:val="1E293B"/>
          <w:sz w:val="22"/>
          <w:rFonts w:ascii="Calibri" w:hAnsi="Calibri" w:cs="Traditional Arabic"/>
        </w:rPr>
        <w:t>حفظ واعتماد التقييم</w:t>
      </w:r>
      <w:r>
        <w:rPr>
          <w:rFonts w:ascii="Calibri" w:hAnsi="Calibri"/>
          <w:b w:val="0"/>
          <w:i w:val="0"/>
          <w:color w:val="1E293B"/>
          <w:sz w:val="22"/>
          <w:rFonts w:ascii="Calibri" w:hAnsi="Calibri" w:cs="Traditional Arabic"/>
        </w:rPr>
        <w:t>.</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9. الأسئلة الشائعة والدعم الفني (FAQ &amp; Support)</w:t>
      </w:r>
    </w:p>
    <w:p>
      <w:pPr>
        <w:pStyle w:val="ListBullet"/>
        <w:spacing w:before="20" w:after="40"/>
        <w:bidi w:val="1"/>
      </w:pPr>
      <w:r>
        <w:rPr>
          <w:rFonts w:ascii="Calibri" w:hAnsi="Calibri"/>
          <w:b/>
          <w:i w:val="0"/>
          <w:color w:val="1E293B"/>
          <w:sz w:val="22"/>
          <w:rFonts w:ascii="Calibri" w:hAnsi="Calibri" w:cs="Traditional Arabic"/>
        </w:rPr>
        <w:t>س: هل يمكنني تعديل الفكرة بعد إرسالها؟</w:t>
      </w:r>
    </w:p>
    <w:p>
      <w:pPr>
        <w:pStyle w:val="ListBullet"/>
        <w:spacing w:before="20" w:after="40"/>
        <w:bidi w:val="1"/>
      </w:pPr>
      <w:r>
        <w:rPr>
          <w:rFonts w:ascii="Calibri" w:hAnsi="Calibri"/>
          <w:b w:val="0"/>
          <w:i w:val="0"/>
          <w:color w:val="1E293B"/>
          <w:sz w:val="22"/>
          <w:rFonts w:ascii="Calibri" w:hAnsi="Calibri" w:cs="Traditional Arabic"/>
        </w:rPr>
        <w:t>ج: نعم، ما دامت الفكرة في حالة "قيد المراجعة" ولم تبدأ اللجنة في إصدار القرار النهائي.</w:t>
      </w:r>
    </w:p>
    <w:p>
      <w:pPr>
        <w:pStyle w:val="ListBullet"/>
        <w:spacing w:before="20" w:after="40"/>
        <w:bidi w:val="1"/>
      </w:pPr>
      <w:r>
        <w:rPr>
          <w:rFonts w:ascii="Calibri" w:hAnsi="Calibri"/>
          <w:b/>
          <w:i w:val="0"/>
          <w:color w:val="1E293B"/>
          <w:sz w:val="22"/>
          <w:rFonts w:ascii="Calibri" w:hAnsi="Calibri" w:cs="Traditional Arabic"/>
        </w:rPr>
        <w:t>س: ماذا يحدث إذا اكتشف الذكاء الاصطناعي فكرة مطابقة لفكرتي؟</w:t>
      </w:r>
    </w:p>
    <w:p>
      <w:pPr>
        <w:pStyle w:val="ListBullet"/>
        <w:spacing w:before="20" w:after="40"/>
        <w:bidi w:val="1"/>
      </w:pPr>
      <w:r>
        <w:rPr>
          <w:rFonts w:ascii="Calibri" w:hAnsi="Calibri"/>
          <w:b w:val="0"/>
          <w:i w:val="0"/>
          <w:color w:val="1E293B"/>
          <w:sz w:val="22"/>
          <w:rFonts w:ascii="Calibri" w:hAnsi="Calibri" w:cs="Traditional Arabic"/>
        </w:rPr>
        <w:t>ج: ينصح النظام بمراجعة الفكرة القائمة، وإذا كانت فكرتك تضيف جانباً جديداً يمكنك توضيح نقطة التميز في حقل الوصف.</w:t>
      </w:r>
    </w:p>
    <w:p>
      <w:pPr>
        <w:pStyle w:val="ListBullet"/>
        <w:spacing w:before="20" w:after="40"/>
        <w:bidi w:val="1"/>
      </w:pPr>
      <w:r>
        <w:rPr>
          <w:rFonts w:ascii="Calibri" w:hAnsi="Calibri"/>
          <w:b/>
          <w:i w:val="0"/>
          <w:color w:val="1E293B"/>
          <w:sz w:val="22"/>
          <w:rFonts w:ascii="Calibri" w:hAnsi="Calibri" w:cs="Traditional Arabic"/>
        </w:rPr>
        <w:t>س: كيف يتم اختيار الفائزين في لوحة الشرف؟</w:t>
      </w:r>
    </w:p>
    <w:p>
      <w:pPr>
        <w:pStyle w:val="ListBullet"/>
        <w:spacing w:before="20" w:after="40"/>
        <w:bidi w:val="1"/>
      </w:pPr>
      <w:r>
        <w:rPr>
          <w:rFonts w:ascii="Calibri" w:hAnsi="Calibri"/>
          <w:b w:val="0"/>
          <w:i w:val="0"/>
          <w:color w:val="1E293B"/>
          <w:sz w:val="22"/>
          <w:rFonts w:ascii="Calibri" w:hAnsi="Calibri" w:cs="Traditional Arabic"/>
        </w:rPr>
        <w:t>ج: يتم احتساب الترتيب آلياً بناءً على مجموع النقاط وجودة الأفكار المعتمدة شهرياً وسنوياً.</w:t>
      </w:r>
    </w:p>
    <w:p>
      <w:pPr>
        <w:pStyle w:val="ListBullet"/>
        <w:spacing w:before="20" w:after="40"/>
        <w:bidi w:val="1"/>
      </w:pPr>
      <w:r>
        <w:rPr>
          <w:rFonts w:ascii="Calibri" w:hAnsi="Calibri"/>
          <w:b/>
          <w:i w:val="0"/>
          <w:color w:val="1E293B"/>
          <w:sz w:val="22"/>
          <w:rFonts w:ascii="Calibri" w:hAnsi="Calibri" w:cs="Traditional Arabic"/>
        </w:rPr>
        <w:t>للتواصل مع الدعم الفني:</w:t>
      </w:r>
      <w:r>
        <w:rPr>
          <w:rFonts w:ascii="Calibri" w:hAnsi="Calibri"/>
          <w:b w:val="0"/>
          <w:i w:val="0"/>
          <w:color w:val="1E293B"/>
          <w:sz w:val="22"/>
          <w:rFonts w:ascii="Calibri" w:hAnsi="Calibri" w:cs="Traditional Arabic"/>
        </w:rPr>
        <w:t xml:space="preserve"> عمادة تقنية المعلومات — جامعة بيشة | البريد: </w:t>
      </w:r>
      <w:r>
        <w:rPr>
          <w:rFonts w:ascii="Consolas" w:hAnsi="Consolas"/>
          <w:b/>
          <w:i w:val="0"/>
          <w:color w:val="14573A"/>
          <w:sz w:val="20"/>
          <w:rFonts w:ascii="Consolas" w:hAnsi="Consolas" w:cs="Traditional Arabic"/>
        </w:rPr>
        <w:t>support-fikra@ub.edu.sa</w:t>
      </w:r>
      <w:r>
        <w:rPr>
          <w:rFonts w:ascii="Calibri" w:hAnsi="Calibri"/>
          <w:b w:val="0"/>
          <w:i w:val="0"/>
          <w:color w:val="1E293B"/>
          <w:sz w:val="22"/>
          <w:rFonts w:ascii="Calibri" w:hAnsi="Calibri" w:cs="Traditional Arabic"/>
        </w:rPr>
        <w:t>.</w:t>
      </w:r>
    </w:p>
    <w:p>
      <w:pPr>
        <w:spacing w:before="120" w:after="120"/>
      </w:pPr>
      <w:r>
        <w:rPr>
          <w:rFonts w:ascii="Calibri" w:hAnsi="Calibri"/>
          <w:b w:val="0"/>
          <w:i w:val="0"/>
          <w:color w:val="C5A059"/>
          <w:sz w:val="20"/>
          <w:rFonts w:ascii="Calibri" w:hAnsi="Calibri" w:cs="Traditional Arabic"/>
        </w:rPr>
        <w:t>―――――――――――――――――――――――――――――――――――――――――――――</w:t>
      </w:r>
    </w:p>
    <w:p>
      <w:pPr>
        <w:spacing w:before="280" w:after="120"/>
      </w:pPr>
      <w:r>
        <w:rPr>
          <w:rFonts w:ascii="Arial" w:hAnsi="Arial"/>
          <w:b w:val="0"/>
          <w:i w:val="0"/>
          <w:color w:val="14573A"/>
          <w:sz w:val="40"/>
          <w:rFonts w:ascii="Arial" w:hAnsi="Arial" w:cs="Traditional Arabic"/>
        </w:rPr>
        <w:t>====================================================</w:t>
      </w:r>
    </w:p>
    <w:p>
      <w:pPr>
        <w:spacing w:before="280" w:after="120"/>
        <w:jc w:val="right"/>
        <w:bidi w:val="1"/>
      </w:pPr>
      <w:r>
        <w:rPr>
          <w:rFonts w:ascii="Arial" w:hAnsi="Arial"/>
          <w:b w:val="0"/>
          <w:i w:val="0"/>
          <w:color w:val="14573A"/>
          <w:sz w:val="40"/>
          <w:rFonts w:ascii="Arial" w:hAnsi="Arial" w:cs="Traditional Arabic"/>
        </w:rPr>
        <w:t>دليل إدارة النظام (System Administration Guide)</w:t>
      </w:r>
    </w:p>
    <w:p>
      <w:pPr>
        <w:spacing w:before="200" w:after="60"/>
        <w:jc w:val="right"/>
        <w:bidi w:val="1"/>
      </w:pPr>
      <w:r>
        <w:rPr>
          <w:rFonts w:ascii="Arial" w:hAnsi="Arial"/>
          <w:b w:val="0"/>
          <w:i w:val="0"/>
          <w:color w:val="C5A059"/>
          <w:sz w:val="25"/>
          <w:rFonts w:ascii="Arial" w:hAnsi="Arial" w:cs="Traditional Arabic"/>
        </w:rPr>
        <w:t>منصة فكرة (Fikra) — جامعة بيشة | University of Bisha</w:t>
      </w:r>
    </w:p>
    <w:p>
      <w:pPr>
        <w:spacing w:before="40" w:after="80"/>
        <w:jc w:val="right"/>
        <w:bidi w:val="1"/>
      </w:pPr>
      <w:r>
        <w:rPr>
          <w:rFonts w:ascii="Calibri" w:hAnsi="Calibri"/>
          <w:b/>
          <w:i w:val="0"/>
          <w:color w:val="1E293B"/>
          <w:sz w:val="22"/>
          <w:rFonts w:ascii="Calibri" w:hAnsi="Calibri" w:cs="Traditional Arabic"/>
        </w:rPr>
        <w:t>الإصدار:</w:t>
      </w:r>
      <w:r>
        <w:rPr>
          <w:rFonts w:ascii="Calibri" w:hAnsi="Calibri"/>
          <w:b w:val="0"/>
          <w:i w:val="0"/>
          <w:color w:val="1E293B"/>
          <w:sz w:val="22"/>
          <w:rFonts w:ascii="Calibri" w:hAnsi="Calibri" w:cs="Traditional Arabic"/>
        </w:rPr>
        <w:t xml:space="preserve"> 2.0 | </w:t>
      </w:r>
      <w:r>
        <w:rPr>
          <w:rFonts w:ascii="Calibri" w:hAnsi="Calibri"/>
          <w:b/>
          <w:i w:val="0"/>
          <w:color w:val="1E293B"/>
          <w:sz w:val="22"/>
          <w:rFonts w:ascii="Calibri" w:hAnsi="Calibri" w:cs="Traditional Arabic"/>
        </w:rPr>
        <w:t>التاريخ:</w:t>
      </w:r>
      <w:r>
        <w:rPr>
          <w:rFonts w:ascii="Calibri" w:hAnsi="Calibri"/>
          <w:b w:val="0"/>
          <w:i w:val="0"/>
          <w:color w:val="1E293B"/>
          <w:sz w:val="22"/>
          <w:rFonts w:ascii="Calibri" w:hAnsi="Calibri" w:cs="Traditional Arabic"/>
        </w:rPr>
        <w:t xml:space="preserve"> سبتمبر 2026 | </w:t>
      </w:r>
      <w:r>
        <w:rPr>
          <w:rFonts w:ascii="Calibri" w:hAnsi="Calibri"/>
          <w:b/>
          <w:i w:val="0"/>
          <w:color w:val="1E293B"/>
          <w:sz w:val="22"/>
          <w:rFonts w:ascii="Calibri" w:hAnsi="Calibri" w:cs="Traditional Arabic"/>
        </w:rPr>
        <w:t>المستوى الأمني:</w:t>
      </w:r>
      <w:r>
        <w:rPr>
          <w:rFonts w:ascii="Calibri" w:hAnsi="Calibri"/>
          <w:b w:val="0"/>
          <w:i w:val="0"/>
          <w:color w:val="1E293B"/>
          <w:sz w:val="22"/>
          <w:rFonts w:ascii="Calibri" w:hAnsi="Calibri" w:cs="Traditional Arabic"/>
        </w:rPr>
        <w:t xml:space="preserve"> سري للمشرفين والمطورين (Internal Admin Only)</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 جدول المحتويات (Table of Contents)</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i w:val="0"/>
          <w:color w:val="14573A"/>
          <w:sz w:val="22"/>
          <w:rFonts w:ascii="Calibri" w:hAnsi="Calibri" w:cs="Traditional Arabic"/>
        </w:rPr>
        <w:t>نظرة عامة على صلاحيات الإدارة</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i w:val="0"/>
          <w:color w:val="14573A"/>
          <w:sz w:val="22"/>
          <w:rFonts w:ascii="Calibri" w:hAnsi="Calibri" w:cs="Traditional Arabic"/>
        </w:rPr>
        <w:t>نموذج التحكم بالوصول المبني على الأدوار (RBAC Matrix)</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i w:val="0"/>
          <w:color w:val="14573A"/>
          <w:sz w:val="22"/>
          <w:rFonts w:ascii="Calibri" w:hAnsi="Calibri" w:cs="Traditional Arabic"/>
        </w:rPr>
        <w:t>إدارة القوائم المنسدلة الديناميكية (Dynamic Dropdowns Management)</w:t>
      </w:r>
    </w:p>
    <w:p>
      <w:pPr>
        <w:pStyle w:val="ListBullet"/>
        <w:spacing w:before="20" w:after="40"/>
        <w:bidi w:val="1"/>
      </w:pPr>
      <w:r>
        <w:rPr>
          <w:rFonts w:ascii="Calibri" w:hAnsi="Calibri"/>
          <w:b w:val="0"/>
          <w:i w:val="0"/>
          <w:color w:val="1E293B"/>
          <w:sz w:val="22"/>
          <w:rFonts w:ascii="Calibri" w:hAnsi="Calibri" w:cs="Traditional Arabic"/>
        </w:rPr>
        <w:t>إدارة الكليات والعمادات والإدارات (Colleges &amp; Deanships)</w:t>
      </w:r>
    </w:p>
    <w:p>
      <w:pPr>
        <w:pStyle w:val="ListBullet"/>
        <w:spacing w:before="20" w:after="40"/>
        <w:bidi w:val="1"/>
      </w:pPr>
      <w:r>
        <w:rPr>
          <w:rFonts w:ascii="Calibri" w:hAnsi="Calibri"/>
          <w:b w:val="0"/>
          <w:i w:val="0"/>
          <w:color w:val="1E293B"/>
          <w:sz w:val="22"/>
          <w:rFonts w:ascii="Calibri" w:hAnsi="Calibri" w:cs="Traditional Arabic"/>
        </w:rPr>
        <w:t>إدارة المسميات الوظيفية (Job Titles)</w:t>
      </w:r>
    </w:p>
    <w:p>
      <w:pPr>
        <w:pStyle w:val="ListBullet"/>
        <w:spacing w:before="20" w:after="40"/>
        <w:bidi w:val="1"/>
      </w:pPr>
      <w:r>
        <w:rPr>
          <w:rFonts w:ascii="Calibri" w:hAnsi="Calibri"/>
          <w:b w:val="0"/>
          <w:i w:val="0"/>
          <w:color w:val="1E293B"/>
          <w:sz w:val="22"/>
          <w:rFonts w:ascii="Calibri" w:hAnsi="Calibri" w:cs="Traditional Arabic"/>
        </w:rPr>
        <w:t>إدارة تصنيفات ومجالات الابتكار (Idea Categories)</w:t>
      </w:r>
    </w:p>
    <w:p>
      <w:pPr>
        <w:spacing w:before="20" w:after="40"/>
        <w:jc w:val="right"/>
        <w:bidi w:val="1"/>
      </w:pPr>
      <w:r>
        <w:rPr>
          <w:rFonts w:ascii="Calibri" w:hAnsi="Calibri"/>
          <w:b/>
          <w:i w:val="0"/>
          <w:color w:val="14573A"/>
          <w:sz w:val="22"/>
          <w:rFonts w:ascii="Calibri" w:hAnsi="Calibri" w:cs="Traditional Arabic"/>
        </w:rPr>
        <w:t xml:space="preserve">4. </w:t>
      </w:r>
      <w:r>
        <w:rPr>
          <w:rFonts w:ascii="Calibri" w:hAnsi="Calibri"/>
          <w:b/>
          <w:i w:val="0"/>
          <w:color w:val="14573A"/>
          <w:sz w:val="22"/>
          <w:rFonts w:ascii="Calibri" w:hAnsi="Calibri" w:cs="Traditional Arabic"/>
        </w:rPr>
        <w:t>إدارة المستخدمين والحسابات (User &amp; Role Management)</w:t>
      </w:r>
    </w:p>
    <w:p>
      <w:pPr>
        <w:spacing w:before="20" w:after="40"/>
        <w:jc w:val="right"/>
        <w:bidi w:val="1"/>
      </w:pPr>
      <w:r>
        <w:rPr>
          <w:rFonts w:ascii="Calibri" w:hAnsi="Calibri"/>
          <w:b/>
          <w:i w:val="0"/>
          <w:color w:val="14573A"/>
          <w:sz w:val="22"/>
          <w:rFonts w:ascii="Calibri" w:hAnsi="Calibri" w:cs="Traditional Arabic"/>
        </w:rPr>
        <w:t xml:space="preserve">5. </w:t>
      </w:r>
      <w:r>
        <w:rPr>
          <w:rFonts w:ascii="Calibri" w:hAnsi="Calibri"/>
          <w:b/>
          <w:i w:val="0"/>
          <w:color w:val="14573A"/>
          <w:sz w:val="22"/>
          <w:rFonts w:ascii="Calibri" w:hAnsi="Calibri" w:cs="Traditional Arabic"/>
        </w:rPr>
        <w:t>ضبط معايير الذكاء الاصطناعي (AI Similarity &amp; Threshold Settings)</w:t>
      </w:r>
    </w:p>
    <w:p>
      <w:pPr>
        <w:spacing w:before="20" w:after="40"/>
        <w:jc w:val="right"/>
        <w:bidi w:val="1"/>
      </w:pPr>
      <w:r>
        <w:rPr>
          <w:rFonts w:ascii="Calibri" w:hAnsi="Calibri"/>
          <w:b/>
          <w:i w:val="0"/>
          <w:color w:val="14573A"/>
          <w:sz w:val="22"/>
          <w:rFonts w:ascii="Calibri" w:hAnsi="Calibri" w:cs="Traditional Arabic"/>
        </w:rPr>
        <w:t xml:space="preserve">6. </w:t>
      </w:r>
      <w:r>
        <w:rPr>
          <w:rFonts w:ascii="Calibri" w:hAnsi="Calibri"/>
          <w:b/>
          <w:i w:val="0"/>
          <w:color w:val="14573A"/>
          <w:sz w:val="22"/>
          <w:rFonts w:ascii="Calibri" w:hAnsi="Calibri" w:cs="Traditional Arabic"/>
        </w:rPr>
        <w:t>إدارة قاعدة البيانات والمزامنة السحابية (Supabase Cloud Sync Management)</w:t>
      </w:r>
    </w:p>
    <w:p>
      <w:pPr>
        <w:spacing w:before="20" w:after="40"/>
        <w:jc w:val="right"/>
        <w:bidi w:val="1"/>
      </w:pPr>
      <w:r>
        <w:rPr>
          <w:rFonts w:ascii="Calibri" w:hAnsi="Calibri"/>
          <w:b/>
          <w:i w:val="0"/>
          <w:color w:val="14573A"/>
          <w:sz w:val="22"/>
          <w:rFonts w:ascii="Calibri" w:hAnsi="Calibri" w:cs="Traditional Arabic"/>
        </w:rPr>
        <w:t xml:space="preserve">7. </w:t>
      </w:r>
      <w:r>
        <w:rPr>
          <w:rFonts w:ascii="Calibri" w:hAnsi="Calibri"/>
          <w:b/>
          <w:i w:val="0"/>
          <w:color w:val="14573A"/>
          <w:sz w:val="22"/>
          <w:rFonts w:ascii="Calibri" w:hAnsi="Calibri" w:cs="Traditional Arabic"/>
        </w:rPr>
        <w:t>البيانات الأولية وإعادة الضبط المصنعي (Seed Data &amp; Reset Procedures)</w:t>
      </w:r>
    </w:p>
    <w:p>
      <w:pPr>
        <w:spacing w:before="20" w:after="40"/>
        <w:jc w:val="right"/>
        <w:bidi w:val="1"/>
      </w:pPr>
      <w:r>
        <w:rPr>
          <w:rFonts w:ascii="Calibri" w:hAnsi="Calibri"/>
          <w:b/>
          <w:i w:val="0"/>
          <w:color w:val="14573A"/>
          <w:sz w:val="22"/>
          <w:rFonts w:ascii="Calibri" w:hAnsi="Calibri" w:cs="Traditional Arabic"/>
        </w:rPr>
        <w:t xml:space="preserve">8. </w:t>
      </w:r>
      <w:r>
        <w:rPr>
          <w:rFonts w:ascii="Calibri" w:hAnsi="Calibri"/>
          <w:b/>
          <w:i w:val="0"/>
          <w:color w:val="14573A"/>
          <w:sz w:val="22"/>
          <w:rFonts w:ascii="Calibri" w:hAnsi="Calibri" w:cs="Traditional Arabic"/>
        </w:rPr>
        <w:t>سجلات التدقيق والأمان وإدارة المخاطر (Audit &amp; Security)</w:t>
      </w:r>
    </w:p>
    <w:p>
      <w:pPr>
        <w:spacing w:before="20" w:after="40"/>
        <w:jc w:val="right"/>
        <w:bidi w:val="1"/>
      </w:pPr>
      <w:r>
        <w:rPr>
          <w:rFonts w:ascii="Calibri" w:hAnsi="Calibri"/>
          <w:b/>
          <w:i w:val="0"/>
          <w:color w:val="14573A"/>
          <w:sz w:val="22"/>
          <w:rFonts w:ascii="Calibri" w:hAnsi="Calibri" w:cs="Traditional Arabic"/>
        </w:rPr>
        <w:t xml:space="preserve">9. </w:t>
      </w:r>
      <w:r>
        <w:rPr>
          <w:rFonts w:ascii="Calibri" w:hAnsi="Calibri"/>
          <w:b/>
          <w:i w:val="0"/>
          <w:color w:val="14573A"/>
          <w:sz w:val="22"/>
          <w:rFonts w:ascii="Calibri" w:hAnsi="Calibri" w:cs="Traditional Arabic"/>
        </w:rPr>
        <w:t>إجراءات الصيانة واستكشاف الأعطال (Maintenance &amp; Troubleshooting)</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1. نظرة عامة على صلاحيات الإدارة</w:t>
      </w:r>
    </w:p>
    <w:p>
      <w:pPr>
        <w:spacing w:before="40" w:after="80"/>
        <w:jc w:val="right"/>
        <w:bidi w:val="1"/>
      </w:pPr>
      <w:r>
        <w:rPr>
          <w:rFonts w:ascii="Calibri" w:hAnsi="Calibri"/>
          <w:b w:val="0"/>
          <w:i w:val="0"/>
          <w:color w:val="1E293B"/>
          <w:sz w:val="22"/>
          <w:rFonts w:ascii="Calibri" w:hAnsi="Calibri" w:cs="Traditional Arabic"/>
        </w:rPr>
        <w:t>لوحة تحكم مدير النظام (</w:t>
      </w:r>
      <w:r>
        <w:rPr>
          <w:rFonts w:ascii="Calibri" w:hAnsi="Calibri"/>
          <w:b/>
          <w:i w:val="0"/>
          <w:color w:val="1E293B"/>
          <w:sz w:val="22"/>
          <w:rFonts w:ascii="Calibri" w:hAnsi="Calibri" w:cs="Traditional Arabic"/>
        </w:rPr>
        <w:t>Admin Portal</w:t>
      </w:r>
      <w:r>
        <w:rPr>
          <w:rFonts w:ascii="Calibri" w:hAnsi="Calibri"/>
          <w:b w:val="0"/>
          <w:i w:val="0"/>
          <w:color w:val="1E293B"/>
          <w:sz w:val="22"/>
          <w:rFonts w:ascii="Calibri" w:hAnsi="Calibri" w:cs="Traditional Arabic"/>
        </w:rPr>
        <w:t>) هي الواجهة المركزية المسؤولة عن تهيئة النظام المؤسسي، إدارة الهياكل الأكاديمية والإدارية، تعيين صلاحيات المحكمين، ومراقبة التكامل مع البنية التحتية السحابية (Cloud Database / Supabase) لمحرك الابتكار في جامعة بيشة.</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2. نموذج التحكم بالوصول المبني على الأدوار (RBAC Matrix)</w:t>
      </w:r>
    </w:p>
    <w:tbl>
      <w:tblPr>
        <w:tblW w:type="auto" w:w="0"/>
        <w:jc w:val="center"/>
        <w:tblLayout w:type="fixed"/>
        <w:tblLook w:firstColumn="1" w:firstRow="1" w:lastColumn="0" w:lastRow="0" w:noHBand="0" w:noVBand="1" w:val="04A0"/>
      </w:tblPr>
      <w:tblGrid>
        <w:gridCol w:w="9360"/>
      </w:tblGrid>
      <w:tr>
        <w:tc>
          <w:tcPr>
            <w:tcW w:type="dxa" w:w="9648"/>
            <w:shd w:fill="F0FDF4"/>
            <w:tcMar>
              <w:top w:w="120" w:type="dxa"/>
              <w:bottom w:w="120" w:type="dxa"/>
              <w:left w:w="180" w:type="dxa"/>
              <w:right w:w="180" w:type="dxa"/>
            </w:tcMar>
          </w:tcPr>
          <w:p>
            <w:pPr>
              <w:spacing w:before="40" w:after="80"/>
            </w:pPr>
            <w:r>
              <w:rPr>
                <w:rFonts w:ascii="Consolas" w:hAnsi="Consolas"/>
                <w:b/>
                <w:i w:val="0"/>
                <w:color w:val="14573A"/>
                <w:sz w:val="18"/>
                <w:rFonts w:ascii="Consolas" w:hAnsi="Consolas" w:cs="Traditional Arabic"/>
              </w:rPr>
              <w:t>[MERMAID]</w:t>
              <w:br/>
            </w:r>
            <w:r>
              <w:rPr>
                <w:rFonts w:ascii="Consolas" w:hAnsi="Consolas"/>
                <w:b w:val="0"/>
                <w:i w:val="0"/>
                <w:color w:val="1E293B"/>
                <w:sz w:val="19"/>
                <w:rFonts w:ascii="Consolas" w:hAnsi="Consolas" w:cs="Traditional Arabic"/>
              </w:rPr>
              <w:t>graph TD</w:t>
              <w:br/>
              <w:t xml:space="preserve">    User([مستخدم النظام]) --&gt; AuthCheck{التحقق من الهوية والصلاحيات}</w:t>
              <w:br/>
              <w:t xml:space="preserve">    AuthCheck --&gt;|Role: employee| R1[بوابة الموظف: تقديم أفكار، تصويت، تعليق، متابعة]</w:t>
              <w:br/>
              <w:t xml:space="preserve">    AuthCheck --&gt;|Role: committee| R2[بوابة التحكيم: مصفوفة التقييم، قرارات الاعتماد/الرفض]</w:t>
              <w:br/>
              <w:t xml:space="preserve">    AuthCheck --&gt;|Role: admin| R3[لوحة الإدارة: الهيكل، القوائم، المستخدمين، AI، قاعدة البيانات]</w:t>
            </w:r>
          </w:p>
        </w:tc>
      </w:tr>
    </w:tbl>
    <w:p>
      <w:pPr>
        <w:spacing w:after="120"/>
      </w:pPr>
    </w:p>
    <w:tbl>
      <w:tblPr>
        <w:tblW w:type="auto" w:w="0"/>
        <w:jc w:val="center"/>
        <w:tblLook w:firstColumn="1" w:firstRow="1" w:lastColumn="0" w:lastRow="0" w:noHBand="0" w:noVBand="1" w:val="04A0"/>
        <w:tblBorders>
          <w:top w:val="single" w:sz="4" w:space="0" w:color="E2E8F0"/>
          <w:bottom w:val="single" w:sz="6" w:space="0" w:color="14573A"/>
          <w:left w:val="none"/>
          <w:right w:val="none"/>
          <w:insideH w:val="single" w:sz="4" w:space="0" w:color="E2E8F0"/>
          <w:insideV w:val="none"/>
        </w:tblBorders>
      </w:tblPr>
      <w:tblGrid>
        <w:gridCol w:w="2412"/>
        <w:gridCol w:w="2412"/>
        <w:gridCol w:w="2412"/>
        <w:gridCol w:w="2412"/>
      </w:tblGrid>
      <w:tr>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الوظيفة / الإجراء</w:t>
            </w:r>
          </w:p>
        </w:tc>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الموظف (Employee)</w:t>
            </w:r>
          </w:p>
        </w:tc>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المحكم (Committee)</w:t>
            </w:r>
          </w:p>
        </w:tc>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مدير النظام (Admin)</w:t>
            </w:r>
          </w:p>
        </w:tc>
      </w:tr>
      <w:tr>
        <w:tc>
          <w:tcPr>
            <w:tcW w:type="dxa" w:w="2412"/>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طرح فكرة جديدة واستخدام رادار الذكاء الاصطناعي</w:t>
            </w:r>
          </w:p>
        </w:tc>
        <w:tc>
          <w:tcPr>
            <w:tcW w:type="dxa" w:w="2412"/>
            <w:tcMar>
              <w:top w:w="80" w:type="dxa"/>
              <w:bottom w:w="80" w:type="dxa"/>
              <w:left w:w="120" w:type="dxa"/>
              <w:right w:w="120" w:type="dxa"/>
            </w:tcMar>
            <w:shd w:fill="F8FAFC"/>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8FAFC"/>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8FAFC"/>
          </w:tcPr>
          <w:p>
            <w:pPr>
              <w:spacing w:before="60" w:after="60"/>
            </w:pPr>
            <w:r>
              <w:rPr>
                <w:rFonts w:ascii="Calibri" w:hAnsi="Calibri"/>
                <w:b w:val="0"/>
                <w:i w:val="0"/>
                <w:color w:val="1E293B"/>
                <w:sz w:val="20"/>
                <w:rFonts w:ascii="Calibri" w:hAnsi="Calibri" w:cs="Traditional Arabic"/>
              </w:rPr>
              <w:t>✅</w:t>
            </w:r>
          </w:p>
        </w:tc>
      </w:tr>
      <w:tr>
        <w:tc>
          <w:tcPr>
            <w:tcW w:type="dxa" w:w="2412"/>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التصويت والتعليق ومناقشة الأفكار</w:t>
            </w:r>
          </w:p>
        </w:tc>
        <w:tc>
          <w:tcPr>
            <w:tcW w:type="dxa" w:w="2412"/>
            <w:tcMar>
              <w:top w:w="80" w:type="dxa"/>
              <w:bottom w:w="80" w:type="dxa"/>
              <w:left w:w="120" w:type="dxa"/>
              <w:right w:w="120" w:type="dxa"/>
            </w:tcMar>
            <w:shd w:fill="FFFFFF"/>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FFFFF"/>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FFFFF"/>
          </w:tcPr>
          <w:p>
            <w:pPr>
              <w:spacing w:before="60" w:after="60"/>
            </w:pPr>
            <w:r>
              <w:rPr>
                <w:rFonts w:ascii="Calibri" w:hAnsi="Calibri"/>
                <w:b w:val="0"/>
                <w:i w:val="0"/>
                <w:color w:val="1E293B"/>
                <w:sz w:val="20"/>
                <w:rFonts w:ascii="Calibri" w:hAnsi="Calibri" w:cs="Traditional Arabic"/>
              </w:rPr>
              <w:t>✅</w:t>
            </w:r>
          </w:p>
        </w:tc>
      </w:tr>
      <w:tr>
        <w:tc>
          <w:tcPr>
            <w:tcW w:type="dxa" w:w="2412"/>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تصدير وطباعة بطاقة الفكرة الرسمية (PDF)</w:t>
            </w:r>
          </w:p>
        </w:tc>
        <w:tc>
          <w:tcPr>
            <w:tcW w:type="dxa" w:w="2412"/>
            <w:tcMar>
              <w:top w:w="80" w:type="dxa"/>
              <w:bottom w:w="80" w:type="dxa"/>
              <w:left w:w="120" w:type="dxa"/>
              <w:right w:w="120" w:type="dxa"/>
            </w:tcMar>
            <w:shd w:fill="F8FAFC"/>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8FAFC"/>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8FAFC"/>
          </w:tcPr>
          <w:p>
            <w:pPr>
              <w:spacing w:before="60" w:after="60"/>
            </w:pPr>
            <w:r>
              <w:rPr>
                <w:rFonts w:ascii="Calibri" w:hAnsi="Calibri"/>
                <w:b w:val="0"/>
                <w:i w:val="0"/>
                <w:color w:val="1E293B"/>
                <w:sz w:val="20"/>
                <w:rFonts w:ascii="Calibri" w:hAnsi="Calibri" w:cs="Traditional Arabic"/>
              </w:rPr>
              <w:t>✅</w:t>
            </w:r>
          </w:p>
        </w:tc>
      </w:tr>
      <w:tr>
        <w:tc>
          <w:tcPr>
            <w:tcW w:type="dxa" w:w="2412"/>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الوصول لبوابة لجان التحكيم والتقييم</w:t>
            </w:r>
          </w:p>
        </w:tc>
        <w:tc>
          <w:tcPr>
            <w:tcW w:type="dxa" w:w="2412"/>
            <w:tcMar>
              <w:top w:w="80" w:type="dxa"/>
              <w:bottom w:w="80" w:type="dxa"/>
              <w:left w:w="120" w:type="dxa"/>
              <w:right w:w="120" w:type="dxa"/>
            </w:tcMar>
            <w:shd w:fill="FFFFFF"/>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FFFFF"/>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FFFFF"/>
          </w:tcPr>
          <w:p>
            <w:pPr>
              <w:spacing w:before="60" w:after="60"/>
            </w:pPr>
            <w:r>
              <w:rPr>
                <w:rFonts w:ascii="Calibri" w:hAnsi="Calibri"/>
                <w:b w:val="0"/>
                <w:i w:val="0"/>
                <w:color w:val="1E293B"/>
                <w:sz w:val="20"/>
                <w:rFonts w:ascii="Calibri" w:hAnsi="Calibri" w:cs="Traditional Arabic"/>
              </w:rPr>
              <w:t>✅</w:t>
            </w:r>
          </w:p>
        </w:tc>
      </w:tr>
      <w:tr>
        <w:tc>
          <w:tcPr>
            <w:tcW w:type="dxa" w:w="2412"/>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إصدار قرارات الاعتماد والرفض وتعديل حالة الفكرة</w:t>
            </w:r>
          </w:p>
        </w:tc>
        <w:tc>
          <w:tcPr>
            <w:tcW w:type="dxa" w:w="2412"/>
            <w:tcMar>
              <w:top w:w="80" w:type="dxa"/>
              <w:bottom w:w="80" w:type="dxa"/>
              <w:left w:w="120" w:type="dxa"/>
              <w:right w:w="120" w:type="dxa"/>
            </w:tcMar>
            <w:shd w:fill="F8FAFC"/>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8FAFC"/>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8FAFC"/>
          </w:tcPr>
          <w:p>
            <w:pPr>
              <w:spacing w:before="60" w:after="60"/>
            </w:pPr>
            <w:r>
              <w:rPr>
                <w:rFonts w:ascii="Calibri" w:hAnsi="Calibri"/>
                <w:b w:val="0"/>
                <w:i w:val="0"/>
                <w:color w:val="1E293B"/>
                <w:sz w:val="20"/>
                <w:rFonts w:ascii="Calibri" w:hAnsi="Calibri" w:cs="Traditional Arabic"/>
              </w:rPr>
              <w:t>✅</w:t>
            </w:r>
          </w:p>
        </w:tc>
      </w:tr>
      <w:tr>
        <w:tc>
          <w:tcPr>
            <w:tcW w:type="dxa" w:w="2412"/>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إضافة/تعديل/حذف الكليات والعمادات</w:t>
            </w:r>
          </w:p>
        </w:tc>
        <w:tc>
          <w:tcPr>
            <w:tcW w:type="dxa" w:w="2412"/>
            <w:tcMar>
              <w:top w:w="80" w:type="dxa"/>
              <w:bottom w:w="80" w:type="dxa"/>
              <w:left w:w="120" w:type="dxa"/>
              <w:right w:w="120" w:type="dxa"/>
            </w:tcMar>
            <w:shd w:fill="FFFFFF"/>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FFFFF"/>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FFFFF"/>
          </w:tcPr>
          <w:p>
            <w:pPr>
              <w:spacing w:before="60" w:after="60"/>
            </w:pPr>
            <w:r>
              <w:rPr>
                <w:rFonts w:ascii="Calibri" w:hAnsi="Calibri"/>
                <w:b w:val="0"/>
                <w:i w:val="0"/>
                <w:color w:val="1E293B"/>
                <w:sz w:val="20"/>
                <w:rFonts w:ascii="Calibri" w:hAnsi="Calibri" w:cs="Traditional Arabic"/>
              </w:rPr>
              <w:t>✅</w:t>
            </w:r>
          </w:p>
        </w:tc>
      </w:tr>
      <w:tr>
        <w:tc>
          <w:tcPr>
            <w:tcW w:type="dxa" w:w="2412"/>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إدارة وتعديل المسميات الوظيفية والمجالات</w:t>
            </w:r>
          </w:p>
        </w:tc>
        <w:tc>
          <w:tcPr>
            <w:tcW w:type="dxa" w:w="2412"/>
            <w:tcMar>
              <w:top w:w="80" w:type="dxa"/>
              <w:bottom w:w="80" w:type="dxa"/>
              <w:left w:w="120" w:type="dxa"/>
              <w:right w:w="120" w:type="dxa"/>
            </w:tcMar>
            <w:shd w:fill="F8FAFC"/>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8FAFC"/>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8FAFC"/>
          </w:tcPr>
          <w:p>
            <w:pPr>
              <w:spacing w:before="60" w:after="60"/>
            </w:pPr>
            <w:r>
              <w:rPr>
                <w:rFonts w:ascii="Calibri" w:hAnsi="Calibri"/>
                <w:b w:val="0"/>
                <w:i w:val="0"/>
                <w:color w:val="1E293B"/>
                <w:sz w:val="20"/>
                <w:rFonts w:ascii="Calibri" w:hAnsi="Calibri" w:cs="Traditional Arabic"/>
              </w:rPr>
              <w:t>✅</w:t>
            </w:r>
          </w:p>
        </w:tc>
      </w:tr>
      <w:tr>
        <w:tc>
          <w:tcPr>
            <w:tcW w:type="dxa" w:w="2412"/>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تعديل أدوار المستخدمين وتفعيل/تعطيل الحسابات</w:t>
            </w:r>
          </w:p>
        </w:tc>
        <w:tc>
          <w:tcPr>
            <w:tcW w:type="dxa" w:w="2412"/>
            <w:tcMar>
              <w:top w:w="80" w:type="dxa"/>
              <w:bottom w:w="80" w:type="dxa"/>
              <w:left w:w="120" w:type="dxa"/>
              <w:right w:w="120" w:type="dxa"/>
            </w:tcMar>
            <w:shd w:fill="FFFFFF"/>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FFFFF"/>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FFFFF"/>
          </w:tcPr>
          <w:p>
            <w:pPr>
              <w:spacing w:before="60" w:after="60"/>
            </w:pPr>
            <w:r>
              <w:rPr>
                <w:rFonts w:ascii="Calibri" w:hAnsi="Calibri"/>
                <w:b w:val="0"/>
                <w:i w:val="0"/>
                <w:color w:val="1E293B"/>
                <w:sz w:val="20"/>
                <w:rFonts w:ascii="Calibri" w:hAnsi="Calibri" w:cs="Traditional Arabic"/>
              </w:rPr>
              <w:t>✅</w:t>
            </w:r>
          </w:p>
        </w:tc>
      </w:tr>
      <w:tr>
        <w:tc>
          <w:tcPr>
            <w:tcW w:type="dxa" w:w="2412"/>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ضبط حساسية خوارزمية التشابه الدلالي (AI Threshold)</w:t>
            </w:r>
          </w:p>
        </w:tc>
        <w:tc>
          <w:tcPr>
            <w:tcW w:type="dxa" w:w="2412"/>
            <w:tcMar>
              <w:top w:w="80" w:type="dxa"/>
              <w:bottom w:w="80" w:type="dxa"/>
              <w:left w:w="120" w:type="dxa"/>
              <w:right w:w="120" w:type="dxa"/>
            </w:tcMar>
            <w:shd w:fill="F8FAFC"/>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8FAFC"/>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8FAFC"/>
          </w:tcPr>
          <w:p>
            <w:pPr>
              <w:spacing w:before="60" w:after="60"/>
            </w:pPr>
            <w:r>
              <w:rPr>
                <w:rFonts w:ascii="Calibri" w:hAnsi="Calibri"/>
                <w:b w:val="0"/>
                <w:i w:val="0"/>
                <w:color w:val="1E293B"/>
                <w:sz w:val="20"/>
                <w:rFonts w:ascii="Calibri" w:hAnsi="Calibri" w:cs="Traditional Arabic"/>
              </w:rPr>
              <w:t>✅</w:t>
            </w:r>
          </w:p>
        </w:tc>
      </w:tr>
      <w:tr>
        <w:tc>
          <w:tcPr>
            <w:tcW w:type="dxa" w:w="2412"/>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إجراء المزامنة القسرية وإعادة ضبط البيانات الأولية</w:t>
            </w:r>
          </w:p>
        </w:tc>
        <w:tc>
          <w:tcPr>
            <w:tcW w:type="dxa" w:w="2412"/>
            <w:tcMar>
              <w:top w:w="80" w:type="dxa"/>
              <w:bottom w:w="80" w:type="dxa"/>
              <w:left w:w="120" w:type="dxa"/>
              <w:right w:w="120" w:type="dxa"/>
            </w:tcMar>
            <w:shd w:fill="FFFFFF"/>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FFFFF"/>
          </w:tcPr>
          <w:p>
            <w:pPr>
              <w:spacing w:before="60" w:after="60"/>
            </w:pPr>
            <w:r>
              <w:rPr>
                <w:rFonts w:ascii="Calibri" w:hAnsi="Calibri"/>
                <w:b w:val="0"/>
                <w:i w:val="0"/>
                <w:color w:val="1E293B"/>
                <w:sz w:val="20"/>
                <w:rFonts w:ascii="Calibri" w:hAnsi="Calibri" w:cs="Traditional Arabic"/>
              </w:rPr>
              <w:t>❌</w:t>
            </w:r>
          </w:p>
        </w:tc>
        <w:tc>
          <w:tcPr>
            <w:tcW w:type="dxa" w:w="2412"/>
            <w:tcMar>
              <w:top w:w="80" w:type="dxa"/>
              <w:bottom w:w="80" w:type="dxa"/>
              <w:left w:w="120" w:type="dxa"/>
              <w:right w:w="120" w:type="dxa"/>
            </w:tcMar>
            <w:shd w:fill="FFFFFF"/>
          </w:tcPr>
          <w:p>
            <w:pPr>
              <w:spacing w:before="60" w:after="60"/>
            </w:pPr>
            <w:r>
              <w:rPr>
                <w:rFonts w:ascii="Calibri" w:hAnsi="Calibri"/>
                <w:b w:val="0"/>
                <w:i w:val="0"/>
                <w:color w:val="1E293B"/>
                <w:sz w:val="20"/>
                <w:rFonts w:ascii="Calibri" w:hAnsi="Calibri" w:cs="Traditional Arabic"/>
              </w:rPr>
              <w:t>✅</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3. إدارة القوائم المنسدلة الديناميكية (Dynamic Dropdowns Management)</w:t>
      </w:r>
    </w:p>
    <w:p>
      <w:pPr>
        <w:spacing w:before="200" w:after="60"/>
        <w:jc w:val="right"/>
        <w:bidi w:val="1"/>
      </w:pPr>
      <w:r>
        <w:rPr>
          <w:rFonts w:ascii="Arial" w:hAnsi="Arial"/>
          <w:b w:val="0"/>
          <w:i w:val="0"/>
          <w:color w:val="C5A059"/>
          <w:sz w:val="25"/>
          <w:rFonts w:ascii="Arial" w:hAnsi="Arial" w:cs="Traditional Arabic"/>
        </w:rPr>
        <w:t>3.1. إدارة الكليات والعمادات (Departments &amp; Colleges)</w:t>
      </w:r>
    </w:p>
    <w:p>
      <w:pPr>
        <w:spacing w:before="40" w:after="80"/>
        <w:jc w:val="right"/>
        <w:bidi w:val="1"/>
      </w:pPr>
      <w:r>
        <w:rPr>
          <w:rFonts w:ascii="Calibri" w:hAnsi="Calibri"/>
          <w:b w:val="0"/>
          <w:i w:val="0"/>
          <w:color w:val="1E293B"/>
          <w:sz w:val="22"/>
          <w:rFonts w:ascii="Calibri" w:hAnsi="Calibri" w:cs="Traditional Arabic"/>
        </w:rPr>
        <w:t xml:space="preserve">يتيح تبويب </w:t>
      </w:r>
      <w:r>
        <w:rPr>
          <w:rFonts w:ascii="Calibri" w:hAnsi="Calibri"/>
          <w:b/>
          <w:i w:val="0"/>
          <w:color w:val="1E293B"/>
          <w:sz w:val="22"/>
          <w:rFonts w:ascii="Calibri" w:hAnsi="Calibri" w:cs="Traditional Arabic"/>
        </w:rPr>
        <w:t>الكليات والإدارات</w:t>
      </w:r>
      <w:r>
        <w:rPr>
          <w:rFonts w:ascii="Calibri" w:hAnsi="Calibri"/>
          <w:b w:val="0"/>
          <w:i w:val="0"/>
          <w:color w:val="1E293B"/>
          <w:sz w:val="22"/>
          <w:rFonts w:ascii="Calibri" w:hAnsi="Calibri" w:cs="Traditional Arabic"/>
        </w:rPr>
        <w:t xml:space="preserve"> لمدير النظام إضافة أي كيان تنظيمي جديد بالجامعة دون الحاجة لتعديل الكود المصدري:</w:t>
      </w:r>
    </w:p>
    <w:p>
      <w:pPr>
        <w:pStyle w:val="ListBullet"/>
        <w:spacing w:before="20" w:after="40"/>
        <w:bidi w:val="1"/>
      </w:pPr>
      <w:r>
        <w:rPr>
          <w:rFonts w:ascii="Calibri" w:hAnsi="Calibri"/>
          <w:b/>
          <w:i w:val="0"/>
          <w:color w:val="1E293B"/>
          <w:sz w:val="22"/>
          <w:rFonts w:ascii="Calibri" w:hAnsi="Calibri" w:cs="Traditional Arabic"/>
        </w:rPr>
        <w:t>الحقول الإلزامية:</w:t>
      </w:r>
    </w:p>
    <w:p>
      <w:pPr>
        <w:pStyle w:val="ListBullet"/>
        <w:spacing w:before="20" w:after="40"/>
        <w:bidi w:val="1"/>
      </w:pPr>
      <w:r>
        <w:rPr>
          <w:rFonts w:ascii="Consolas" w:hAnsi="Consolas"/>
          <w:b/>
          <w:i w:val="0"/>
          <w:color w:val="14573A"/>
          <w:sz w:val="20"/>
          <w:rFonts w:ascii="Consolas" w:hAnsi="Consolas" w:cs="Traditional Arabic"/>
        </w:rPr>
        <w:t>Code</w:t>
      </w:r>
      <w:r>
        <w:rPr>
          <w:rFonts w:ascii="Calibri" w:hAnsi="Calibri"/>
          <w:b w:val="0"/>
          <w:i w:val="0"/>
          <w:color w:val="1E293B"/>
          <w:sz w:val="22"/>
          <w:rFonts w:ascii="Calibri" w:hAnsi="Calibri" w:cs="Traditional Arabic"/>
        </w:rPr>
        <w:t xml:space="preserve">: الرمز التنظيمي (مثل </w:t>
      </w:r>
      <w:r>
        <w:rPr>
          <w:rFonts w:ascii="Consolas" w:hAnsi="Consolas"/>
          <w:b/>
          <w:i w:val="0"/>
          <w:color w:val="14573A"/>
          <w:sz w:val="20"/>
          <w:rFonts w:ascii="Consolas" w:hAnsi="Consolas" w:cs="Traditional Arabic"/>
        </w:rPr>
        <w:t>CS_IS</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ENG</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MED</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DSR</w:t>
      </w:r>
      <w:r>
        <w:rPr>
          <w:rFonts w:ascii="Calibri" w:hAnsi="Calibri"/>
          <w:b w:val="0"/>
          <w:i w:val="0"/>
          <w:color w:val="1E293B"/>
          <w:sz w:val="22"/>
          <w:rFonts w:ascii="Calibri" w:hAnsi="Calibri" w:cs="Traditional Arabic"/>
        </w:rPr>
        <w:t>).</w:t>
      </w:r>
    </w:p>
    <w:p>
      <w:pPr>
        <w:pStyle w:val="ListBullet"/>
        <w:spacing w:before="20" w:after="40"/>
        <w:bidi w:val="1"/>
      </w:pPr>
      <w:r>
        <w:rPr>
          <w:rFonts w:ascii="Consolas" w:hAnsi="Consolas"/>
          <w:b/>
          <w:i w:val="0"/>
          <w:color w:val="14573A"/>
          <w:sz w:val="20"/>
          <w:rFonts w:ascii="Consolas" w:hAnsi="Consolas" w:cs="Traditional Arabic"/>
        </w:rPr>
        <w:t>Arabic Name</w:t>
      </w:r>
      <w:r>
        <w:rPr>
          <w:rFonts w:ascii="Calibri" w:hAnsi="Calibri"/>
          <w:b w:val="0"/>
          <w:i w:val="0"/>
          <w:color w:val="1E293B"/>
          <w:sz w:val="22"/>
          <w:rFonts w:ascii="Calibri" w:hAnsi="Calibri" w:cs="Traditional Arabic"/>
        </w:rPr>
        <w:t xml:space="preserve">: الاسم الرسمي بالعربية (مثل: </w:t>
      </w:r>
      <w:r>
        <w:rPr>
          <w:rFonts w:ascii="Calibri" w:hAnsi="Calibri"/>
          <w:b w:val="0"/>
          <w:i/>
          <w:color w:val="1E293B"/>
          <w:sz w:val="22"/>
          <w:rFonts w:ascii="Calibri" w:hAnsi="Calibri" w:cs="Traditional Arabic"/>
        </w:rPr>
        <w:t>كلية الحاسب الآلي ونظم المعلومات</w:t>
      </w:r>
      <w:r>
        <w:rPr>
          <w:rFonts w:ascii="Calibri" w:hAnsi="Calibri"/>
          <w:b w:val="0"/>
          <w:i w:val="0"/>
          <w:color w:val="1E293B"/>
          <w:sz w:val="22"/>
          <w:rFonts w:ascii="Calibri" w:hAnsi="Calibri" w:cs="Traditional Arabic"/>
        </w:rPr>
        <w:t>).</w:t>
      </w:r>
    </w:p>
    <w:p>
      <w:pPr>
        <w:pStyle w:val="ListBullet"/>
        <w:spacing w:before="20" w:after="40"/>
        <w:bidi w:val="1"/>
      </w:pPr>
      <w:r>
        <w:rPr>
          <w:rFonts w:ascii="Consolas" w:hAnsi="Consolas"/>
          <w:b/>
          <w:i w:val="0"/>
          <w:color w:val="14573A"/>
          <w:sz w:val="20"/>
          <w:rFonts w:ascii="Consolas" w:hAnsi="Consolas" w:cs="Traditional Arabic"/>
        </w:rPr>
        <w:t>English Name</w:t>
      </w:r>
      <w:r>
        <w:rPr>
          <w:rFonts w:ascii="Calibri" w:hAnsi="Calibri"/>
          <w:b w:val="0"/>
          <w:i w:val="0"/>
          <w:color w:val="1E293B"/>
          <w:sz w:val="22"/>
          <w:rFonts w:ascii="Calibri" w:hAnsi="Calibri" w:cs="Traditional Arabic"/>
        </w:rPr>
        <w:t xml:space="preserve">: الاسم بالإنجليزية (مثل: </w:t>
      </w:r>
      <w:r>
        <w:rPr>
          <w:rFonts w:ascii="Calibri" w:hAnsi="Calibri"/>
          <w:b w:val="0"/>
          <w:i/>
          <w:color w:val="1E293B"/>
          <w:sz w:val="22"/>
          <w:rFonts w:ascii="Calibri" w:hAnsi="Calibri" w:cs="Traditional Arabic"/>
        </w:rPr>
        <w:t>College of Computer Science &amp; Information Systems</w:t>
      </w:r>
      <w:r>
        <w:rPr>
          <w:rFonts w:ascii="Calibri" w:hAnsi="Calibri"/>
          <w:b w:val="0"/>
          <w:i w:val="0"/>
          <w:color w:val="1E293B"/>
          <w:sz w:val="22"/>
          <w:rFonts w:ascii="Calibri" w:hAnsi="Calibri" w:cs="Traditional Arabic"/>
        </w:rPr>
        <w:t>).</w:t>
      </w:r>
    </w:p>
    <w:p>
      <w:pPr>
        <w:pStyle w:val="ListBullet"/>
        <w:spacing w:before="20" w:after="40"/>
        <w:bidi w:val="1"/>
      </w:pPr>
      <w:r>
        <w:rPr>
          <w:rFonts w:ascii="Consolas" w:hAnsi="Consolas"/>
          <w:b/>
          <w:i w:val="0"/>
          <w:color w:val="14573A"/>
          <w:sz w:val="20"/>
          <w:rFonts w:ascii="Consolas" w:hAnsi="Consolas" w:cs="Traditional Arabic"/>
        </w:rPr>
        <w:t>Type</w:t>
      </w:r>
      <w:r>
        <w:rPr>
          <w:rFonts w:ascii="Calibri" w:hAnsi="Calibri"/>
          <w:b w:val="0"/>
          <w:i w:val="0"/>
          <w:color w:val="1E293B"/>
          <w:sz w:val="22"/>
          <w:rFonts w:ascii="Calibri" w:hAnsi="Calibri" w:cs="Traditional Arabic"/>
        </w:rPr>
        <w:t>: نوع الكيان (</w:t>
      </w:r>
      <w:r>
        <w:rPr>
          <w:rFonts w:ascii="Consolas" w:hAnsi="Consolas"/>
          <w:b/>
          <w:i w:val="0"/>
          <w:color w:val="14573A"/>
          <w:sz w:val="20"/>
          <w:rFonts w:ascii="Consolas" w:hAnsi="Consolas" w:cs="Traditional Arabic"/>
        </w:rPr>
        <w:t>college</w:t>
      </w:r>
      <w:r>
        <w:rPr>
          <w:rFonts w:ascii="Calibri" w:hAnsi="Calibri"/>
          <w:b w:val="0"/>
          <w:i w:val="0"/>
          <w:color w:val="1E293B"/>
          <w:sz w:val="22"/>
          <w:rFonts w:ascii="Calibri" w:hAnsi="Calibri" w:cs="Traditional Arabic"/>
        </w:rPr>
        <w:t xml:space="preserve"> أو </w:t>
      </w:r>
      <w:r>
        <w:rPr>
          <w:rFonts w:ascii="Consolas" w:hAnsi="Consolas"/>
          <w:b/>
          <w:i w:val="0"/>
          <w:color w:val="14573A"/>
          <w:sz w:val="20"/>
          <w:rFonts w:ascii="Consolas" w:hAnsi="Consolas" w:cs="Traditional Arabic"/>
        </w:rPr>
        <w:t>deanship</w:t>
      </w:r>
      <w:r>
        <w:rPr>
          <w:rFonts w:ascii="Calibri" w:hAnsi="Calibri"/>
          <w:b w:val="0"/>
          <w:i w:val="0"/>
          <w:color w:val="1E293B"/>
          <w:sz w:val="22"/>
          <w:rFonts w:ascii="Calibri" w:hAnsi="Calibri" w:cs="Traditional Arabic"/>
        </w:rPr>
        <w:t xml:space="preserve"> أو </w:t>
      </w:r>
      <w:r>
        <w:rPr>
          <w:rFonts w:ascii="Consolas" w:hAnsi="Consolas"/>
          <w:b/>
          <w:i w:val="0"/>
          <w:color w:val="14573A"/>
          <w:sz w:val="20"/>
          <w:rFonts w:ascii="Consolas" w:hAnsi="Consolas" w:cs="Traditional Arabic"/>
        </w:rPr>
        <w:t>admin_dept</w:t>
      </w:r>
      <w:r>
        <w:rPr>
          <w:rFonts w:ascii="Calibri" w:hAnsi="Calibri"/>
          <w:b w:val="0"/>
          <w:i w:val="0"/>
          <w:color w:val="1E293B"/>
          <w:sz w:val="22"/>
          <w:rFonts w:ascii="Calibri" w:hAnsi="Calibri" w:cs="Traditional Arabic"/>
        </w:rPr>
        <w:t>).</w:t>
      </w:r>
    </w:p>
    <w:p>
      <w:pPr>
        <w:pStyle w:val="ListBullet"/>
        <w:spacing w:before="20" w:after="40"/>
        <w:bidi w:val="1"/>
      </w:pPr>
      <w:r>
        <w:rPr>
          <w:rFonts w:ascii="Calibri" w:hAnsi="Calibri"/>
          <w:b/>
          <w:i w:val="0"/>
          <w:color w:val="1E293B"/>
          <w:sz w:val="22"/>
          <w:rFonts w:ascii="Calibri" w:hAnsi="Calibri" w:cs="Traditional Arabic"/>
        </w:rPr>
        <w:t>التأثير الفوري:</w:t>
      </w:r>
      <w:r>
        <w:rPr>
          <w:rFonts w:ascii="Calibri" w:hAnsi="Calibri"/>
          <w:b w:val="0"/>
          <w:i w:val="0"/>
          <w:color w:val="1E293B"/>
          <w:sz w:val="22"/>
          <w:rFonts w:ascii="Calibri" w:hAnsi="Calibri" w:cs="Traditional Arabic"/>
        </w:rPr>
        <w:t xml:space="preserve"> تنعكس الإضافة والتعديل تلقائياً في شاشات تسجيل الموظفين الجدد، وفلاتر بنك الأفكار، ونماذج التقديم.</w:t>
      </w:r>
    </w:p>
    <w:p>
      <w:pPr>
        <w:spacing w:before="200" w:after="60"/>
        <w:jc w:val="right"/>
        <w:bidi w:val="1"/>
      </w:pPr>
      <w:r>
        <w:rPr>
          <w:rFonts w:ascii="Arial" w:hAnsi="Arial"/>
          <w:b w:val="0"/>
          <w:i w:val="0"/>
          <w:color w:val="C5A059"/>
          <w:sz w:val="25"/>
          <w:rFonts w:ascii="Arial" w:hAnsi="Arial" w:cs="Traditional Arabic"/>
        </w:rPr>
        <w:t>3.2. إدارة المسميات الوظيفية (Job Titles)</w:t>
      </w:r>
    </w:p>
    <w:p>
      <w:pPr>
        <w:pStyle w:val="ListBullet"/>
        <w:spacing w:before="20" w:after="40"/>
        <w:bidi w:val="1"/>
      </w:pPr>
      <w:r>
        <w:rPr>
          <w:rFonts w:ascii="Calibri" w:hAnsi="Calibri"/>
          <w:b w:val="0"/>
          <w:i w:val="0"/>
          <w:color w:val="1E293B"/>
          <w:sz w:val="22"/>
          <w:rFonts w:ascii="Calibri" w:hAnsi="Calibri" w:cs="Traditional Arabic"/>
        </w:rPr>
        <w:t xml:space="preserve">تسمح بضبط الرتب الأكاديمية والوظائف الإدارية (مثل: </w:t>
      </w:r>
      <w:r>
        <w:rPr>
          <w:rFonts w:ascii="Calibri" w:hAnsi="Calibri"/>
          <w:b w:val="0"/>
          <w:i/>
          <w:color w:val="1E293B"/>
          <w:sz w:val="22"/>
          <w:rFonts w:ascii="Calibri" w:hAnsi="Calibri" w:cs="Traditional Arabic"/>
        </w:rPr>
        <w:t>أستاذ دكتور، أستاذ مشارك، أستاذ مساعد، محاضر، معيد، مهندس برمجيات، أخصائي جودة</w:t>
      </w:r>
      <w:r>
        <w:rPr>
          <w:rFonts w:ascii="Calibri" w:hAnsi="Calibri"/>
          <w:b w:val="0"/>
          <w:i w:val="0"/>
          <w:color w:val="1E293B"/>
          <w:sz w:val="22"/>
          <w:rFonts w:ascii="Calibri" w:hAnsi="Calibri" w:cs="Traditional Arabic"/>
        </w:rPr>
        <w:t>).</w:t>
      </w:r>
    </w:p>
    <w:p>
      <w:pPr>
        <w:pStyle w:val="ListBullet"/>
        <w:spacing w:before="20" w:after="40"/>
        <w:bidi w:val="1"/>
      </w:pPr>
      <w:r>
        <w:rPr>
          <w:rFonts w:ascii="Calibri" w:hAnsi="Calibri"/>
          <w:b w:val="0"/>
          <w:i w:val="0"/>
          <w:color w:val="1E293B"/>
          <w:sz w:val="22"/>
          <w:rFonts w:ascii="Calibri" w:hAnsi="Calibri" w:cs="Traditional Arabic"/>
        </w:rPr>
        <w:t>يمكن للمدير إضافة رتب جديدة مع دعم التسمية الثنائية (عربي/إنجليزي).</w:t>
      </w:r>
    </w:p>
    <w:p>
      <w:pPr>
        <w:spacing w:before="200" w:after="60"/>
        <w:jc w:val="right"/>
        <w:bidi w:val="1"/>
      </w:pPr>
      <w:r>
        <w:rPr>
          <w:rFonts w:ascii="Arial" w:hAnsi="Arial"/>
          <w:b w:val="0"/>
          <w:i w:val="0"/>
          <w:color w:val="C5A059"/>
          <w:sz w:val="25"/>
          <w:rFonts w:ascii="Arial" w:hAnsi="Arial" w:cs="Traditional Arabic"/>
        </w:rPr>
        <w:t>3.3. إدارة تصنيفات ومجالات الأفكار (Idea Categories)</w:t>
      </w:r>
    </w:p>
    <w:p>
      <w:pPr>
        <w:pStyle w:val="ListBullet"/>
        <w:spacing w:before="20" w:after="40"/>
        <w:bidi w:val="1"/>
      </w:pPr>
      <w:r>
        <w:rPr>
          <w:rFonts w:ascii="Calibri" w:hAnsi="Calibri"/>
          <w:b w:val="0"/>
          <w:i w:val="0"/>
          <w:color w:val="1E293B"/>
          <w:sz w:val="22"/>
          <w:rFonts w:ascii="Calibri" w:hAnsi="Calibri" w:cs="Traditional Arabic"/>
        </w:rPr>
        <w:t xml:space="preserve">تحديد مسارات المبادرات مثل: </w:t>
      </w:r>
      <w:r>
        <w:rPr>
          <w:rFonts w:ascii="Calibri" w:hAnsi="Calibri"/>
          <w:b w:val="0"/>
          <w:i/>
          <w:color w:val="1E293B"/>
          <w:sz w:val="22"/>
          <w:rFonts w:ascii="Calibri" w:hAnsi="Calibri" w:cs="Traditional Arabic"/>
        </w:rPr>
        <w:t>التحول الرقمي والذكاء الاصطناعي</w:t>
      </w:r>
      <w:r>
        <w:rPr>
          <w:rFonts w:ascii="Calibri" w:hAnsi="Calibri"/>
          <w:b w:val="0"/>
          <w:i w:val="0"/>
          <w:color w:val="1E293B"/>
          <w:sz w:val="22"/>
          <w:rFonts w:ascii="Calibri" w:hAnsi="Calibri" w:cs="Traditional Arabic"/>
        </w:rPr>
        <w:t xml:space="preserve">، </w:t>
      </w:r>
      <w:r>
        <w:rPr>
          <w:rFonts w:ascii="Calibri" w:hAnsi="Calibri"/>
          <w:b w:val="0"/>
          <w:i/>
          <w:color w:val="1E293B"/>
          <w:sz w:val="22"/>
          <w:rFonts w:ascii="Calibri" w:hAnsi="Calibri" w:cs="Traditional Arabic"/>
        </w:rPr>
        <w:t>الاستدامة والبيئة الخضراء</w:t>
      </w:r>
      <w:r>
        <w:rPr>
          <w:rFonts w:ascii="Calibri" w:hAnsi="Calibri"/>
          <w:b w:val="0"/>
          <w:i w:val="0"/>
          <w:color w:val="1E293B"/>
          <w:sz w:val="22"/>
          <w:rFonts w:ascii="Calibri" w:hAnsi="Calibri" w:cs="Traditional Arabic"/>
        </w:rPr>
        <w:t xml:space="preserve">، </w:t>
      </w:r>
      <w:r>
        <w:rPr>
          <w:rFonts w:ascii="Calibri" w:hAnsi="Calibri"/>
          <w:b w:val="0"/>
          <w:i/>
          <w:color w:val="1E293B"/>
          <w:sz w:val="22"/>
          <w:rFonts w:ascii="Calibri" w:hAnsi="Calibri" w:cs="Traditional Arabic"/>
        </w:rPr>
        <w:t>تطوير البحث العلمي</w:t>
      </w:r>
      <w:r>
        <w:rPr>
          <w:rFonts w:ascii="Calibri" w:hAnsi="Calibri"/>
          <w:b w:val="0"/>
          <w:i w:val="0"/>
          <w:color w:val="1E293B"/>
          <w:sz w:val="22"/>
          <w:rFonts w:ascii="Calibri" w:hAnsi="Calibri" w:cs="Traditional Arabic"/>
        </w:rPr>
        <w:t xml:space="preserve">، </w:t>
      </w:r>
      <w:r>
        <w:rPr>
          <w:rFonts w:ascii="Calibri" w:hAnsi="Calibri"/>
          <w:b w:val="0"/>
          <w:i/>
          <w:color w:val="1E293B"/>
          <w:sz w:val="22"/>
          <w:rFonts w:ascii="Calibri" w:hAnsi="Calibri" w:cs="Traditional Arabic"/>
        </w:rPr>
        <w:t>الكفاءة المالية والتشغيلية</w:t>
      </w:r>
      <w:r>
        <w:rPr>
          <w:rFonts w:ascii="Calibri" w:hAnsi="Calibri"/>
          <w:b w:val="0"/>
          <w:i w:val="0"/>
          <w:color w:val="1E293B"/>
          <w:sz w:val="22"/>
          <w:rFonts w:ascii="Calibri" w:hAnsi="Calibri" w:cs="Traditional Arabic"/>
        </w:rPr>
        <w:t xml:space="preserve">، </w:t>
      </w:r>
      <w:r>
        <w:rPr>
          <w:rFonts w:ascii="Calibri" w:hAnsi="Calibri"/>
          <w:b w:val="0"/>
          <w:i/>
          <w:color w:val="1E293B"/>
          <w:sz w:val="22"/>
          <w:rFonts w:ascii="Calibri" w:hAnsi="Calibri" w:cs="Traditional Arabic"/>
        </w:rPr>
        <w:t>خدمة المجتمع</w:t>
      </w:r>
      <w:r>
        <w:rPr>
          <w:rFonts w:ascii="Calibri" w:hAnsi="Calibri"/>
          <w:b w:val="0"/>
          <w:i w:val="0"/>
          <w:color w:val="1E293B"/>
          <w:sz w:val="22"/>
          <w:rFonts w:ascii="Calibri" w:hAnsi="Calibri" w:cs="Traditional Arabic"/>
        </w:rPr>
        <w:t>.</w:t>
      </w:r>
    </w:p>
    <w:p>
      <w:pPr>
        <w:pStyle w:val="ListBullet"/>
        <w:spacing w:before="20" w:after="40"/>
        <w:bidi w:val="1"/>
      </w:pPr>
      <w:r>
        <w:rPr>
          <w:rFonts w:ascii="Calibri" w:hAnsi="Calibri"/>
          <w:b w:val="0"/>
          <w:i w:val="0"/>
          <w:color w:val="1E293B"/>
          <w:sz w:val="22"/>
          <w:rFonts w:ascii="Calibri" w:hAnsi="Calibri" w:cs="Traditional Arabic"/>
        </w:rPr>
        <w:t>تخصيص أيقونة تعبيرية (Icon) ولون مميز لكل تصنيف لتظهر بشكل جذاب في بطاقات الأفكار.</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4. إدارة المستخدمين والحسابات (User &amp; Role Management)</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val="0"/>
          <w:i w:val="0"/>
          <w:color w:val="1E293B"/>
          <w:sz w:val="22"/>
          <w:rFonts w:ascii="Calibri" w:hAnsi="Calibri" w:cs="Traditional Arabic"/>
        </w:rPr>
        <w:t xml:space="preserve">الانتقال إلى تبويب </w:t>
      </w:r>
      <w:r>
        <w:rPr>
          <w:rFonts w:ascii="Calibri" w:hAnsi="Calibri"/>
          <w:b/>
          <w:i w:val="0"/>
          <w:color w:val="1E293B"/>
          <w:sz w:val="22"/>
          <w:rFonts w:ascii="Calibri" w:hAnsi="Calibri" w:cs="Traditional Arabic"/>
        </w:rPr>
        <w:t>المستخدمين (Users)</w:t>
      </w:r>
      <w:r>
        <w:rPr>
          <w:rFonts w:ascii="Calibri" w:hAnsi="Calibri"/>
          <w:b w:val="0"/>
          <w:i w:val="0"/>
          <w:color w:val="1E293B"/>
          <w:sz w:val="22"/>
          <w:rFonts w:ascii="Calibri" w:hAnsi="Calibri" w:cs="Traditional Arabic"/>
        </w:rPr>
        <w:t xml:space="preserve"> في لوحة الإدارة.</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val="0"/>
          <w:i w:val="0"/>
          <w:color w:val="1E293B"/>
          <w:sz w:val="22"/>
          <w:rFonts w:ascii="Calibri" w:hAnsi="Calibri" w:cs="Traditional Arabic"/>
        </w:rPr>
        <w:t>استعراض قائمة كافة منسوبي الجامعة المسجلين مع عرض:</w:t>
      </w:r>
    </w:p>
    <w:p>
      <w:pPr>
        <w:pStyle w:val="ListBullet"/>
        <w:spacing w:before="20" w:after="40"/>
        <w:bidi w:val="1"/>
      </w:pPr>
      <w:r>
        <w:rPr>
          <w:rFonts w:ascii="Calibri" w:hAnsi="Calibri"/>
          <w:b w:val="0"/>
          <w:i w:val="0"/>
          <w:color w:val="1E293B"/>
          <w:sz w:val="22"/>
          <w:rFonts w:ascii="Calibri" w:hAnsi="Calibri" w:cs="Traditional Arabic"/>
        </w:rPr>
        <w:t>الاسم والبريد الإلكتروني الجامعي.</w:t>
      </w:r>
    </w:p>
    <w:p>
      <w:pPr>
        <w:pStyle w:val="ListBullet"/>
        <w:spacing w:before="20" w:after="40"/>
        <w:bidi w:val="1"/>
      </w:pPr>
      <w:r>
        <w:rPr>
          <w:rFonts w:ascii="Calibri" w:hAnsi="Calibri"/>
          <w:b w:val="0"/>
          <w:i w:val="0"/>
          <w:color w:val="1E293B"/>
          <w:sz w:val="22"/>
          <w:rFonts w:ascii="Calibri" w:hAnsi="Calibri" w:cs="Traditional Arabic"/>
        </w:rPr>
        <w:t>الكلية / الإدارة والمسمى الوظيفي.</w:t>
      </w:r>
    </w:p>
    <w:p>
      <w:pPr>
        <w:pStyle w:val="ListBullet"/>
        <w:spacing w:before="20" w:after="40"/>
        <w:bidi w:val="1"/>
      </w:pPr>
      <w:r>
        <w:rPr>
          <w:rFonts w:ascii="Calibri" w:hAnsi="Calibri"/>
          <w:b w:val="0"/>
          <w:i w:val="0"/>
          <w:color w:val="1E293B"/>
          <w:sz w:val="22"/>
          <w:rFonts w:ascii="Calibri" w:hAnsi="Calibri" w:cs="Traditional Arabic"/>
        </w:rPr>
        <w:t>الدور الحالي (</w:t>
      </w:r>
      <w:r>
        <w:rPr>
          <w:rFonts w:ascii="Consolas" w:hAnsi="Consolas"/>
          <w:b/>
          <w:i w:val="0"/>
          <w:color w:val="14573A"/>
          <w:sz w:val="20"/>
          <w:rFonts w:ascii="Consolas" w:hAnsi="Consolas" w:cs="Traditional Arabic"/>
        </w:rPr>
        <w:t>employee</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committee</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admin</w:t>
      </w:r>
      <w:r>
        <w:rPr>
          <w:rFonts w:ascii="Calibri" w:hAnsi="Calibri"/>
          <w:b w:val="0"/>
          <w:i w:val="0"/>
          <w:color w:val="1E293B"/>
          <w:sz w:val="22"/>
          <w:rFonts w:ascii="Calibri" w:hAnsi="Calibri" w:cs="Traditional Arabic"/>
        </w:rPr>
        <w:t>).</w:t>
      </w:r>
    </w:p>
    <w:p>
      <w:pPr>
        <w:pStyle w:val="ListBullet"/>
        <w:spacing w:before="20" w:after="40"/>
        <w:bidi w:val="1"/>
      </w:pPr>
      <w:r>
        <w:rPr>
          <w:rFonts w:ascii="Calibri" w:hAnsi="Calibri"/>
          <w:b w:val="0"/>
          <w:i w:val="0"/>
          <w:color w:val="1E293B"/>
          <w:sz w:val="22"/>
          <w:rFonts w:ascii="Calibri" w:hAnsi="Calibri" w:cs="Traditional Arabic"/>
        </w:rPr>
        <w:t>عدد الأفكار المقدمة ورصيد النقاط التراكمي.</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i w:val="0"/>
          <w:color w:val="1E293B"/>
          <w:sz w:val="22"/>
          <w:rFonts w:ascii="Calibri" w:hAnsi="Calibri" w:cs="Traditional Arabic"/>
        </w:rPr>
        <w:t>تعديل صلاحية مستخدم:</w:t>
      </w:r>
    </w:p>
    <w:p>
      <w:pPr>
        <w:pStyle w:val="ListBullet"/>
        <w:spacing w:before="20" w:after="40"/>
        <w:bidi w:val="1"/>
      </w:pPr>
      <w:r>
        <w:rPr>
          <w:rFonts w:ascii="Calibri" w:hAnsi="Calibri"/>
          <w:b w:val="0"/>
          <w:i w:val="0"/>
          <w:color w:val="1E293B"/>
          <w:sz w:val="22"/>
          <w:rFonts w:ascii="Calibri" w:hAnsi="Calibri" w:cs="Traditional Arabic"/>
        </w:rPr>
        <w:t xml:space="preserve">الضغط على أيقونة التعديل واختيار الدور الجديد من القائمة المنسدلة ثم الضغط على </w:t>
      </w:r>
      <w:r>
        <w:rPr>
          <w:rFonts w:ascii="Calibri" w:hAnsi="Calibri"/>
          <w:b/>
          <w:i w:val="0"/>
          <w:color w:val="1E293B"/>
          <w:sz w:val="22"/>
          <w:rFonts w:ascii="Calibri" w:hAnsi="Calibri" w:cs="Traditional Arabic"/>
        </w:rPr>
        <w:t>حفظ</w:t>
      </w:r>
      <w:r>
        <w:rPr>
          <w:rFonts w:ascii="Calibri" w:hAnsi="Calibri"/>
          <w:b w:val="0"/>
          <w:i w:val="0"/>
          <w:color w:val="1E293B"/>
          <w:sz w:val="22"/>
          <w:rFonts w:ascii="Calibri" w:hAnsi="Calibri" w:cs="Traditional Arabic"/>
        </w:rPr>
        <w:t>.</w:t>
      </w:r>
    </w:p>
    <w:p>
      <w:pPr>
        <w:pStyle w:val="ListBullet"/>
        <w:spacing w:before="20" w:after="40"/>
        <w:bidi w:val="1"/>
      </w:pPr>
      <w:r>
        <w:rPr>
          <w:rFonts w:ascii="Calibri" w:hAnsi="Calibri"/>
          <w:b w:val="0"/>
          <w:i w:val="0"/>
          <w:color w:val="1E293B"/>
          <w:sz w:val="22"/>
          <w:rFonts w:ascii="Calibri" w:hAnsi="Calibri" w:cs="Traditional Arabic"/>
        </w:rPr>
        <w:t>يتم تحديث جلسة المستخدم فوراً ومنحه الوصول للبوابات المعنية (مثل بوابة لجان التحكيم).</w:t>
      </w:r>
    </w:p>
    <w:p>
      <w:pPr>
        <w:spacing w:before="20" w:after="40"/>
        <w:jc w:val="right"/>
        <w:bidi w:val="1"/>
      </w:pPr>
      <w:r>
        <w:rPr>
          <w:rFonts w:ascii="Calibri" w:hAnsi="Calibri"/>
          <w:b/>
          <w:i w:val="0"/>
          <w:color w:val="14573A"/>
          <w:sz w:val="22"/>
          <w:rFonts w:ascii="Calibri" w:hAnsi="Calibri" w:cs="Traditional Arabic"/>
        </w:rPr>
        <w:t xml:space="preserve">4. </w:t>
      </w:r>
      <w:r>
        <w:rPr>
          <w:rFonts w:ascii="Calibri" w:hAnsi="Calibri"/>
          <w:b/>
          <w:i w:val="0"/>
          <w:color w:val="1E293B"/>
          <w:sz w:val="22"/>
          <w:rFonts w:ascii="Calibri" w:hAnsi="Calibri" w:cs="Traditional Arabic"/>
        </w:rPr>
        <w:t>إضافة مستخدم جديد يدوياً:</w:t>
      </w:r>
      <w:r>
        <w:rPr>
          <w:rFonts w:ascii="Calibri" w:hAnsi="Calibri"/>
          <w:b w:val="0"/>
          <w:i w:val="0"/>
          <w:color w:val="1E293B"/>
          <w:sz w:val="22"/>
          <w:rFonts w:ascii="Calibri" w:hAnsi="Calibri" w:cs="Traditional Arabic"/>
        </w:rPr>
        <w:t xml:space="preserve"> إدخال البريد الإلكتروني والاسم وتحديد الدور مباشرة.</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5. ضبط معايير الذكاء الاصطناعي (AI Similarity &amp; Threshold Settings)</w:t>
      </w:r>
    </w:p>
    <w:p>
      <w:pPr>
        <w:spacing w:before="40" w:after="80"/>
        <w:jc w:val="right"/>
        <w:bidi w:val="1"/>
      </w:pPr>
      <w:r>
        <w:rPr>
          <w:rFonts w:ascii="Calibri" w:hAnsi="Calibri"/>
          <w:b w:val="0"/>
          <w:i w:val="0"/>
          <w:color w:val="1E293B"/>
          <w:sz w:val="22"/>
          <w:rFonts w:ascii="Calibri" w:hAnsi="Calibri" w:cs="Traditional Arabic"/>
        </w:rPr>
        <w:t>توفر لوحة إدارة الذكاء الاصطناعي إمكانية موازنة دقة واكتشاف التشابه بين الأفكار:</w:t>
      </w:r>
    </w:p>
    <w:tbl>
      <w:tblPr>
        <w:tblW w:type="auto" w:w="0"/>
        <w:jc w:val="center"/>
        <w:tblLook w:firstColumn="1" w:firstRow="1" w:lastColumn="0" w:lastRow="0" w:noHBand="0" w:noVBand="1" w:val="04A0"/>
        <w:tblBorders>
          <w:top w:val="single" w:sz="4" w:space="0" w:color="E2E8F0"/>
          <w:bottom w:val="single" w:sz="6" w:space="0" w:color="14573A"/>
          <w:left w:val="none"/>
          <w:right w:val="none"/>
          <w:insideH w:val="single" w:sz="4" w:space="0" w:color="E2E8F0"/>
          <w:insideV w:val="none"/>
        </w:tblBorders>
      </w:tblPr>
      <w:tblGrid>
        <w:gridCol w:w="2412"/>
        <w:gridCol w:w="2412"/>
        <w:gridCol w:w="2412"/>
        <w:gridCol w:w="2412"/>
      </w:tblGrid>
      <w:tr>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المعامل (Parameter)</w:t>
            </w:r>
          </w:p>
        </w:tc>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القيمة الافتراضية</w:t>
            </w:r>
          </w:p>
        </w:tc>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النطاق المتاح</w:t>
            </w:r>
          </w:p>
        </w:tc>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الوصف والأثر التشغيلي</w:t>
            </w:r>
          </w:p>
        </w:tc>
      </w:tr>
      <w:tr>
        <w:tc>
          <w:tcPr>
            <w:tcW w:type="dxa" w:w="2412"/>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عتبة التشابه (Similarity Threshold)</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0.35</w:t>
            </w:r>
            <w:r>
              <w:rPr>
                <w:rFonts w:ascii="Calibri" w:hAnsi="Calibri"/>
                <w:b w:val="0"/>
                <w:i w:val="0"/>
                <w:color w:val="1E293B"/>
                <w:sz w:val="20"/>
                <w:rFonts w:ascii="Calibri" w:hAnsi="Calibri" w:cs="Traditional Arabic"/>
              </w:rPr>
              <w:t xml:space="preserve"> (35%)</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0.10 - 0.90</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النسبة الحدية التي يبدأ عندها النظام في إظهار تنبيه الموظف بوجود أفكار سابقة مشابهة. تقليل النسبة يزيد حساسية الرادار.</w:t>
            </w:r>
          </w:p>
        </w:tc>
      </w:tr>
      <w:tr>
        <w:tc>
          <w:tcPr>
            <w:tcW w:type="dxa" w:w="2412"/>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الحد الأدنى للكلمات المفتاحية</w:t>
            </w:r>
          </w:p>
        </w:tc>
        <w:tc>
          <w:tcPr>
            <w:tcW w:type="dxa" w:w="2412"/>
            <w:tcMar>
              <w:top w:w="80" w:type="dxa"/>
              <w:bottom w:w="80" w:type="dxa"/>
              <w:left w:w="120" w:type="dxa"/>
              <w:right w:w="120" w:type="dxa"/>
            </w:tcMar>
            <w:shd w:fill="FFFFFF"/>
          </w:tcPr>
          <w:p>
            <w:pPr>
              <w:spacing w:before="60" w:after="60"/>
              <w:jc w:val="right"/>
              <w:bidi w:val="1"/>
            </w:pPr>
            <w:r>
              <w:rPr>
                <w:rFonts w:ascii="Consolas" w:hAnsi="Consolas"/>
                <w:b/>
                <w:i w:val="0"/>
                <w:color w:val="14573A"/>
                <w:sz w:val="18"/>
                <w:rFonts w:ascii="Consolas" w:hAnsi="Consolas" w:cs="Traditional Arabic"/>
              </w:rPr>
              <w:t>3</w:t>
            </w:r>
            <w:r>
              <w:rPr>
                <w:rFonts w:ascii="Calibri" w:hAnsi="Calibri"/>
                <w:b w:val="0"/>
                <w:i w:val="0"/>
                <w:color w:val="1E293B"/>
                <w:sz w:val="20"/>
                <w:rFonts w:ascii="Calibri" w:hAnsi="Calibri" w:cs="Traditional Arabic"/>
              </w:rPr>
              <w:t xml:space="preserve"> كلمات</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1 - 10</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عدد الكلمات المطلوبة في العنوان أو الوصف قبل تفعيل محرك البحث الدلالي في الخلفية.</w:t>
            </w:r>
          </w:p>
        </w:tc>
      </w:tr>
      <w:tr>
        <w:tc>
          <w:tcPr>
            <w:tcW w:type="dxa" w:w="2412"/>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مفتاح واجهة Gemini API (اختياري)</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فارغ (محرك مدمج)</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نص سري</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في حال الرغبة بربط النظام مع Google Gemini Pro لتحليل متقدم وتلخيص آلي عبر السحابة.</w:t>
            </w:r>
          </w:p>
        </w:tc>
      </w:tr>
      <w:tr>
        <w:tc>
          <w:tcPr>
            <w:tcW w:type="dxa" w:w="2412"/>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المحرك الاحتياطي المحلي (Offline NLP)</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مفعّل دائماً</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نعم / لا</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يضمن عمل رادار التشابه بنسبة 100% حتى في حال انقطاع الإنترنت أو عدم توفر مفاتيح API الخارجية.</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6. إدارة قاعدة البيانات والمزامنة السحابية (Supabase Cloud Sync Management)</w:t>
      </w:r>
    </w:p>
    <w:p>
      <w:pPr>
        <w:spacing w:before="40" w:after="80"/>
        <w:jc w:val="right"/>
        <w:bidi w:val="1"/>
      </w:pPr>
      <w:r>
        <w:rPr>
          <w:rFonts w:ascii="Calibri" w:hAnsi="Calibri"/>
          <w:b w:val="0"/>
          <w:i w:val="0"/>
          <w:color w:val="1E293B"/>
          <w:sz w:val="22"/>
          <w:rFonts w:ascii="Calibri" w:hAnsi="Calibri" w:cs="Traditional Arabic"/>
        </w:rPr>
        <w:t xml:space="preserve">تم تجهيز المنصة بنظام مزامنة هجين (Hybrid Sync Engine) يجمع بين سرعة التخزين المحلي </w:t>
      </w:r>
      <w:r>
        <w:rPr>
          <w:rFonts w:ascii="Consolas" w:hAnsi="Consolas"/>
          <w:b/>
          <w:i w:val="0"/>
          <w:color w:val="14573A"/>
          <w:sz w:val="20"/>
          <w:rFonts w:ascii="Consolas" w:hAnsi="Consolas" w:cs="Traditional Arabic"/>
        </w:rPr>
        <w:t>LocalStorage</w:t>
      </w:r>
      <w:r>
        <w:rPr>
          <w:rFonts w:ascii="Calibri" w:hAnsi="Calibri"/>
          <w:b w:val="0"/>
          <w:i w:val="0"/>
          <w:color w:val="1E293B"/>
          <w:sz w:val="22"/>
          <w:rFonts w:ascii="Calibri" w:hAnsi="Calibri" w:cs="Traditional Arabic"/>
        </w:rPr>
        <w:t xml:space="preserve"> وموثوقية قاعدة بيانات PostgreSQL السحابية المباشرة في </w:t>
      </w:r>
      <w:r>
        <w:rPr>
          <w:rFonts w:ascii="Calibri" w:hAnsi="Calibri"/>
          <w:b/>
          <w:i w:val="0"/>
          <w:color w:val="1E293B"/>
          <w:sz w:val="22"/>
          <w:rFonts w:ascii="Calibri" w:hAnsi="Calibri" w:cs="Traditional Arabic"/>
        </w:rPr>
        <w:t>Supabase</w:t>
      </w:r>
      <w:r>
        <w:rPr>
          <w:rFonts w:ascii="Calibri" w:hAnsi="Calibri"/>
          <w:b w:val="0"/>
          <w:i w:val="0"/>
          <w:color w:val="1E293B"/>
          <w:sz w:val="22"/>
          <w:rFonts w:ascii="Calibri" w:hAnsi="Calibri" w:cs="Traditional Arabic"/>
        </w:rPr>
        <w:t>:</w:t>
      </w:r>
    </w:p>
    <w:tbl>
      <w:tblPr>
        <w:tblW w:type="auto" w:w="0"/>
        <w:jc w:val="center"/>
        <w:tblLayout w:type="fixed"/>
        <w:tblLook w:firstColumn="1" w:firstRow="1" w:lastColumn="0" w:lastRow="0" w:noHBand="0" w:noVBand="1" w:val="04A0"/>
      </w:tblPr>
      <w:tblGrid>
        <w:gridCol w:w="9360"/>
      </w:tblGrid>
      <w:tr>
        <w:tc>
          <w:tcPr>
            <w:tcW w:type="dxa" w:w="9648"/>
            <w:shd w:fill="F0FDF4"/>
            <w:tcMar>
              <w:top w:w="120" w:type="dxa"/>
              <w:bottom w:w="120" w:type="dxa"/>
              <w:left w:w="180" w:type="dxa"/>
              <w:right w:w="180" w:type="dxa"/>
            </w:tcMar>
          </w:tcPr>
          <w:p>
            <w:pPr>
              <w:spacing w:before="40" w:after="80"/>
            </w:pPr>
            <w:r>
              <w:rPr>
                <w:rFonts w:ascii="Consolas" w:hAnsi="Consolas"/>
                <w:b/>
                <w:i w:val="0"/>
                <w:color w:val="14573A"/>
                <w:sz w:val="18"/>
                <w:rFonts w:ascii="Consolas" w:hAnsi="Consolas" w:cs="Traditional Arabic"/>
              </w:rPr>
              <w:t>[MERMAID]</w:t>
              <w:br/>
            </w:r>
            <w:r>
              <w:rPr>
                <w:rFonts w:ascii="Consolas" w:hAnsi="Consolas"/>
                <w:b w:val="0"/>
                <w:i w:val="0"/>
                <w:color w:val="1E293B"/>
                <w:sz w:val="19"/>
                <w:rFonts w:ascii="Consolas" w:hAnsi="Consolas" w:cs="Traditional Arabic"/>
              </w:rPr>
              <w:t>graph LR</w:t>
              <w:br/>
              <w:t xml:space="preserve">    subgraph Client [متصفح العميل]</w:t>
              <w:br/>
              <w:t xml:space="preserve">        LS[(LocalStorage Cache)] &lt;--&gt; AppState[State Manager]</w:t>
              <w:br/>
              <w:t xml:space="preserve">    end</w:t>
              <w:br/>
              <w:t xml:space="preserve">    subgraph Cloud [سحابة Supabase PostgreSQL]</w:t>
              <w:br/>
              <w:t xml:space="preserve">        DB[(PostgreSQL Database)] &lt;--&gt; RT[Realtime Engine]</w:t>
              <w:br/>
              <w:t xml:space="preserve">    end</w:t>
              <w:br/>
              <w:t xml:space="preserve">    AppState &lt;--&gt;|Async REST API / WebSocket| Cloud</w:t>
            </w:r>
          </w:p>
        </w:tc>
      </w:tr>
    </w:tbl>
    <w:p>
      <w:pPr>
        <w:spacing w:after="120"/>
      </w:pPr>
    </w:p>
    <w:p>
      <w:pPr>
        <w:spacing w:before="200" w:after="60"/>
        <w:jc w:val="right"/>
        <w:bidi w:val="1"/>
      </w:pPr>
      <w:r>
        <w:rPr>
          <w:rFonts w:ascii="Arial" w:hAnsi="Arial"/>
          <w:b w:val="0"/>
          <w:i w:val="0"/>
          <w:color w:val="C5A059"/>
          <w:sz w:val="25"/>
          <w:rFonts w:ascii="Arial" w:hAnsi="Arial" w:cs="Traditional Arabic"/>
        </w:rPr>
        <w:t>6.1. أدوات إدارة قاعدة البيانات المتوفرة للمدير:</w:t>
      </w:r>
    </w:p>
    <w:p>
      <w:pPr>
        <w:pStyle w:val="ListBullet"/>
        <w:spacing w:before="20" w:after="40"/>
        <w:bidi w:val="1"/>
      </w:pPr>
      <w:r>
        <w:rPr>
          <w:rFonts w:ascii="Calibri" w:hAnsi="Calibri"/>
          <w:b/>
          <w:i w:val="0"/>
          <w:color w:val="1E293B"/>
          <w:sz w:val="22"/>
          <w:rFonts w:ascii="Calibri" w:hAnsi="Calibri" w:cs="Traditional Arabic"/>
        </w:rPr>
        <w:t>فحص الاتصال (Test Cloud Connection):</w:t>
      </w:r>
      <w:r>
        <w:rPr>
          <w:rFonts w:ascii="Calibri" w:hAnsi="Calibri"/>
          <w:b w:val="0"/>
          <w:i w:val="0"/>
          <w:color w:val="1E293B"/>
          <w:sz w:val="22"/>
          <w:rFonts w:ascii="Calibri" w:hAnsi="Calibri" w:cs="Traditional Arabic"/>
        </w:rPr>
        <w:t xml:space="preserve"> التحقق من استجابة خادم Supabase وزمن الوصول (Latency).</w:t>
      </w:r>
    </w:p>
    <w:p>
      <w:pPr>
        <w:pStyle w:val="ListBullet"/>
        <w:spacing w:before="20" w:after="40"/>
        <w:bidi w:val="1"/>
      </w:pPr>
      <w:r>
        <w:rPr>
          <w:rFonts w:ascii="Calibri" w:hAnsi="Calibri"/>
          <w:b/>
          <w:i w:val="0"/>
          <w:color w:val="1E293B"/>
          <w:sz w:val="22"/>
          <w:rFonts w:ascii="Calibri" w:hAnsi="Calibri" w:cs="Traditional Arabic"/>
        </w:rPr>
        <w:t>المزامنة القسرية (Force Push to Cloud):</w:t>
      </w:r>
      <w:r>
        <w:rPr>
          <w:rFonts w:ascii="Calibri" w:hAnsi="Calibri"/>
          <w:b w:val="0"/>
          <w:i w:val="0"/>
          <w:color w:val="1E293B"/>
          <w:sz w:val="22"/>
          <w:rFonts w:ascii="Calibri" w:hAnsi="Calibri" w:cs="Traditional Arabic"/>
        </w:rPr>
        <w:t xml:space="preserve"> رفع كافة البيانات المحلية (الأفكار، التقييمات، التصنيفات، المستخدمين) إلى السحابة فوراً.</w:t>
      </w:r>
    </w:p>
    <w:p>
      <w:pPr>
        <w:pStyle w:val="ListBullet"/>
        <w:spacing w:before="20" w:after="40"/>
        <w:bidi w:val="1"/>
      </w:pPr>
      <w:r>
        <w:rPr>
          <w:rFonts w:ascii="Calibri" w:hAnsi="Calibri"/>
          <w:b/>
          <w:i w:val="0"/>
          <w:color w:val="1E293B"/>
          <w:sz w:val="22"/>
          <w:rFonts w:ascii="Calibri" w:hAnsi="Calibri" w:cs="Traditional Arabic"/>
        </w:rPr>
        <w:t>إعادة الجلب من السحابة (Pull from Cloud):</w:t>
      </w:r>
      <w:r>
        <w:rPr>
          <w:rFonts w:ascii="Calibri" w:hAnsi="Calibri"/>
          <w:b w:val="0"/>
          <w:i w:val="0"/>
          <w:color w:val="1E293B"/>
          <w:sz w:val="22"/>
          <w:rFonts w:ascii="Calibri" w:hAnsi="Calibri" w:cs="Traditional Arabic"/>
        </w:rPr>
        <w:t xml:space="preserve"> تنزيل أحدث نسخة من البيانات ومطابقة المتصفح مع السيرفر السحابي.</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7. البيانات الأولية وإعادة الضبط المصنعي (Seed Data &amp; Reset Procedures)</w:t>
      </w:r>
    </w:p>
    <w:tbl>
      <w:tblPr>
        <w:tblW w:type="auto" w:w="0"/>
        <w:jc w:val="center"/>
        <w:tblLook w:firstColumn="1" w:firstRow="1" w:lastColumn="0" w:lastRow="0" w:noHBand="0" w:noVBand="1" w:val="04A0"/>
      </w:tblPr>
      <w:tblGrid>
        <w:gridCol w:w="9648"/>
      </w:tblGrid>
      <w:tr>
        <w:tc>
          <w:tcPr>
            <w:tcW w:type="dxa" w:w="9648"/>
            <w:shd w:fill="FEF3C7"/>
            <w:tcMar>
              <w:top w:w="100" w:type="dxa"/>
              <w:bottom w:w="100" w:type="dxa"/>
              <w:left w:w="150" w:type="dxa"/>
              <w:right w:w="150" w:type="dxa"/>
            </w:tcMar>
          </w:tcPr>
          <w:p>
            <w:r>
              <w:rPr>
                <w:rFonts w:ascii="Calibri" w:hAnsi="Calibri"/>
                <w:b w:val="0"/>
                <w:i w:val="0"/>
                <w:color w:val="92400E"/>
                <w:sz w:val="21"/>
                <w:rFonts w:ascii="Calibri" w:hAnsi="Calibri" w:cs="Traditional Arabic"/>
              </w:rPr>
              <w:t>!CAUTION]</w:t>
            </w:r>
          </w:p>
        </w:tc>
      </w:tr>
    </w:tbl>
    <w:p>
      <w:pPr>
        <w:spacing w:after="80"/>
      </w:pPr>
    </w:p>
    <w:tbl>
      <w:tblPr>
        <w:tblW w:type="auto" w:w="0"/>
        <w:jc w:val="center"/>
        <w:tblLook w:firstColumn="1" w:firstRow="1" w:lastColumn="0" w:lastRow="0" w:noHBand="0" w:noVBand="1" w:val="04A0"/>
      </w:tblPr>
      <w:tblGrid>
        <w:gridCol w:w="9648"/>
      </w:tblGrid>
      <w:tr>
        <w:tc>
          <w:tcPr>
            <w:tcW w:type="dxa" w:w="9648"/>
            <w:shd w:fill="EFF6FF"/>
            <w:tcMar>
              <w:top w:w="100" w:type="dxa"/>
              <w:bottom w:w="100" w:type="dxa"/>
              <w:left w:w="150" w:type="dxa"/>
              <w:right w:w="150" w:type="dxa"/>
            </w:tcMar>
          </w:tcPr>
          <w:p>
            <w:pPr>
              <w:jc w:val="right"/>
              <w:bidi w:val="1"/>
            </w:pPr>
            <w:r>
              <w:rPr>
                <w:rFonts w:ascii="Calibri" w:hAnsi="Calibri"/>
                <w:b w:val="0"/>
                <w:i w:val="0"/>
                <w:color w:val="1E3A8A"/>
                <w:sz w:val="21"/>
                <w:rFonts w:ascii="Calibri" w:hAnsi="Calibri" w:cs="Traditional Arabic"/>
              </w:rPr>
              <w:t>يؤدي إجراء "إعادة ضبط البيانات الأولية (Reset to Factory Seed Data)" إلى مسح التعديلات المحلية غير المحفوظة واستعادة هيكل جامعة بيشة الافتراضي مع بيانات تجريبية للأفكار والمحكمين.</w:t>
            </w:r>
          </w:p>
        </w:tc>
      </w:tr>
    </w:tbl>
    <w:p>
      <w:pPr>
        <w:spacing w:after="80"/>
      </w:pPr>
    </w:p>
    <w:p>
      <w:pPr>
        <w:spacing w:before="200" w:after="60"/>
        <w:jc w:val="right"/>
        <w:bidi w:val="1"/>
      </w:pPr>
      <w:r>
        <w:rPr>
          <w:rFonts w:ascii="Arial" w:hAnsi="Arial"/>
          <w:b w:val="0"/>
          <w:i w:val="0"/>
          <w:color w:val="C5A059"/>
          <w:sz w:val="25"/>
          <w:rFonts w:ascii="Arial" w:hAnsi="Arial" w:cs="Traditional Arabic"/>
        </w:rPr>
        <w:t>خطوات تنفيذ إعادة الضبط:</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val="0"/>
          <w:i w:val="0"/>
          <w:color w:val="1E293B"/>
          <w:sz w:val="22"/>
          <w:rFonts w:ascii="Calibri" w:hAnsi="Calibri" w:cs="Traditional Arabic"/>
        </w:rPr>
        <w:t xml:space="preserve">الدخول إلى تبويب </w:t>
      </w:r>
      <w:r>
        <w:rPr>
          <w:rFonts w:ascii="Calibri" w:hAnsi="Calibri"/>
          <w:b/>
          <w:i w:val="0"/>
          <w:color w:val="1E293B"/>
          <w:sz w:val="22"/>
          <w:rFonts w:ascii="Calibri" w:hAnsi="Calibri" w:cs="Traditional Arabic"/>
        </w:rPr>
        <w:t>إدارة النظام</w:t>
      </w:r>
      <w:r>
        <w:rPr>
          <w:rFonts w:ascii="Calibri" w:hAnsi="Calibri"/>
          <w:b w:val="0"/>
          <w:i w:val="0"/>
          <w:color w:val="1E293B"/>
          <w:sz w:val="22"/>
          <w:rFonts w:ascii="Calibri" w:hAnsi="Calibri" w:cs="Traditional Arabic"/>
        </w:rPr>
        <w:t>.</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val="0"/>
          <w:i w:val="0"/>
          <w:color w:val="1E293B"/>
          <w:sz w:val="22"/>
          <w:rFonts w:ascii="Calibri" w:hAnsi="Calibri" w:cs="Traditional Arabic"/>
        </w:rPr>
        <w:t xml:space="preserve">الضغط على زر </w:t>
      </w:r>
      <w:r>
        <w:rPr>
          <w:rFonts w:ascii="Calibri" w:hAnsi="Calibri"/>
          <w:b/>
          <w:i w:val="0"/>
          <w:color w:val="1E293B"/>
          <w:sz w:val="22"/>
          <w:rFonts w:ascii="Calibri" w:hAnsi="Calibri" w:cs="Traditional Arabic"/>
        </w:rPr>
        <w:t>إعادة ضبط البيانات الأولية (Reset Seed Data)</w:t>
      </w:r>
      <w:r>
        <w:rPr>
          <w:rFonts w:ascii="Calibri" w:hAnsi="Calibri"/>
          <w:b w:val="0"/>
          <w:i w:val="0"/>
          <w:color w:val="1E293B"/>
          <w:sz w:val="22"/>
          <w:rFonts w:ascii="Calibri" w:hAnsi="Calibri" w:cs="Traditional Arabic"/>
        </w:rPr>
        <w:t xml:space="preserve"> في أعلى اليسار.</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val="0"/>
          <w:i w:val="0"/>
          <w:color w:val="1E293B"/>
          <w:sz w:val="22"/>
          <w:rFonts w:ascii="Calibri" w:hAnsi="Calibri" w:cs="Traditional Arabic"/>
        </w:rPr>
        <w:t>ستظهر نافذة تأكيد تحذيرية؛ عند التأكيد يقوم النظام بإنشاء:</w:t>
      </w:r>
    </w:p>
    <w:p>
      <w:pPr>
        <w:pStyle w:val="ListBullet"/>
        <w:spacing w:before="20" w:after="40"/>
        <w:bidi w:val="1"/>
      </w:pPr>
      <w:r>
        <w:rPr>
          <w:rFonts w:ascii="Calibri" w:hAnsi="Calibri"/>
          <w:b w:val="0"/>
          <w:i w:val="0"/>
          <w:color w:val="1E293B"/>
          <w:sz w:val="22"/>
          <w:rFonts w:ascii="Calibri" w:hAnsi="Calibri" w:cs="Traditional Arabic"/>
        </w:rPr>
        <w:t>6 كليات وعمادات رئيسية لجامعة بيشة.</w:t>
      </w:r>
    </w:p>
    <w:p>
      <w:pPr>
        <w:pStyle w:val="ListBullet"/>
        <w:spacing w:before="20" w:after="40"/>
        <w:bidi w:val="1"/>
      </w:pPr>
      <w:r>
        <w:rPr>
          <w:rFonts w:ascii="Calibri" w:hAnsi="Calibri"/>
          <w:b w:val="0"/>
          <w:i w:val="0"/>
          <w:color w:val="1E293B"/>
          <w:sz w:val="22"/>
          <w:rFonts w:ascii="Calibri" w:hAnsi="Calibri" w:cs="Traditional Arabic"/>
        </w:rPr>
        <w:t>6 مسميات وظيفية قياسية.</w:t>
      </w:r>
    </w:p>
    <w:p>
      <w:pPr>
        <w:pStyle w:val="ListBullet"/>
        <w:spacing w:before="20" w:after="40"/>
        <w:bidi w:val="1"/>
      </w:pPr>
      <w:r>
        <w:rPr>
          <w:rFonts w:ascii="Calibri" w:hAnsi="Calibri"/>
          <w:b w:val="0"/>
          <w:i w:val="0"/>
          <w:color w:val="1E293B"/>
          <w:sz w:val="22"/>
          <w:rFonts w:ascii="Calibri" w:hAnsi="Calibri" w:cs="Traditional Arabic"/>
        </w:rPr>
        <w:t>6 تصنيفات ابتكارية معتمدة.</w:t>
      </w:r>
    </w:p>
    <w:p>
      <w:pPr>
        <w:pStyle w:val="ListBullet"/>
        <w:spacing w:before="20" w:after="40"/>
        <w:bidi w:val="1"/>
      </w:pPr>
      <w:r>
        <w:rPr>
          <w:rFonts w:ascii="Calibri" w:hAnsi="Calibri"/>
          <w:b w:val="0"/>
          <w:i w:val="0"/>
          <w:color w:val="1E293B"/>
          <w:sz w:val="22"/>
          <w:rFonts w:ascii="Calibri" w:hAnsi="Calibri" w:cs="Traditional Arabic"/>
        </w:rPr>
        <w:t>3 حسابات تجريبية موثقة (موظف، محكم، مدير).</w:t>
      </w:r>
    </w:p>
    <w:p>
      <w:pPr>
        <w:pStyle w:val="ListBullet"/>
        <w:spacing w:before="20" w:after="40"/>
        <w:bidi w:val="1"/>
      </w:pPr>
      <w:r>
        <w:rPr>
          <w:rFonts w:ascii="Calibri" w:hAnsi="Calibri"/>
          <w:b w:val="0"/>
          <w:i w:val="0"/>
          <w:color w:val="1E293B"/>
          <w:sz w:val="22"/>
          <w:rFonts w:ascii="Calibri" w:hAnsi="Calibri" w:cs="Traditional Arabic"/>
        </w:rPr>
        <w:t>4 أفكار تطويرية نموذجية متكاملة التقييمات والتصويت.</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8. سجلات التدقيق والأمان وإدارة المخاطر (Audit &amp; Security)</w:t>
      </w:r>
    </w:p>
    <w:p>
      <w:pPr>
        <w:pStyle w:val="ListBullet"/>
        <w:spacing w:before="20" w:after="40"/>
        <w:bidi w:val="1"/>
      </w:pPr>
      <w:r>
        <w:rPr>
          <w:rFonts w:ascii="Calibri" w:hAnsi="Calibri"/>
          <w:b/>
          <w:i w:val="0"/>
          <w:color w:val="1E293B"/>
          <w:sz w:val="22"/>
          <w:rFonts w:ascii="Calibri" w:hAnsi="Calibri" w:cs="Traditional Arabic"/>
        </w:rPr>
        <w:t>تشفير الجلسات:</w:t>
      </w:r>
      <w:r>
        <w:rPr>
          <w:rFonts w:ascii="Calibri" w:hAnsi="Calibri"/>
          <w:b w:val="0"/>
          <w:i w:val="0"/>
          <w:color w:val="1E293B"/>
          <w:sz w:val="22"/>
          <w:rFonts w:ascii="Calibri" w:hAnsi="Calibri" w:cs="Traditional Arabic"/>
        </w:rPr>
        <w:t xml:space="preserve"> تُخزن الجلسات محلياً مع توقيع الرموز (Tokens) لمنع التلاعب.</w:t>
      </w:r>
    </w:p>
    <w:p>
      <w:pPr>
        <w:pStyle w:val="ListBullet"/>
        <w:spacing w:before="20" w:after="40"/>
        <w:bidi w:val="1"/>
      </w:pPr>
      <w:r>
        <w:rPr>
          <w:rFonts w:ascii="Calibri" w:hAnsi="Calibri"/>
          <w:b/>
          <w:i w:val="0"/>
          <w:color w:val="1E293B"/>
          <w:sz w:val="22"/>
          <w:rFonts w:ascii="Calibri" w:hAnsi="Calibri" w:cs="Traditional Arabic"/>
        </w:rPr>
        <w:t>التحقق من صحة المدخلات (Input Sanitization):</w:t>
      </w:r>
      <w:r>
        <w:rPr>
          <w:rFonts w:ascii="Calibri" w:hAnsi="Calibri"/>
          <w:b w:val="0"/>
          <w:i w:val="0"/>
          <w:color w:val="1E293B"/>
          <w:sz w:val="22"/>
          <w:rFonts w:ascii="Calibri" w:hAnsi="Calibri" w:cs="Traditional Arabic"/>
        </w:rPr>
        <w:t xml:space="preserve"> تنظيف كافة الحقول النصية لمنع هجمات XSS و Injection.</w:t>
      </w:r>
    </w:p>
    <w:p>
      <w:pPr>
        <w:pStyle w:val="ListBullet"/>
        <w:spacing w:before="20" w:after="40"/>
        <w:bidi w:val="1"/>
      </w:pPr>
      <w:r>
        <w:rPr>
          <w:rFonts w:ascii="Calibri" w:hAnsi="Calibri"/>
          <w:b/>
          <w:i w:val="0"/>
          <w:color w:val="1E293B"/>
          <w:sz w:val="22"/>
          <w:rFonts w:ascii="Calibri" w:hAnsi="Calibri" w:cs="Traditional Arabic"/>
        </w:rPr>
        <w:t>حماية التصويت والتقييم:</w:t>
      </w:r>
      <w:r>
        <w:rPr>
          <w:rFonts w:ascii="Calibri" w:hAnsi="Calibri"/>
          <w:b w:val="0"/>
          <w:i w:val="0"/>
          <w:color w:val="1E293B"/>
          <w:sz w:val="22"/>
          <w:rFonts w:ascii="Calibri" w:hAnsi="Calibri" w:cs="Traditional Arabic"/>
        </w:rPr>
        <w:t xml:space="preserve"> منع تكرار التصويت عبر تقييد معرف المستخدم الفريد </w:t>
      </w:r>
      <w:r>
        <w:rPr>
          <w:rFonts w:ascii="Consolas" w:hAnsi="Consolas"/>
          <w:b/>
          <w:i w:val="0"/>
          <w:color w:val="14573A"/>
          <w:sz w:val="20"/>
          <w:rFonts w:ascii="Consolas" w:hAnsi="Consolas" w:cs="Traditional Arabic"/>
        </w:rPr>
        <w:t>userId</w:t>
      </w:r>
      <w:r>
        <w:rPr>
          <w:rFonts w:ascii="Calibri" w:hAnsi="Calibri"/>
          <w:b w:val="0"/>
          <w:i w:val="0"/>
          <w:color w:val="1E293B"/>
          <w:sz w:val="22"/>
          <w:rFonts w:ascii="Calibri" w:hAnsi="Calibri" w:cs="Traditional Arabic"/>
        </w:rPr>
        <w:t xml:space="preserve"> لكل فكرة.</w:t>
      </w:r>
    </w:p>
    <w:p>
      <w:pPr>
        <w:pStyle w:val="ListBullet"/>
        <w:spacing w:before="20" w:after="40"/>
        <w:bidi w:val="1"/>
      </w:pPr>
      <w:r>
        <w:rPr>
          <w:rFonts w:ascii="Calibri" w:hAnsi="Calibri"/>
          <w:b/>
          <w:i w:val="0"/>
          <w:color w:val="1E293B"/>
          <w:sz w:val="22"/>
          <w:rFonts w:ascii="Calibri" w:hAnsi="Calibri" w:cs="Traditional Arabic"/>
        </w:rPr>
        <w:t>سياسة كلمات المرور:</w:t>
      </w:r>
      <w:r>
        <w:rPr>
          <w:rFonts w:ascii="Calibri" w:hAnsi="Calibri"/>
          <w:b w:val="0"/>
          <w:i w:val="0"/>
          <w:color w:val="1E293B"/>
          <w:sz w:val="22"/>
          <w:rFonts w:ascii="Calibri" w:hAnsi="Calibri" w:cs="Traditional Arabic"/>
        </w:rPr>
        <w:t xml:space="preserve"> فرض 8 خانات كحد أدنى تحتوي على أحرف وأرقام مع مؤشر تحقق مرئي فوري.</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9. إجراءات الصيانة واستكشاف الأعطال (Maintenance &amp; Troubleshooting)</w:t>
      </w:r>
    </w:p>
    <w:tbl>
      <w:tblPr>
        <w:tblW w:type="auto" w:w="0"/>
        <w:jc w:val="center"/>
        <w:tblLook w:firstColumn="1" w:firstRow="1" w:lastColumn="0" w:lastRow="0" w:noHBand="0" w:noVBand="1" w:val="04A0"/>
        <w:tblBorders>
          <w:top w:val="single" w:sz="4" w:space="0" w:color="E2E8F0"/>
          <w:bottom w:val="single" w:sz="6" w:space="0" w:color="14573A"/>
          <w:left w:val="none"/>
          <w:right w:val="none"/>
          <w:insideH w:val="single" w:sz="4" w:space="0" w:color="E2E8F0"/>
          <w:insideV w:val="none"/>
        </w:tblBorders>
      </w:tblPr>
      <w:tblGrid>
        <w:gridCol w:w="3216"/>
        <w:gridCol w:w="3216"/>
        <w:gridCol w:w="3216"/>
      </w:tblGrid>
      <w:tr>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المشكلة</w:t>
            </w:r>
          </w:p>
        </w:tc>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السبب المحتمل</w:t>
            </w:r>
          </w:p>
        </w:tc>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الحل والإجراء التصحيحي</w:t>
            </w:r>
          </w:p>
        </w:tc>
      </w:tr>
      <w:tr>
        <w:tc>
          <w:tcPr>
            <w:tcW w:type="dxa" w:w="3216"/>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مؤشر Supabase يظهر باللون الرمادي أو الأحمر</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انقطاع اتصال الإنترنت أو حظر الـ CORS على الشبكة المحلية</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 xml:space="preserve">يعمل النظام تلقائياً عبر التخزين المحلي الآمن. تحقق من الاتصال ثم اضغط </w:t>
            </w:r>
            <w:r>
              <w:rPr>
                <w:rFonts w:ascii="Calibri" w:hAnsi="Calibri"/>
                <w:b/>
                <w:i w:val="0"/>
                <w:color w:val="1E293B"/>
                <w:sz w:val="20"/>
                <w:rFonts w:ascii="Calibri" w:hAnsi="Calibri" w:cs="Traditional Arabic"/>
              </w:rPr>
              <w:t>فحص الاتصال</w:t>
            </w:r>
            <w:r>
              <w:rPr>
                <w:rFonts w:ascii="Calibri" w:hAnsi="Calibri"/>
                <w:b w:val="0"/>
                <w:i w:val="0"/>
                <w:color w:val="1E293B"/>
                <w:sz w:val="20"/>
                <w:rFonts w:ascii="Calibri" w:hAnsi="Calibri" w:cs="Traditional Arabic"/>
              </w:rPr>
              <w:t xml:space="preserve"> في لوحة الإدارة.</w:t>
            </w:r>
          </w:p>
        </w:tc>
      </w:tr>
      <w:tr>
        <w:tc>
          <w:tcPr>
            <w:tcW w:type="dxa" w:w="3216"/>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تكرار ظهور تنبيه التشابه لفكرة جديدة كلياً</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عتبة التشابه منخفضة جداً (أقل من 0.20)</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 xml:space="preserve">ارفع عتبة التشابه إلى </w:t>
            </w:r>
            <w:r>
              <w:rPr>
                <w:rFonts w:ascii="Consolas" w:hAnsi="Consolas"/>
                <w:b/>
                <w:i w:val="0"/>
                <w:color w:val="14573A"/>
                <w:sz w:val="18"/>
                <w:rFonts w:ascii="Consolas" w:hAnsi="Consolas" w:cs="Traditional Arabic"/>
              </w:rPr>
              <w:t>0.35</w:t>
            </w:r>
            <w:r>
              <w:rPr>
                <w:rFonts w:ascii="Calibri" w:hAnsi="Calibri"/>
                <w:b w:val="0"/>
                <w:i w:val="0"/>
                <w:color w:val="1E293B"/>
                <w:sz w:val="20"/>
                <w:rFonts w:ascii="Calibri" w:hAnsi="Calibri" w:cs="Traditional Arabic"/>
              </w:rPr>
              <w:t xml:space="preserve"> أو </w:t>
            </w:r>
            <w:r>
              <w:rPr>
                <w:rFonts w:ascii="Consolas" w:hAnsi="Consolas"/>
                <w:b/>
                <w:i w:val="0"/>
                <w:color w:val="14573A"/>
                <w:sz w:val="18"/>
                <w:rFonts w:ascii="Consolas" w:hAnsi="Consolas" w:cs="Traditional Arabic"/>
              </w:rPr>
              <w:t>0.40</w:t>
            </w:r>
            <w:r>
              <w:rPr>
                <w:rFonts w:ascii="Calibri" w:hAnsi="Calibri"/>
                <w:b w:val="0"/>
                <w:i w:val="0"/>
                <w:color w:val="1E293B"/>
                <w:sz w:val="20"/>
                <w:rFonts w:ascii="Calibri" w:hAnsi="Calibri" w:cs="Traditional Arabic"/>
              </w:rPr>
              <w:t xml:space="preserve"> من تبويب إعدادات الذكاء الاصطناعي.</w:t>
            </w:r>
          </w:p>
        </w:tc>
      </w:tr>
      <w:tr>
        <w:tc>
          <w:tcPr>
            <w:tcW w:type="dxa" w:w="3216"/>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فقدان صلاحيات المحكم بعد تسجيل الدخول</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 xml:space="preserve">الحساب مسجل بدور </w:t>
            </w:r>
            <w:r>
              <w:rPr>
                <w:rFonts w:ascii="Consolas" w:hAnsi="Consolas"/>
                <w:b/>
                <w:i w:val="0"/>
                <w:color w:val="14573A"/>
                <w:sz w:val="18"/>
                <w:rFonts w:ascii="Consolas" w:hAnsi="Consolas" w:cs="Traditional Arabic"/>
              </w:rPr>
              <w:t>employee</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 xml:space="preserve">افتح لوحة الإدارة بحساب المدير، توجه لتبويب المستخدمين، وعدّل دور الحساب إلى </w:t>
            </w:r>
            <w:r>
              <w:rPr>
                <w:rFonts w:ascii="Consolas" w:hAnsi="Consolas"/>
                <w:b/>
                <w:i w:val="0"/>
                <w:color w:val="14573A"/>
                <w:sz w:val="18"/>
                <w:rFonts w:ascii="Consolas" w:hAnsi="Consolas" w:cs="Traditional Arabic"/>
              </w:rPr>
              <w:t>committee</w:t>
            </w:r>
            <w:r>
              <w:rPr>
                <w:rFonts w:ascii="Calibri" w:hAnsi="Calibri"/>
                <w:b w:val="0"/>
                <w:i w:val="0"/>
                <w:color w:val="1E293B"/>
                <w:sz w:val="20"/>
                <w:rFonts w:ascii="Calibri" w:hAnsi="Calibri" w:cs="Traditional Arabic"/>
              </w:rPr>
              <w:t>.</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80" w:after="120"/>
      </w:pPr>
      <w:r>
        <w:rPr>
          <w:rFonts w:ascii="Arial" w:hAnsi="Arial"/>
          <w:b w:val="0"/>
          <w:i w:val="0"/>
          <w:color w:val="14573A"/>
          <w:sz w:val="40"/>
          <w:rFonts w:ascii="Arial" w:hAnsi="Arial" w:cs="Traditional Arabic"/>
        </w:rPr>
        <w:t>====================================================</w:t>
      </w:r>
    </w:p>
    <w:p>
      <w:pPr>
        <w:spacing w:before="280" w:after="120"/>
        <w:jc w:val="right"/>
        <w:bidi w:val="1"/>
      </w:pPr>
      <w:r>
        <w:rPr>
          <w:rFonts w:ascii="Arial" w:hAnsi="Arial"/>
          <w:b w:val="0"/>
          <w:i w:val="0"/>
          <w:color w:val="14573A"/>
          <w:sz w:val="40"/>
          <w:rFonts w:ascii="Arial" w:hAnsi="Arial" w:cs="Traditional Arabic"/>
        </w:rPr>
        <w:t>وثيقة معمارية البرمجيات (Software Architecture Document - SAD)</w:t>
      </w:r>
    </w:p>
    <w:p>
      <w:pPr>
        <w:spacing w:before="200" w:after="60"/>
        <w:jc w:val="right"/>
        <w:bidi w:val="1"/>
      </w:pPr>
      <w:r>
        <w:rPr>
          <w:rFonts w:ascii="Arial" w:hAnsi="Arial"/>
          <w:b w:val="0"/>
          <w:i w:val="0"/>
          <w:color w:val="C5A059"/>
          <w:sz w:val="25"/>
          <w:rFonts w:ascii="Arial" w:hAnsi="Arial" w:cs="Traditional Arabic"/>
        </w:rPr>
        <w:t>منصة فكرة (Fikra) — جامعة بيشة | University of Bisha</w:t>
      </w:r>
    </w:p>
    <w:p>
      <w:pPr>
        <w:spacing w:before="40" w:after="80"/>
        <w:jc w:val="right"/>
        <w:bidi w:val="1"/>
      </w:pPr>
      <w:r>
        <w:rPr>
          <w:rFonts w:ascii="Calibri" w:hAnsi="Calibri"/>
          <w:b/>
          <w:i w:val="0"/>
          <w:color w:val="1E293B"/>
          <w:sz w:val="22"/>
          <w:rFonts w:ascii="Calibri" w:hAnsi="Calibri" w:cs="Traditional Arabic"/>
        </w:rPr>
        <w:t>الإصدار:</w:t>
      </w:r>
      <w:r>
        <w:rPr>
          <w:rFonts w:ascii="Calibri" w:hAnsi="Calibri"/>
          <w:b w:val="0"/>
          <w:i w:val="0"/>
          <w:color w:val="1E293B"/>
          <w:sz w:val="22"/>
          <w:rFonts w:ascii="Calibri" w:hAnsi="Calibri" w:cs="Traditional Arabic"/>
        </w:rPr>
        <w:t xml:space="preserve"> 2.0 | </w:t>
      </w:r>
      <w:r>
        <w:rPr>
          <w:rFonts w:ascii="Calibri" w:hAnsi="Calibri"/>
          <w:b/>
          <w:i w:val="0"/>
          <w:color w:val="1E293B"/>
          <w:sz w:val="22"/>
          <w:rFonts w:ascii="Calibri" w:hAnsi="Calibri" w:cs="Traditional Arabic"/>
        </w:rPr>
        <w:t>التاريخ:</w:t>
      </w:r>
      <w:r>
        <w:rPr>
          <w:rFonts w:ascii="Calibri" w:hAnsi="Calibri"/>
          <w:b w:val="0"/>
          <w:i w:val="0"/>
          <w:color w:val="1E293B"/>
          <w:sz w:val="22"/>
          <w:rFonts w:ascii="Calibri" w:hAnsi="Calibri" w:cs="Traditional Arabic"/>
        </w:rPr>
        <w:t xml:space="preserve"> سبتمبر 2026 | </w:t>
      </w:r>
      <w:r>
        <w:rPr>
          <w:rFonts w:ascii="Calibri" w:hAnsi="Calibri"/>
          <w:b/>
          <w:i w:val="0"/>
          <w:color w:val="1E293B"/>
          <w:sz w:val="22"/>
          <w:rFonts w:ascii="Calibri" w:hAnsi="Calibri" w:cs="Traditional Arabic"/>
        </w:rPr>
        <w:t>المعايير المتبعة:</w:t>
      </w:r>
      <w:r>
        <w:rPr>
          <w:rFonts w:ascii="Calibri" w:hAnsi="Calibri"/>
          <w:b w:val="0"/>
          <w:i w:val="0"/>
          <w:color w:val="1E293B"/>
          <w:sz w:val="22"/>
          <w:rFonts w:ascii="Calibri" w:hAnsi="Calibri" w:cs="Traditional Arabic"/>
        </w:rPr>
        <w:t xml:space="preserve"> IEEE 1471 / ISO/IEC/IEEE 42010</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 جدول المحتويات (Table of Contents)</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i w:val="0"/>
          <w:color w:val="14573A"/>
          <w:sz w:val="22"/>
          <w:rFonts w:ascii="Calibri" w:hAnsi="Calibri" w:cs="Traditional Arabic"/>
        </w:rPr>
        <w:t>مقدمة وأهداف المعمارية (Introduction &amp; Goals)</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i w:val="0"/>
          <w:color w:val="14573A"/>
          <w:sz w:val="22"/>
          <w:rFonts w:ascii="Calibri" w:hAnsi="Calibri" w:cs="Traditional Arabic"/>
        </w:rPr>
        <w:t>الأنماط والمبادئ المعمارية (Architectural Patterns &amp; Principles)</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i w:val="0"/>
          <w:color w:val="14573A"/>
          <w:sz w:val="22"/>
          <w:rFonts w:ascii="Calibri" w:hAnsi="Calibri" w:cs="Traditional Arabic"/>
        </w:rPr>
        <w:t>المخطط المعماري عالي المستوى (High-Level Architecture Overview)</w:t>
      </w:r>
    </w:p>
    <w:p>
      <w:pPr>
        <w:spacing w:before="20" w:after="40"/>
        <w:jc w:val="right"/>
        <w:bidi w:val="1"/>
      </w:pPr>
      <w:r>
        <w:rPr>
          <w:rFonts w:ascii="Calibri" w:hAnsi="Calibri"/>
          <w:b/>
          <w:i w:val="0"/>
          <w:color w:val="14573A"/>
          <w:sz w:val="22"/>
          <w:rFonts w:ascii="Calibri" w:hAnsi="Calibri" w:cs="Traditional Arabic"/>
        </w:rPr>
        <w:t xml:space="preserve">4. </w:t>
      </w:r>
      <w:r>
        <w:rPr>
          <w:rFonts w:ascii="Calibri" w:hAnsi="Calibri"/>
          <w:b/>
          <w:i w:val="0"/>
          <w:color w:val="14573A"/>
          <w:sz w:val="22"/>
          <w:rFonts w:ascii="Calibri" w:hAnsi="Calibri" w:cs="Traditional Arabic"/>
        </w:rPr>
        <w:t>تفكيك المكونات البرمجية (Component Decomposition)</w:t>
      </w:r>
    </w:p>
    <w:p>
      <w:pPr>
        <w:spacing w:before="20" w:after="40"/>
        <w:jc w:val="right"/>
        <w:bidi w:val="1"/>
      </w:pPr>
      <w:r>
        <w:rPr>
          <w:rFonts w:ascii="Calibri" w:hAnsi="Calibri"/>
          <w:b/>
          <w:i w:val="0"/>
          <w:color w:val="14573A"/>
          <w:sz w:val="22"/>
          <w:rFonts w:ascii="Calibri" w:hAnsi="Calibri" w:cs="Traditional Arabic"/>
        </w:rPr>
        <w:t xml:space="preserve">5. </w:t>
      </w:r>
      <w:r>
        <w:rPr>
          <w:rFonts w:ascii="Calibri" w:hAnsi="Calibri"/>
          <w:b/>
          <w:i w:val="0"/>
          <w:color w:val="14573A"/>
          <w:sz w:val="22"/>
          <w:rFonts w:ascii="Calibri" w:hAnsi="Calibri" w:cs="Traditional Arabic"/>
        </w:rPr>
        <w:t>معمارية محرك الذكاء الاصطناعي ومعالجة اللغات الطبيعية (AI &amp; NLP Pipeline)</w:t>
      </w:r>
    </w:p>
    <w:p>
      <w:pPr>
        <w:spacing w:before="20" w:after="40"/>
        <w:jc w:val="right"/>
        <w:bidi w:val="1"/>
      </w:pPr>
      <w:r>
        <w:rPr>
          <w:rFonts w:ascii="Calibri" w:hAnsi="Calibri"/>
          <w:b/>
          <w:i w:val="0"/>
          <w:color w:val="14573A"/>
          <w:sz w:val="22"/>
          <w:rFonts w:ascii="Calibri" w:hAnsi="Calibri" w:cs="Traditional Arabic"/>
        </w:rPr>
        <w:t xml:space="preserve">6. </w:t>
      </w:r>
      <w:r>
        <w:rPr>
          <w:rFonts w:ascii="Calibri" w:hAnsi="Calibri"/>
          <w:b/>
          <w:i w:val="0"/>
          <w:color w:val="14573A"/>
          <w:sz w:val="22"/>
          <w:rFonts w:ascii="Calibri" w:hAnsi="Calibri" w:cs="Traditional Arabic"/>
        </w:rPr>
        <w:t>معمارية المزامنة وتدفق البيانات (Data Synchronization &amp; Flow Architecture)</w:t>
      </w:r>
    </w:p>
    <w:p>
      <w:pPr>
        <w:spacing w:before="20" w:after="40"/>
        <w:jc w:val="right"/>
        <w:bidi w:val="1"/>
      </w:pPr>
      <w:r>
        <w:rPr>
          <w:rFonts w:ascii="Calibri" w:hAnsi="Calibri"/>
          <w:b/>
          <w:i w:val="0"/>
          <w:color w:val="14573A"/>
          <w:sz w:val="22"/>
          <w:rFonts w:ascii="Calibri" w:hAnsi="Calibri" w:cs="Traditional Arabic"/>
        </w:rPr>
        <w:t xml:space="preserve">7. </w:t>
      </w:r>
      <w:r>
        <w:rPr>
          <w:rFonts w:ascii="Calibri" w:hAnsi="Calibri"/>
          <w:b/>
          <w:i w:val="0"/>
          <w:color w:val="14573A"/>
          <w:sz w:val="22"/>
          <w:rFonts w:ascii="Calibri" w:hAnsi="Calibri" w:cs="Traditional Arabic"/>
        </w:rPr>
        <w:t>الأمان وإدارة الهوية (Security &amp; Identity Architecture)</w:t>
      </w:r>
    </w:p>
    <w:p>
      <w:pPr>
        <w:spacing w:before="20" w:after="40"/>
        <w:jc w:val="right"/>
        <w:bidi w:val="1"/>
      </w:pPr>
      <w:r>
        <w:rPr>
          <w:rFonts w:ascii="Calibri" w:hAnsi="Calibri"/>
          <w:b/>
          <w:i w:val="0"/>
          <w:color w:val="14573A"/>
          <w:sz w:val="22"/>
          <w:rFonts w:ascii="Calibri" w:hAnsi="Calibri" w:cs="Traditional Arabic"/>
        </w:rPr>
        <w:t xml:space="preserve">8. </w:t>
      </w:r>
      <w:r>
        <w:rPr>
          <w:rFonts w:ascii="Calibri" w:hAnsi="Calibri"/>
          <w:b/>
          <w:i w:val="0"/>
          <w:color w:val="14573A"/>
          <w:sz w:val="22"/>
          <w:rFonts w:ascii="Calibri" w:hAnsi="Calibri" w:cs="Traditional Arabic"/>
        </w:rPr>
        <w:t>الخصائص غير الوظيفية (Non-Functional Requirements)</w:t>
      </w:r>
    </w:p>
    <w:p>
      <w:pPr>
        <w:spacing w:before="20" w:after="40"/>
        <w:jc w:val="right"/>
        <w:bidi w:val="1"/>
      </w:pPr>
      <w:r>
        <w:rPr>
          <w:rFonts w:ascii="Calibri" w:hAnsi="Calibri"/>
          <w:b/>
          <w:i w:val="0"/>
          <w:color w:val="14573A"/>
          <w:sz w:val="22"/>
          <w:rFonts w:ascii="Calibri" w:hAnsi="Calibri" w:cs="Traditional Arabic"/>
        </w:rPr>
        <w:t xml:space="preserve">9. </w:t>
      </w:r>
      <w:r>
        <w:rPr>
          <w:rFonts w:ascii="Calibri" w:hAnsi="Calibri"/>
          <w:b/>
          <w:i w:val="0"/>
          <w:color w:val="14573A"/>
          <w:sz w:val="22"/>
          <w:rFonts w:ascii="Calibri" w:hAnsi="Calibri" w:cs="Traditional Arabic"/>
        </w:rPr>
        <w:t>معمارية النشر والتوزيع (Deployment &amp; Infrastructure Architecture)</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1. مقدمة وأهداف المعمارية (Introduction &amp; Goals)</w:t>
      </w:r>
    </w:p>
    <w:p>
      <w:pPr>
        <w:spacing w:before="40" w:after="80"/>
        <w:jc w:val="right"/>
        <w:bidi w:val="1"/>
      </w:pPr>
      <w:r>
        <w:rPr>
          <w:rFonts w:ascii="Calibri" w:hAnsi="Calibri"/>
          <w:b w:val="0"/>
          <w:i w:val="0"/>
          <w:color w:val="1E293B"/>
          <w:sz w:val="22"/>
          <w:rFonts w:ascii="Calibri" w:hAnsi="Calibri" w:cs="Traditional Arabic"/>
        </w:rPr>
        <w:t xml:space="preserve">تم تصميم البنية المعمارية لمنصة </w:t>
      </w:r>
      <w:r>
        <w:rPr>
          <w:rFonts w:ascii="Calibri" w:hAnsi="Calibri"/>
          <w:b/>
          <w:i w:val="0"/>
          <w:color w:val="1E293B"/>
          <w:sz w:val="22"/>
          <w:rFonts w:ascii="Calibri" w:hAnsi="Calibri" w:cs="Traditional Arabic"/>
        </w:rPr>
        <w:t>فكرة (Fikra)</w:t>
      </w:r>
      <w:r>
        <w:rPr>
          <w:rFonts w:ascii="Calibri" w:hAnsi="Calibri"/>
          <w:b w:val="0"/>
          <w:i w:val="0"/>
          <w:color w:val="1E293B"/>
          <w:sz w:val="22"/>
          <w:rFonts w:ascii="Calibri" w:hAnsi="Calibri" w:cs="Traditional Arabic"/>
        </w:rPr>
        <w:t xml:space="preserve"> لتوفير نظام خفيف الوزن وعالي الاستجابة ومنعدم زمن التأخير (Zero-latency) لإدارة الأفكار المؤسسية والابتكارية في بيئة جامعة بيشة الأكاديمية.</w:t>
      </w:r>
    </w:p>
    <w:p>
      <w:pPr>
        <w:spacing w:before="200" w:after="60"/>
        <w:jc w:val="right"/>
        <w:bidi w:val="1"/>
      </w:pPr>
      <w:r>
        <w:rPr>
          <w:rFonts w:ascii="Arial" w:hAnsi="Arial"/>
          <w:b w:val="0"/>
          <w:i w:val="0"/>
          <w:color w:val="C5A059"/>
          <w:sz w:val="25"/>
          <w:rFonts w:ascii="Arial" w:hAnsi="Arial" w:cs="Traditional Arabic"/>
        </w:rPr>
        <w:t>الأهداف الاستراتيجية للمعمارية:</w:t>
      </w:r>
    </w:p>
    <w:p>
      <w:pPr>
        <w:pStyle w:val="ListBullet"/>
        <w:spacing w:before="20" w:after="40"/>
        <w:bidi w:val="1"/>
      </w:pPr>
      <w:r>
        <w:rPr>
          <w:rFonts w:ascii="Calibri" w:hAnsi="Calibri"/>
          <w:b/>
          <w:i w:val="0"/>
          <w:color w:val="1E293B"/>
          <w:sz w:val="22"/>
          <w:rFonts w:ascii="Calibri" w:hAnsi="Calibri" w:cs="Traditional Arabic"/>
        </w:rPr>
        <w:t>الاستقلالية وعدم الاعتمادية القسرية على السيرفرات:</w:t>
      </w:r>
      <w:r>
        <w:rPr>
          <w:rFonts w:ascii="Calibri" w:hAnsi="Calibri"/>
          <w:b w:val="0"/>
          <w:i w:val="0"/>
          <w:color w:val="1E293B"/>
          <w:sz w:val="22"/>
          <w:rFonts w:ascii="Calibri" w:hAnsi="Calibri" w:cs="Traditional Arabic"/>
        </w:rPr>
        <w:t xml:space="preserve"> إمكانية تشغيل المنصة فورياً على متصفح العميل (Zero Build Tooling Dependency).</w:t>
      </w:r>
    </w:p>
    <w:p>
      <w:pPr>
        <w:pStyle w:val="ListBullet"/>
        <w:spacing w:before="20" w:after="40"/>
        <w:bidi w:val="1"/>
      </w:pPr>
      <w:r>
        <w:rPr>
          <w:rFonts w:ascii="Calibri" w:hAnsi="Calibri"/>
          <w:b/>
          <w:i w:val="0"/>
          <w:color w:val="1E293B"/>
          <w:sz w:val="22"/>
          <w:rFonts w:ascii="Calibri" w:hAnsi="Calibri" w:cs="Traditional Arabic"/>
        </w:rPr>
        <w:t>المعالجة اللغوية المباشرة (Client-Side Real-time NLP):</w:t>
      </w:r>
      <w:r>
        <w:rPr>
          <w:rFonts w:ascii="Calibri" w:hAnsi="Calibri"/>
          <w:b w:val="0"/>
          <w:i w:val="0"/>
          <w:color w:val="1E293B"/>
          <w:sz w:val="22"/>
          <w:rFonts w:ascii="Calibri" w:hAnsi="Calibri" w:cs="Traditional Arabic"/>
        </w:rPr>
        <w:t xml:space="preserve"> تنفيذ خوارزميات الذكاء الاصطناعي للتشابه الدلالي محلياً دون الحاجة لانتظار استجابة شبكية لكل كلمة.</w:t>
      </w:r>
    </w:p>
    <w:p>
      <w:pPr>
        <w:pStyle w:val="ListBullet"/>
        <w:spacing w:before="20" w:after="40"/>
        <w:bidi w:val="1"/>
      </w:pPr>
      <w:r>
        <w:rPr>
          <w:rFonts w:ascii="Calibri" w:hAnsi="Calibri"/>
          <w:b/>
          <w:i w:val="0"/>
          <w:color w:val="1E293B"/>
          <w:sz w:val="22"/>
          <w:rFonts w:ascii="Calibri" w:hAnsi="Calibri" w:cs="Traditional Arabic"/>
        </w:rPr>
        <w:t>التخزين الهجين والمزامنة السحابية (Hybrid Local + Cloud Persistence):</w:t>
      </w:r>
      <w:r>
        <w:rPr>
          <w:rFonts w:ascii="Calibri" w:hAnsi="Calibri"/>
          <w:b w:val="0"/>
          <w:i w:val="0"/>
          <w:color w:val="1E293B"/>
          <w:sz w:val="22"/>
          <w:rFonts w:ascii="Calibri" w:hAnsi="Calibri" w:cs="Traditional Arabic"/>
        </w:rPr>
        <w:t xml:space="preserve"> دعم العمل دون اتصال (Offline-first) مع المزامنة التلقائية لبيانات PostgreSQL عبر Supabase.</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2. الأنماط والمبادئ المعمارية (Architectural Patterns &amp; Principles)</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i w:val="0"/>
          <w:color w:val="1E293B"/>
          <w:sz w:val="22"/>
          <w:rFonts w:ascii="Calibri" w:hAnsi="Calibri" w:cs="Traditional Arabic"/>
        </w:rPr>
        <w:t>نمط التطبيق وحيد الصفحة (Single Page Application - SPA):</w:t>
      </w:r>
      <w:r>
        <w:rPr>
          <w:rFonts w:ascii="Calibri" w:hAnsi="Calibri"/>
          <w:b w:val="0"/>
          <w:i w:val="0"/>
          <w:color w:val="1E293B"/>
          <w:sz w:val="22"/>
          <w:rFonts w:ascii="Calibri" w:hAnsi="Calibri" w:cs="Traditional Arabic"/>
        </w:rPr>
        <w:t xml:space="preserve"> هيكل مكونات تفاعلي يعتمد على Vanilla JavaScript الحديث (ES6+)، مع توجيه ديناميكي للأقسام وتبديل شاشات سلس دون إعادة تحميل الصفحة (DOM Replacement Pattern).</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i w:val="0"/>
          <w:color w:val="1E293B"/>
          <w:sz w:val="22"/>
          <w:rFonts w:ascii="Calibri" w:hAnsi="Calibri" w:cs="Traditional Arabic"/>
        </w:rPr>
        <w:t>فصل المسؤوليات (Separation of Concerns - SoC):</w:t>
      </w:r>
      <w:r>
        <w:rPr>
          <w:rFonts w:ascii="Calibri" w:hAnsi="Calibri"/>
          <w:b w:val="0"/>
          <w:i w:val="0"/>
          <w:color w:val="1E293B"/>
          <w:sz w:val="22"/>
          <w:rFonts w:ascii="Calibri" w:hAnsi="Calibri" w:cs="Traditional Arabic"/>
        </w:rPr>
        <w:t xml:space="preserve"> فصل طبقة العرض والواجهات (</w:t>
      </w:r>
      <w:r>
        <w:rPr>
          <w:rFonts w:ascii="Consolas" w:hAnsi="Consolas"/>
          <w:b/>
          <w:i w:val="0"/>
          <w:color w:val="14573A"/>
          <w:sz w:val="20"/>
          <w:rFonts w:ascii="Consolas" w:hAnsi="Consolas" w:cs="Traditional Arabic"/>
        </w:rPr>
        <w:t>app.js</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index.html</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css/</w:t>
      </w:r>
      <w:r>
        <w:rPr>
          <w:rFonts w:ascii="Calibri" w:hAnsi="Calibri"/>
          <w:b w:val="0"/>
          <w:i w:val="0"/>
          <w:color w:val="1E293B"/>
          <w:sz w:val="22"/>
          <w:rFonts w:ascii="Calibri" w:hAnsi="Calibri" w:cs="Traditional Arabic"/>
        </w:rPr>
        <w:t>) عن إدارة الحالة (</w:t>
      </w:r>
      <w:r>
        <w:rPr>
          <w:rFonts w:ascii="Consolas" w:hAnsi="Consolas"/>
          <w:b/>
          <w:i w:val="0"/>
          <w:color w:val="14573A"/>
          <w:sz w:val="20"/>
          <w:rFonts w:ascii="Consolas" w:hAnsi="Consolas" w:cs="Traditional Arabic"/>
        </w:rPr>
        <w:t>state.js</w:t>
      </w:r>
      <w:r>
        <w:rPr>
          <w:rFonts w:ascii="Calibri" w:hAnsi="Calibri"/>
          <w:b w:val="0"/>
          <w:i w:val="0"/>
          <w:color w:val="1E293B"/>
          <w:sz w:val="22"/>
          <w:rFonts w:ascii="Calibri" w:hAnsi="Calibri" w:cs="Traditional Arabic"/>
        </w:rPr>
        <w:t>) وعن الخدمات الخارجية (</w:t>
      </w:r>
      <w:r>
        <w:rPr>
          <w:rFonts w:ascii="Consolas" w:hAnsi="Consolas"/>
          <w:b/>
          <w:i w:val="0"/>
          <w:color w:val="14573A"/>
          <w:sz w:val="20"/>
          <w:rFonts w:ascii="Consolas" w:hAnsi="Consolas" w:cs="Traditional Arabic"/>
        </w:rPr>
        <w:t>supabase.js</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ai-engine.js</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speech.js</w:t>
      </w:r>
      <w:r>
        <w:rPr>
          <w:rFonts w:ascii="Calibri" w:hAnsi="Calibri"/>
          <w:b w:val="0"/>
          <w:i w:val="0"/>
          <w:color w:val="1E293B"/>
          <w:sz w:val="22"/>
          <w:rFonts w:ascii="Calibri" w:hAnsi="Calibri" w:cs="Traditional Arabic"/>
        </w:rPr>
        <w:t>).</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i w:val="0"/>
          <w:color w:val="1E293B"/>
          <w:sz w:val="22"/>
          <w:rFonts w:ascii="Calibri" w:hAnsi="Calibri" w:cs="Traditional Arabic"/>
        </w:rPr>
        <w:t>نموذج مصدر الحقيقة الموحد (Single Source of Truth - SSOT):</w:t>
      </w:r>
      <w:r>
        <w:rPr>
          <w:rFonts w:ascii="Calibri" w:hAnsi="Calibri"/>
          <w:b w:val="0"/>
          <w:i w:val="0"/>
          <w:color w:val="1E293B"/>
          <w:sz w:val="22"/>
          <w:rFonts w:ascii="Calibri" w:hAnsi="Calibri" w:cs="Traditional Arabic"/>
        </w:rPr>
        <w:t xml:space="preserve"> كائن الحالة العام </w:t>
      </w:r>
      <w:r>
        <w:rPr>
          <w:rFonts w:ascii="Consolas" w:hAnsi="Consolas"/>
          <w:b/>
          <w:i w:val="0"/>
          <w:color w:val="14573A"/>
          <w:sz w:val="20"/>
          <w:rFonts w:ascii="Consolas" w:hAnsi="Consolas" w:cs="Traditional Arabic"/>
        </w:rPr>
        <w:t>State</w:t>
      </w:r>
      <w:r>
        <w:rPr>
          <w:rFonts w:ascii="Calibri" w:hAnsi="Calibri"/>
          <w:b w:val="0"/>
          <w:i w:val="0"/>
          <w:color w:val="1E293B"/>
          <w:sz w:val="22"/>
          <w:rFonts w:ascii="Calibri" w:hAnsi="Calibri" w:cs="Traditional Arabic"/>
        </w:rPr>
        <w:t xml:space="preserve"> هو المرجع الوحيد لبيانات التطبيق أثناء التشغيل، مع آليات حفظ ثنائية (Storage &amp; Cloud).</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3. المخطط المعماري عالي المستوى (High-Level Architecture Overview)</w:t>
      </w:r>
    </w:p>
    <w:tbl>
      <w:tblPr>
        <w:tblW w:type="auto" w:w="0"/>
        <w:jc w:val="center"/>
        <w:tblLayout w:type="fixed"/>
        <w:tblLook w:firstColumn="1" w:firstRow="1" w:lastColumn="0" w:lastRow="0" w:noHBand="0" w:noVBand="1" w:val="04A0"/>
      </w:tblPr>
      <w:tblGrid>
        <w:gridCol w:w="9360"/>
      </w:tblGrid>
      <w:tr>
        <w:tc>
          <w:tcPr>
            <w:tcW w:type="dxa" w:w="9648"/>
            <w:shd w:fill="F0FDF4"/>
            <w:tcMar>
              <w:top w:w="120" w:type="dxa"/>
              <w:bottom w:w="120" w:type="dxa"/>
              <w:left w:w="180" w:type="dxa"/>
              <w:right w:w="180" w:type="dxa"/>
            </w:tcMar>
          </w:tcPr>
          <w:p>
            <w:pPr>
              <w:spacing w:before="40" w:after="80"/>
            </w:pPr>
            <w:r>
              <w:rPr>
                <w:rFonts w:ascii="Consolas" w:hAnsi="Consolas"/>
                <w:b/>
                <w:i w:val="0"/>
                <w:color w:val="14573A"/>
                <w:sz w:val="18"/>
                <w:rFonts w:ascii="Consolas" w:hAnsi="Consolas" w:cs="Traditional Arabic"/>
              </w:rPr>
              <w:t>[MERMAID]</w:t>
              <w:br/>
            </w:r>
            <w:r>
              <w:rPr>
                <w:rFonts w:ascii="Consolas" w:hAnsi="Consolas"/>
                <w:b w:val="0"/>
                <w:i w:val="0"/>
                <w:color w:val="1E293B"/>
                <w:sz w:val="19"/>
                <w:rFonts w:ascii="Consolas" w:hAnsi="Consolas" w:cs="Traditional Arabic"/>
              </w:rPr>
              <w:t>graph TB</w:t>
              <w:br/>
              <w:t xml:space="preserve">    subgraph PresentationLayer [Presentation &amp; UI Layer]</w:t>
              <w:br/>
              <w:t xml:space="preserve">        HTML[index.html - Semantic UI &amp; Bisha Theme]</w:t>
              <w:br/>
              <w:t xml:space="preserve">        CSS[style.css &amp; components.css]</w:t>
              <w:br/>
              <w:t xml:space="preserve">        I18N[i18n.js - Bilingual RTL/LTR Engine]</w:t>
              <w:br/>
              <w:t xml:space="preserve">        UIModules[app.js, ideas.js, committee.js, admin.js, charts.js]</w:t>
              <w:br/>
              <w:t xml:space="preserve">    end</w:t>
              <w:br/>
              <w:br/>
              <w:t xml:space="preserve">    subgraph ServiceLayer [Core Logic &amp; Services Layer]</w:t>
              <w:br/>
              <w:t xml:space="preserve">        AuthSvc[auth.js - RBAC &amp; Session Manager]</w:t>
              <w:br/>
              <w:t xml:space="preserve">        AISvc[ai-engine.js - Arabic NLP &amp; Semantic Matcher]</w:t>
              <w:br/>
              <w:t xml:space="preserve">        SpeechSvc[speech.js - Web Speech Speech-To-Text]</w:t>
              <w:br/>
              <w:t xml:space="preserve">        ChartSvc[Chart.js - Visual KPIs &amp; Distribution]</w:t>
              <w:br/>
              <w:t xml:space="preserve">    end</w:t>
              <w:br/>
              <w:br/>
              <w:t xml:space="preserve">    subgraph StateLayer [State &amp; Persistence Layer]</w:t>
              <w:br/>
              <w:t xml:space="preserve">        StateStore[state.js - Reactive State &amp; In-Memory Store]</w:t>
              <w:br/>
              <w:t xml:space="preserve">        LocalStore[(LocalStorage / Offline Cache)]</w:t>
              <w:br/>
              <w:t xml:space="preserve">    end</w:t>
              <w:br/>
              <w:br/>
              <w:t xml:space="preserve">    subgraph CloudLayer [Cloud &amp; Integration Layer]</w:t>
              <w:br/>
              <w:t xml:space="preserve">        SupaClient[supabase.js - REST &amp; Realtime Client]</w:t>
              <w:br/>
              <w:t xml:space="preserve">        SupaDB[(Supabase PostgreSQL Cloud DB)]</w:t>
              <w:br/>
              <w:t xml:space="preserve">        GeminiAPI[(Google Gemini Pro AI - Optional API)]</w:t>
              <w:br/>
              <w:t xml:space="preserve">    end</w:t>
              <w:br/>
              <w:br/>
              <w:t xml:space="preserve">    PresentationLayer --&gt; ServiceLayer</w:t>
              <w:br/>
              <w:t xml:space="preserve">    ServiceLayer --&gt; StateLayer</w:t>
              <w:br/>
              <w:t xml:space="preserve">    StateLayer &lt;--&gt; LocalStore</w:t>
              <w:br/>
              <w:t xml:space="preserve">    StateLayer &lt;--&gt; SupaClient</w:t>
              <w:br/>
              <w:t xml:space="preserve">    SupaClient &lt;--&gt; SupaDB</w:t>
              <w:br/>
              <w:t xml:space="preserve">    AISvc -.-&gt; GeminiAPI</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4. تفكيك المكونات البرمجية (Component Decomposition)</w:t>
      </w:r>
    </w:p>
    <w:tbl>
      <w:tblPr>
        <w:tblW w:type="auto" w:w="0"/>
        <w:jc w:val="center"/>
        <w:tblLook w:firstColumn="1" w:firstRow="1" w:lastColumn="0" w:lastRow="0" w:noHBand="0" w:noVBand="1" w:val="04A0"/>
        <w:tblBorders>
          <w:top w:val="single" w:sz="4" w:space="0" w:color="E2E8F0"/>
          <w:bottom w:val="single" w:sz="6" w:space="0" w:color="14573A"/>
          <w:left w:val="none"/>
          <w:right w:val="none"/>
          <w:insideH w:val="single" w:sz="4" w:space="0" w:color="E2E8F0"/>
          <w:insideV w:val="none"/>
        </w:tblBorders>
      </w:tblPr>
      <w:tblGrid>
        <w:gridCol w:w="3216"/>
        <w:gridCol w:w="3216"/>
        <w:gridCol w:w="3216"/>
      </w:tblGrid>
      <w:tr>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المكون (Component)</w:t>
            </w:r>
          </w:p>
        </w:tc>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الملف المسؤول</w:t>
            </w:r>
          </w:p>
        </w:tc>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الدور والمسؤولية</w:t>
            </w:r>
          </w:p>
        </w:tc>
      </w:tr>
      <w:tr>
        <w:tc>
          <w:tcPr>
            <w:tcW w:type="dxa" w:w="3216"/>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إدارة الحالة (State Manager)</w:t>
            </w:r>
          </w:p>
        </w:tc>
        <w:tc>
          <w:tcPr>
            <w:tcW w:type="dxa" w:w="3216"/>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js/state.js</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إدارة التخزين، التهيئة الأولية للبيانات، إدارة مصفوفات الكليات والمستخدمين والأفكار وتتبع التغييرات.</w:t>
            </w:r>
          </w:p>
        </w:tc>
      </w:tr>
      <w:tr>
        <w:tc>
          <w:tcPr>
            <w:tcW w:type="dxa" w:w="3216"/>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محرك الذكاء الاصطناعي (AI Engine)</w:t>
            </w:r>
          </w:p>
        </w:tc>
        <w:tc>
          <w:tcPr>
            <w:tcW w:type="dxa" w:w="3216"/>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js/ai-engine.js</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المعالجة المسبقة للنصوص العربية والإنجليزية، حساب التشابه، اقتراح الوسوم، وتصنيف الأفكار.</w:t>
            </w:r>
          </w:p>
        </w:tc>
      </w:tr>
      <w:tr>
        <w:tc>
          <w:tcPr>
            <w:tcW w:type="dxa" w:w="3216"/>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إدارة المصادقة والأدوار (Auth &amp; RBAC)</w:t>
            </w:r>
          </w:p>
        </w:tc>
        <w:tc>
          <w:tcPr>
            <w:tcW w:type="dxa" w:w="3216"/>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js/auth.js</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إدارة تسجيل الدخول، التحقق من كلمات المرور، وإدارة صلاحيات الموظف والمحكم والمدير.</w:t>
            </w:r>
          </w:p>
        </w:tc>
      </w:tr>
      <w:tr>
        <w:tc>
          <w:tcPr>
            <w:tcW w:type="dxa" w:w="3216"/>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بوابة الموظف والأفكار (Ideas Portal)</w:t>
            </w:r>
          </w:p>
        </w:tc>
        <w:tc>
          <w:tcPr>
            <w:tcW w:type="dxa" w:w="3216"/>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js/ideas.js</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إدارة دورة حياة الفكرة: الإدخال، التعديل، التصويت، التعليقات، وتصدير PDF.</w:t>
            </w:r>
          </w:p>
        </w:tc>
      </w:tr>
      <w:tr>
        <w:tc>
          <w:tcPr>
            <w:tcW w:type="dxa" w:w="3216"/>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بوابة التحكيم (Committee Portal)</w:t>
            </w:r>
          </w:p>
        </w:tc>
        <w:tc>
          <w:tcPr>
            <w:tcW w:type="dxa" w:w="3216"/>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js/committee.js</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مصفوفة التقييم ذات المعايير الرباعية، احتساب الدرجات الموزونة، وتدوين القرارات الرسمية.</w:t>
            </w:r>
          </w:p>
        </w:tc>
      </w:tr>
      <w:tr>
        <w:tc>
          <w:tcPr>
            <w:tcW w:type="dxa" w:w="3216"/>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بوابة إدارة النظام (Admin Portal)</w:t>
            </w:r>
          </w:p>
        </w:tc>
        <w:tc>
          <w:tcPr>
            <w:tcW w:type="dxa" w:w="3216"/>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js/admin.js</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إدارة الهيكل المؤسسي لجامعة بيشة، القوائم الديناميكية، إعدادات الذكاء الاصطناعي، وإدارة المستخدمين.</w:t>
            </w:r>
          </w:p>
        </w:tc>
      </w:tr>
      <w:tr>
        <w:tc>
          <w:tcPr>
            <w:tcW w:type="dxa" w:w="3216"/>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التحليلات والمؤشرات (Analytics)</w:t>
            </w:r>
          </w:p>
        </w:tc>
        <w:tc>
          <w:tcPr>
            <w:tcW w:type="dxa" w:w="3216"/>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js/charts.js</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رسم المخططات البيانية لمعدلات القبول، التوزيع الجغرافي حسب الكليات، وتصدير بيانات CSV.</w:t>
            </w:r>
          </w:p>
        </w:tc>
      </w:tr>
      <w:tr>
        <w:tc>
          <w:tcPr>
            <w:tcW w:type="dxa" w:w="3216"/>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التعريب والتدويل (I18N Engine)</w:t>
            </w:r>
          </w:p>
        </w:tc>
        <w:tc>
          <w:tcPr>
            <w:tcW w:type="dxa" w:w="3216"/>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js/i18n.js</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إدارة قاموس المصطلحات الثنائي (عربي/إنجليزي)، والتعامل مع اتجاه الصفحة (RTL/LTR).</w:t>
            </w:r>
          </w:p>
        </w:tc>
      </w:tr>
      <w:tr>
        <w:tc>
          <w:tcPr>
            <w:tcW w:type="dxa" w:w="3216"/>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التكامل السحابي (Supabase Client)</w:t>
            </w:r>
          </w:p>
        </w:tc>
        <w:tc>
          <w:tcPr>
            <w:tcW w:type="dxa" w:w="3216"/>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js/supabase.js</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التواصل مع PostgreSQL وتطبيق تحويلات الحقول (CamelCase &lt;-&gt; Snake_Case).</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5. معمارية محرك الذكاء الاصطناعي ومعالجة اللغات الطبيعية (AI &amp; NLP Pipeline)</w:t>
      </w:r>
    </w:p>
    <w:p>
      <w:pPr>
        <w:spacing w:before="40" w:after="80"/>
        <w:jc w:val="right"/>
        <w:bidi w:val="1"/>
      </w:pPr>
      <w:r>
        <w:rPr>
          <w:rFonts w:ascii="Calibri" w:hAnsi="Calibri"/>
          <w:b w:val="0"/>
          <w:i w:val="0"/>
          <w:color w:val="1E293B"/>
          <w:sz w:val="22"/>
          <w:rFonts w:ascii="Calibri" w:hAnsi="Calibri" w:cs="Traditional Arabic"/>
        </w:rPr>
        <w:t>يعمل محرك الذكاء الاصطناعي المدمج عبر خط معالجة (Pipeline) متقدم خماسي المراحل:</w:t>
      </w:r>
    </w:p>
    <w:tbl>
      <w:tblPr>
        <w:tblW w:type="auto" w:w="0"/>
        <w:jc w:val="center"/>
        <w:tblLayout w:type="fixed"/>
        <w:tblLook w:firstColumn="1" w:firstRow="1" w:lastColumn="0" w:lastRow="0" w:noHBand="0" w:noVBand="1" w:val="04A0"/>
      </w:tblPr>
      <w:tblGrid>
        <w:gridCol w:w="9360"/>
      </w:tblGrid>
      <w:tr>
        <w:tc>
          <w:tcPr>
            <w:tcW w:type="dxa" w:w="9648"/>
            <w:shd w:fill="F0FDF4"/>
            <w:tcMar>
              <w:top w:w="120" w:type="dxa"/>
              <w:bottom w:w="120" w:type="dxa"/>
              <w:left w:w="180" w:type="dxa"/>
              <w:right w:w="180" w:type="dxa"/>
            </w:tcMar>
          </w:tcPr>
          <w:p>
            <w:pPr>
              <w:spacing w:before="40" w:after="80"/>
            </w:pPr>
            <w:r>
              <w:rPr>
                <w:rFonts w:ascii="Consolas" w:hAnsi="Consolas"/>
                <w:b/>
                <w:i w:val="0"/>
                <w:color w:val="14573A"/>
                <w:sz w:val="18"/>
                <w:rFonts w:ascii="Consolas" w:hAnsi="Consolas" w:cs="Traditional Arabic"/>
              </w:rPr>
              <w:t>[MERMAID]</w:t>
              <w:br/>
            </w:r>
            <w:r>
              <w:rPr>
                <w:rFonts w:ascii="Consolas" w:hAnsi="Consolas"/>
                <w:b w:val="0"/>
                <w:i w:val="0"/>
                <w:color w:val="1E293B"/>
                <w:sz w:val="19"/>
                <w:rFonts w:ascii="Consolas" w:hAnsi="Consolas" w:cs="Traditional Arabic"/>
              </w:rPr>
              <w:t>flowchart LR</w:t>
              <w:br/>
              <w:t xml:space="preserve">    In[النص المدخل] --&gt; Norm[1. المعالجة القياسية والتطبيع Normalization]</w:t>
              <w:br/>
              <w:t xml:space="preserve">    Norm --&gt; Tok[2. التقطيع واستبعاد كلمات التوقف Tokenization]</w:t>
              <w:br/>
              <w:t xml:space="preserve">    Tok --&gt; Jac[3. مطابقة المعامل الجاكاردي Jaccard Overlap]</w:t>
              <w:br/>
              <w:t xml:space="preserve">    Tok --&gt; Stem[4. استخراج الجذور والمطابقة الجزئية Root Match]</w:t>
              <w:br/>
              <w:t xml:space="preserve">    Tok --&gt; Sub[5. مطابقة العناوين التراكبية Substring Bonus]</w:t>
              <w:br/>
              <w:t xml:space="preserve">    Jac &amp; Stem &amp; Sub --&gt; Score[حساب نسبة التشابه الإجمالية Similarity Score %]</w:t>
            </w:r>
          </w:p>
        </w:tc>
      </w:tr>
    </w:tbl>
    <w:p>
      <w:pPr>
        <w:spacing w:after="120"/>
      </w:pPr>
    </w:p>
    <w:p>
      <w:pPr>
        <w:spacing w:before="200" w:after="60"/>
        <w:jc w:val="right"/>
        <w:bidi w:val="1"/>
      </w:pPr>
      <w:r>
        <w:rPr>
          <w:rFonts w:ascii="Arial" w:hAnsi="Arial"/>
          <w:b w:val="0"/>
          <w:i w:val="0"/>
          <w:color w:val="C5A059"/>
          <w:sz w:val="25"/>
          <w:rFonts w:ascii="Arial" w:hAnsi="Arial" w:cs="Traditional Arabic"/>
        </w:rPr>
        <w:t>الصيغة الرياضية لحساب التشابه (Similarity Metric Formula):</w:t>
      </w:r>
    </w:p>
    <w:p>
      <w:pPr>
        <w:spacing w:before="40" w:after="80"/>
      </w:pPr>
      <w:r>
        <w:rPr>
          <w:rFonts w:ascii="Calibri" w:hAnsi="Calibri"/>
          <w:b w:val="0"/>
          <w:i w:val="0"/>
          <w:color w:val="1E293B"/>
          <w:sz w:val="22"/>
          <w:rFonts w:ascii="Calibri" w:hAnsi="Calibri" w:cs="Traditional Arabic"/>
        </w:rPr>
        <w:t>$$Score = \min\left(1.0, \frac{|Tokens_{query} \cap Tokens_{doc}|}{|Tokens_{query} \cup Tokens_{doc}|} + Bonus_{title} + Bonus_{tags}\right)$$</w:t>
      </w:r>
    </w:p>
    <w:p>
      <w:pPr>
        <w:pStyle w:val="ListBullet"/>
        <w:spacing w:before="20" w:after="40"/>
        <w:bidi w:val="1"/>
      </w:pPr>
      <w:r>
        <w:rPr>
          <w:rFonts w:ascii="Calibri" w:hAnsi="Calibri"/>
          <w:b/>
          <w:i w:val="0"/>
          <w:color w:val="1E293B"/>
          <w:sz w:val="22"/>
          <w:rFonts w:ascii="Calibri" w:hAnsi="Calibri" w:cs="Traditional Arabic"/>
        </w:rPr>
        <w:t>Normalization:</w:t>
      </w:r>
      <w:r>
        <w:rPr>
          <w:rFonts w:ascii="Calibri" w:hAnsi="Calibri"/>
          <w:b w:val="0"/>
          <w:i w:val="0"/>
          <w:color w:val="1E293B"/>
          <w:sz w:val="22"/>
          <w:rFonts w:ascii="Calibri" w:hAnsi="Calibri" w:cs="Traditional Arabic"/>
        </w:rPr>
        <w:t xml:space="preserve"> إزالة التشكيل، إزالة التطويل (</w:t>
      </w:r>
      <w:r>
        <w:rPr>
          <w:rFonts w:ascii="Consolas" w:hAnsi="Consolas"/>
          <w:b/>
          <w:i w:val="0"/>
          <w:color w:val="14573A"/>
          <w:sz w:val="20"/>
          <w:rFonts w:ascii="Consolas" w:hAnsi="Consolas" w:cs="Traditional Arabic"/>
        </w:rPr>
        <w:t>ـ</w:t>
      </w:r>
      <w:r>
        <w:rPr>
          <w:rFonts w:ascii="Calibri" w:hAnsi="Calibri"/>
          <w:b w:val="0"/>
          <w:i w:val="0"/>
          <w:color w:val="1E293B"/>
          <w:sz w:val="22"/>
          <w:rFonts w:ascii="Calibri" w:hAnsi="Calibri" w:cs="Traditional Arabic"/>
        </w:rPr>
        <w:t>)، توحيد الألفات (</w:t>
      </w:r>
      <w:r>
        <w:rPr>
          <w:rFonts w:ascii="Consolas" w:hAnsi="Consolas"/>
          <w:b/>
          <w:i w:val="0"/>
          <w:color w:val="14573A"/>
          <w:sz w:val="20"/>
          <w:rFonts w:ascii="Consolas" w:hAnsi="Consolas" w:cs="Traditional Arabic"/>
        </w:rPr>
        <w:t>أ</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إ</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آ</w:t>
      </w:r>
      <w:r>
        <w:rPr>
          <w:rFonts w:ascii="Calibri" w:hAnsi="Calibri"/>
          <w:b w:val="0"/>
          <w:i w:val="0"/>
          <w:color w:val="1E293B"/>
          <w:sz w:val="22"/>
          <w:rFonts w:ascii="Calibri" w:hAnsi="Calibri" w:cs="Traditional Arabic"/>
        </w:rPr>
        <w:t xml:space="preserve"> -&gt; </w:t>
      </w:r>
      <w:r>
        <w:rPr>
          <w:rFonts w:ascii="Consolas" w:hAnsi="Consolas"/>
          <w:b/>
          <w:i w:val="0"/>
          <w:color w:val="14573A"/>
          <w:sz w:val="20"/>
          <w:rFonts w:ascii="Consolas" w:hAnsi="Consolas" w:cs="Traditional Arabic"/>
        </w:rPr>
        <w:t>ا</w:t>
      </w:r>
      <w:r>
        <w:rPr>
          <w:rFonts w:ascii="Calibri" w:hAnsi="Calibri"/>
          <w:b w:val="0"/>
          <w:i w:val="0"/>
          <w:color w:val="1E293B"/>
          <w:sz w:val="22"/>
          <w:rFonts w:ascii="Calibri" w:hAnsi="Calibri" w:cs="Traditional Arabic"/>
        </w:rPr>
        <w:t>)، والياء والتاء المربوطة.</w:t>
      </w:r>
    </w:p>
    <w:p>
      <w:pPr>
        <w:pStyle w:val="ListBullet"/>
        <w:spacing w:before="20" w:after="40"/>
        <w:bidi w:val="1"/>
      </w:pPr>
      <w:r>
        <w:rPr>
          <w:rFonts w:ascii="Calibri" w:hAnsi="Calibri"/>
          <w:b/>
          <w:i w:val="0"/>
          <w:color w:val="1E293B"/>
          <w:sz w:val="22"/>
          <w:rFonts w:ascii="Calibri" w:hAnsi="Calibri" w:cs="Traditional Arabic"/>
        </w:rPr>
        <w:t>Stopwords Removal:</w:t>
      </w:r>
      <w:r>
        <w:rPr>
          <w:rFonts w:ascii="Calibri" w:hAnsi="Calibri"/>
          <w:b w:val="0"/>
          <w:i w:val="0"/>
          <w:color w:val="1E293B"/>
          <w:sz w:val="22"/>
          <w:rFonts w:ascii="Calibri" w:hAnsi="Calibri" w:cs="Traditional Arabic"/>
        </w:rPr>
        <w:t xml:space="preserve"> استبعاد أكثر من 50 حرف جر وضمير وأداة وصل عربية وإنجليزية.</w:t>
      </w:r>
    </w:p>
    <w:p>
      <w:pPr>
        <w:pStyle w:val="ListBullet"/>
        <w:spacing w:before="20" w:after="40"/>
        <w:bidi w:val="1"/>
      </w:pPr>
      <w:r>
        <w:rPr>
          <w:rFonts w:ascii="Calibri" w:hAnsi="Calibri"/>
          <w:b/>
          <w:i w:val="0"/>
          <w:color w:val="1E293B"/>
          <w:sz w:val="22"/>
          <w:rFonts w:ascii="Calibri" w:hAnsi="Calibri" w:cs="Traditional Arabic"/>
        </w:rPr>
        <w:t>Real-time Trigger:</w:t>
      </w:r>
      <w:r>
        <w:rPr>
          <w:rFonts w:ascii="Calibri" w:hAnsi="Calibri"/>
          <w:b w:val="0"/>
          <w:i w:val="0"/>
          <w:color w:val="1E293B"/>
          <w:sz w:val="22"/>
          <w:rFonts w:ascii="Calibri" w:hAnsi="Calibri" w:cs="Traditional Arabic"/>
        </w:rPr>
        <w:t xml:space="preserve"> يُطلق المحرك عملية الفحص آلياً بمجرد تجاوز مدخلات المستخدم حاجز الـ 3 كلمات بدون أي تجميد لواجهة المستخدم (Debounced Event Handling).</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6. معمارية المزامنة وتدفق البيانات (Data Synchronization &amp; Flow Architecture)</w:t>
      </w:r>
    </w:p>
    <w:tbl>
      <w:tblPr>
        <w:tblW w:type="auto" w:w="0"/>
        <w:jc w:val="center"/>
        <w:tblLayout w:type="fixed"/>
        <w:tblLook w:firstColumn="1" w:firstRow="1" w:lastColumn="0" w:lastRow="0" w:noHBand="0" w:noVBand="1" w:val="04A0"/>
      </w:tblPr>
      <w:tblGrid>
        <w:gridCol w:w="9360"/>
      </w:tblGrid>
      <w:tr>
        <w:tc>
          <w:tcPr>
            <w:tcW w:type="dxa" w:w="9648"/>
            <w:shd w:fill="F0FDF4"/>
            <w:tcMar>
              <w:top w:w="120" w:type="dxa"/>
              <w:bottom w:w="120" w:type="dxa"/>
              <w:left w:w="180" w:type="dxa"/>
              <w:right w:w="180" w:type="dxa"/>
            </w:tcMar>
          </w:tcPr>
          <w:p>
            <w:pPr>
              <w:spacing w:before="40" w:after="80"/>
            </w:pPr>
            <w:r>
              <w:rPr>
                <w:rFonts w:ascii="Consolas" w:hAnsi="Consolas"/>
                <w:b/>
                <w:i w:val="0"/>
                <w:color w:val="14573A"/>
                <w:sz w:val="18"/>
                <w:rFonts w:ascii="Consolas" w:hAnsi="Consolas" w:cs="Traditional Arabic"/>
              </w:rPr>
              <w:t>[MERMAID]</w:t>
              <w:br/>
            </w:r>
            <w:r>
              <w:rPr>
                <w:rFonts w:ascii="Consolas" w:hAnsi="Consolas"/>
                <w:b w:val="0"/>
                <w:i w:val="0"/>
                <w:color w:val="1E293B"/>
                <w:sz w:val="19"/>
                <w:rFonts w:ascii="Consolas" w:hAnsi="Consolas" w:cs="Traditional Arabic"/>
              </w:rPr>
              <w:t>sequenceDiagram</w:t>
              <w:br/>
              <w:t xml:space="preserve">    autonumber</w:t>
              <w:br/>
              <w:t xml:space="preserve">    participant UI as واجهة المستخدم</w:t>
              <w:br/>
              <w:t xml:space="preserve">    participant State as كائن الحالة State</w:t>
              <w:br/>
              <w:t xml:space="preserve">    participant Local as LocalStorage</w:t>
              <w:br/>
              <w:t xml:space="preserve">    participant Supa as خادم Supabase</w:t>
              <w:br/>
              <w:t xml:space="preserve">    </w:t>
              <w:br/>
              <w:t xml:space="preserve">    UI-&gt;&gt;State: إضافة / تعديل فكرة أو تقييم</w:t>
              <w:br/>
              <w:t xml:space="preserve">    State-&gt;&gt;Local: حفظ فوري محلياً (Zero Delay)</w:t>
              <w:br/>
              <w:t xml:space="preserve">    State-&gt;&gt;Supa: استدعاء دالة المزامنة السحابية غير المتزامنة (Async Cloud Upsert)</w:t>
              <w:br/>
              <w:t xml:space="preserve">    alt الاتصال السحابي متاح</w:t>
              <w:br/>
              <w:t xml:space="preserve">        Supa--&gt;&gt;State: نجاح الحفظ السحابي (HTTP 200 OK)</w:t>
              <w:br/>
              <w:t xml:space="preserve">        State--&gt;&gt;UI: تحديث مؤشر المزامنة السحابية (أخضر)</w:t>
              <w:br/>
              <w:t xml:space="preserve">    else تعذر الاتصال أو انقطاع الشبكة</w:t>
              <w:br/>
              <w:t xml:space="preserve">        Supa--xState: انقطاع الاتصال (Network Error)</w:t>
              <w:br/>
              <w:t xml:space="preserve">        State--&gt;&gt;UI: تحويل مؤشر المزامنة إلى (أوفلاين) مع الاحتفاظ بالبيانات محلياً</w:t>
              <w:br/>
              <w:t xml:space="preserve">    end</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7. الأمان وإدارة الهوية (Security &amp; Identity Architecture)</w:t>
      </w:r>
    </w:p>
    <w:p>
      <w:pPr>
        <w:pStyle w:val="ListBullet"/>
        <w:spacing w:before="20" w:after="40"/>
        <w:bidi w:val="1"/>
      </w:pPr>
      <w:r>
        <w:rPr>
          <w:rFonts w:ascii="Calibri" w:hAnsi="Calibri"/>
          <w:b/>
          <w:i w:val="0"/>
          <w:color w:val="1E293B"/>
          <w:sz w:val="22"/>
          <w:rFonts w:ascii="Calibri" w:hAnsi="Calibri" w:cs="Traditional Arabic"/>
        </w:rPr>
        <w:t>حماية البيانات المنقولة:</w:t>
      </w:r>
      <w:r>
        <w:rPr>
          <w:rFonts w:ascii="Calibri" w:hAnsi="Calibri"/>
          <w:b w:val="0"/>
          <w:i w:val="0"/>
          <w:color w:val="1E293B"/>
          <w:sz w:val="22"/>
          <w:rFonts w:ascii="Calibri" w:hAnsi="Calibri" w:cs="Traditional Arabic"/>
        </w:rPr>
        <w:t xml:space="preserve"> اتصال آمن عبر بروتوكول HTTPS/TLS 1.3 لكافة طلبات السحابة والمكتبات الخارجية.</w:t>
      </w:r>
    </w:p>
    <w:p>
      <w:pPr>
        <w:pStyle w:val="ListBullet"/>
        <w:spacing w:before="20" w:after="40"/>
        <w:bidi w:val="1"/>
      </w:pPr>
      <w:r>
        <w:rPr>
          <w:rFonts w:ascii="Calibri" w:hAnsi="Calibri"/>
          <w:b/>
          <w:i w:val="0"/>
          <w:color w:val="1E293B"/>
          <w:sz w:val="22"/>
          <w:rFonts w:ascii="Calibri" w:hAnsi="Calibri" w:cs="Traditional Arabic"/>
        </w:rPr>
        <w:t>التحكم بالوصول على مستوى الوظائف (Function-Level RBAC):</w:t>
      </w:r>
      <w:r>
        <w:rPr>
          <w:rFonts w:ascii="Calibri" w:hAnsi="Calibri"/>
          <w:b w:val="0"/>
          <w:i w:val="0"/>
          <w:color w:val="1E293B"/>
          <w:sz w:val="22"/>
          <w:rFonts w:ascii="Calibri" w:hAnsi="Calibri" w:cs="Traditional Arabic"/>
        </w:rPr>
        <w:t xml:space="preserve"> فحص صلاحية المستخدم قبل معالجة أي إجراء حساس (مثل التحكيم أو تعديل الإدارات) داخل الكود المصدري لمنع التلاعب عبر أدوات المطورين.</w:t>
      </w:r>
    </w:p>
    <w:p>
      <w:pPr>
        <w:pStyle w:val="ListBullet"/>
        <w:spacing w:before="20" w:after="40"/>
        <w:bidi w:val="1"/>
      </w:pPr>
      <w:r>
        <w:rPr>
          <w:rFonts w:ascii="Calibri" w:hAnsi="Calibri"/>
          <w:b/>
          <w:i w:val="0"/>
          <w:color w:val="1E293B"/>
          <w:sz w:val="22"/>
          <w:rFonts w:ascii="Calibri" w:hAnsi="Calibri" w:cs="Traditional Arabic"/>
        </w:rPr>
        <w:t>أمان جلسات العمل:</w:t>
      </w:r>
      <w:r>
        <w:rPr>
          <w:rFonts w:ascii="Calibri" w:hAnsi="Calibri"/>
          <w:b w:val="0"/>
          <w:i w:val="0"/>
          <w:color w:val="1E293B"/>
          <w:sz w:val="22"/>
          <w:rFonts w:ascii="Calibri" w:hAnsi="Calibri" w:cs="Traditional Arabic"/>
        </w:rPr>
        <w:t xml:space="preserve"> التحقق من صلاحية الجلسة عند كل تنقل، وتشفير بيانات الدخول في المتصفح.</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8. الخصائص غير الوظيفية (Non-Functional Requirements)</w:t>
      </w:r>
    </w:p>
    <w:tbl>
      <w:tblPr>
        <w:tblW w:type="auto" w:w="0"/>
        <w:jc w:val="center"/>
        <w:tblLook w:firstColumn="1" w:firstRow="1" w:lastColumn="0" w:lastRow="0" w:noHBand="0" w:noVBand="1" w:val="04A0"/>
        <w:tblBorders>
          <w:top w:val="single" w:sz="4" w:space="0" w:color="E2E8F0"/>
          <w:bottom w:val="single" w:sz="6" w:space="0" w:color="14573A"/>
          <w:left w:val="none"/>
          <w:right w:val="none"/>
          <w:insideH w:val="single" w:sz="4" w:space="0" w:color="E2E8F0"/>
          <w:insideV w:val="none"/>
        </w:tblBorders>
      </w:tblPr>
      <w:tblGrid>
        <w:gridCol w:w="3216"/>
        <w:gridCol w:w="3216"/>
        <w:gridCol w:w="3216"/>
      </w:tblGrid>
      <w:tr>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الخاصية</w:t>
            </w:r>
          </w:p>
        </w:tc>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المعيار المستهدف</w:t>
            </w:r>
          </w:p>
        </w:tc>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كيفية التحقق والتنفيذ</w:t>
            </w:r>
          </w:p>
        </w:tc>
      </w:tr>
      <w:tr>
        <w:tc>
          <w:tcPr>
            <w:tcW w:type="dxa" w:w="3216"/>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زمن الاستجابة (Performance)</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أقل من 50 مللي ثانية للتنقل</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استخدام Pure Vanilla JS خفيف الوزن بدون أطر عمل ضخمة.</w:t>
            </w:r>
          </w:p>
        </w:tc>
      </w:tr>
      <w:tr>
        <w:tc>
          <w:tcPr>
            <w:tcW w:type="dxa" w:w="3216"/>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سرعة معالجة الـ AI</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فحص التشابه في أقل من 15 مللي ثانية</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معالجة النصوص محلياً في ذاكرة المتصفح (In-Memory Token Hashing).</w:t>
            </w:r>
          </w:p>
        </w:tc>
      </w:tr>
      <w:tr>
        <w:tc>
          <w:tcPr>
            <w:tcW w:type="dxa" w:w="3216"/>
            <w:tcMar>
              <w:top w:w="80" w:type="dxa"/>
              <w:bottom w:w="80" w:type="dxa"/>
              <w:left w:w="120" w:type="dxa"/>
              <w:right w:w="120" w:type="dxa"/>
            </w:tcMar>
            <w:shd w:fill="F8FAFC"/>
          </w:tcPr>
          <w:p>
            <w:pPr>
              <w:spacing w:before="60" w:after="60"/>
              <w:jc w:val="right"/>
              <w:bidi w:val="1"/>
            </w:pPr>
            <w:r>
              <w:rPr>
                <w:rFonts w:ascii="Calibri" w:hAnsi="Calibri"/>
                <w:b/>
                <w:i w:val="0"/>
                <w:color w:val="1E293B"/>
                <w:sz w:val="20"/>
                <w:rFonts w:ascii="Calibri" w:hAnsi="Calibri" w:cs="Traditional Arabic"/>
              </w:rPr>
              <w:t>إمكانية الوصول (Accessibility)</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معايير WCAG 2.1 AA</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تباين ألوان عالي معتمد لجامعة بيشة، ودعم قارئات الشاشة والاتجاهين RTL/LTR.</w:t>
            </w:r>
          </w:p>
        </w:tc>
      </w:tr>
      <w:tr>
        <w:tc>
          <w:tcPr>
            <w:tcW w:type="dxa" w:w="3216"/>
            <w:tcMar>
              <w:top w:w="80" w:type="dxa"/>
              <w:bottom w:w="80" w:type="dxa"/>
              <w:left w:w="120" w:type="dxa"/>
              <w:right w:w="120" w:type="dxa"/>
            </w:tcMar>
            <w:shd w:fill="FFFFFF"/>
          </w:tcPr>
          <w:p>
            <w:pPr>
              <w:spacing w:before="60" w:after="60"/>
              <w:jc w:val="right"/>
              <w:bidi w:val="1"/>
            </w:pPr>
            <w:r>
              <w:rPr>
                <w:rFonts w:ascii="Calibri" w:hAnsi="Calibri"/>
                <w:b/>
                <w:i w:val="0"/>
                <w:color w:val="1E293B"/>
                <w:sz w:val="20"/>
                <w:rFonts w:ascii="Calibri" w:hAnsi="Calibri" w:cs="Traditional Arabic"/>
              </w:rPr>
              <w:t>التوافرية (Availability)</w:t>
            </w:r>
          </w:p>
        </w:tc>
        <w:tc>
          <w:tcPr>
            <w:tcW w:type="dxa" w:w="3216"/>
            <w:tcMar>
              <w:top w:w="80" w:type="dxa"/>
              <w:bottom w:w="80" w:type="dxa"/>
              <w:left w:w="120" w:type="dxa"/>
              <w:right w:w="120" w:type="dxa"/>
            </w:tcMar>
            <w:shd w:fill="FFFFFF"/>
          </w:tcPr>
          <w:p>
            <w:pPr>
              <w:spacing w:before="60" w:after="60"/>
            </w:pPr>
            <w:r>
              <w:rPr>
                <w:rFonts w:ascii="Calibri" w:hAnsi="Calibri"/>
                <w:b w:val="0"/>
                <w:i w:val="0"/>
                <w:color w:val="1E293B"/>
                <w:sz w:val="20"/>
                <w:rFonts w:ascii="Calibri" w:hAnsi="Calibri" w:cs="Traditional Arabic"/>
              </w:rPr>
              <w:t>99.9%</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استضافة ثابتة على شبكة حافة (Edge CDN) مع مرونة العمل دون اتصال.</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9. معمارية النشر والتوزيع (Deployment &amp; Infrastructure Architecture)</w:t>
      </w:r>
    </w:p>
    <w:p>
      <w:pPr>
        <w:pStyle w:val="ListBullet"/>
        <w:spacing w:before="20" w:after="40"/>
        <w:bidi w:val="1"/>
      </w:pPr>
      <w:r>
        <w:rPr>
          <w:rFonts w:ascii="Calibri" w:hAnsi="Calibri"/>
          <w:b/>
          <w:i w:val="0"/>
          <w:color w:val="1E293B"/>
          <w:sz w:val="22"/>
          <w:rFonts w:ascii="Calibri" w:hAnsi="Calibri" w:cs="Traditional Arabic"/>
        </w:rPr>
        <w:t>استضافة الواجهة الأمامية:</w:t>
      </w:r>
      <w:r>
        <w:rPr>
          <w:rFonts w:ascii="Calibri" w:hAnsi="Calibri"/>
          <w:b w:val="0"/>
          <w:i w:val="0"/>
          <w:color w:val="1E293B"/>
          <w:sz w:val="22"/>
          <w:rFonts w:ascii="Calibri" w:hAnsi="Calibri" w:cs="Traditional Arabic"/>
        </w:rPr>
        <w:t xml:space="preserve"> يتم استضافة التطبيق كـ Static Assets على GitHub Pages أو Cloudflare Pages أو خوادم جامعة بيشة الداخلية (Nginx / IIS).</w:t>
      </w:r>
    </w:p>
    <w:p>
      <w:pPr>
        <w:pStyle w:val="ListBullet"/>
        <w:spacing w:before="20" w:after="40"/>
        <w:bidi w:val="1"/>
      </w:pPr>
      <w:r>
        <w:rPr>
          <w:rFonts w:ascii="Calibri" w:hAnsi="Calibri"/>
          <w:b/>
          <w:i w:val="0"/>
          <w:color w:val="1E293B"/>
          <w:sz w:val="22"/>
          <w:rFonts w:ascii="Calibri" w:hAnsi="Calibri" w:cs="Traditional Arabic"/>
        </w:rPr>
        <w:t>قاعدة البيانات الخلفية:</w:t>
      </w:r>
      <w:r>
        <w:rPr>
          <w:rFonts w:ascii="Calibri" w:hAnsi="Calibri"/>
          <w:b w:val="0"/>
          <w:i w:val="0"/>
          <w:color w:val="1E293B"/>
          <w:sz w:val="22"/>
          <w:rFonts w:ascii="Calibri" w:hAnsi="Calibri" w:cs="Traditional Arabic"/>
        </w:rPr>
        <w:t xml:space="preserve"> Supabase Database (PostgreSQL 15+) مع محرك استعلامات RESTful ومقبس WebSocket مباشر.</w:t>
      </w:r>
    </w:p>
    <w:p>
      <w:pPr>
        <w:pStyle w:val="ListBullet"/>
        <w:spacing w:before="20" w:after="40"/>
        <w:bidi w:val="1"/>
      </w:pPr>
      <w:r>
        <w:rPr>
          <w:rFonts w:ascii="Calibri" w:hAnsi="Calibri"/>
          <w:b/>
          <w:i w:val="0"/>
          <w:color w:val="1E293B"/>
          <w:sz w:val="22"/>
          <w:rFonts w:ascii="Calibri" w:hAnsi="Calibri" w:cs="Traditional Arabic"/>
        </w:rPr>
        <w:t>المكتبات المساندة:</w:t>
      </w:r>
      <w:r>
        <w:rPr>
          <w:rFonts w:ascii="Calibri" w:hAnsi="Calibri"/>
          <w:b w:val="0"/>
          <w:i w:val="0"/>
          <w:color w:val="1E293B"/>
          <w:sz w:val="22"/>
          <w:rFonts w:ascii="Calibri" w:hAnsi="Calibri" w:cs="Traditional Arabic"/>
        </w:rPr>
        <w:t xml:space="preserve"> استدعاء مكتبات Chart.js و MDI Icons و Supabase JS عبر شبكات توزيع المحتوى الآمنة (CDNs) مع آليات Fallback محلية.</w:t>
      </w:r>
    </w:p>
    <w:p>
      <w:pPr>
        <w:spacing w:before="120" w:after="120"/>
      </w:pPr>
      <w:r>
        <w:rPr>
          <w:rFonts w:ascii="Calibri" w:hAnsi="Calibri"/>
          <w:b w:val="0"/>
          <w:i w:val="0"/>
          <w:color w:val="C5A059"/>
          <w:sz w:val="20"/>
          <w:rFonts w:ascii="Calibri" w:hAnsi="Calibri" w:cs="Traditional Arabic"/>
        </w:rPr>
        <w:t>―――――――――――――――――――――――――――――――――――――――――――――</w:t>
      </w:r>
    </w:p>
    <w:p>
      <w:pPr>
        <w:spacing w:before="280" w:after="120"/>
      </w:pPr>
      <w:r>
        <w:rPr>
          <w:rFonts w:ascii="Arial" w:hAnsi="Arial"/>
          <w:b w:val="0"/>
          <w:i w:val="0"/>
          <w:color w:val="14573A"/>
          <w:sz w:val="40"/>
          <w:rFonts w:ascii="Arial" w:hAnsi="Arial" w:cs="Traditional Arabic"/>
        </w:rPr>
        <w:t>====================================================</w:t>
      </w:r>
    </w:p>
    <w:p>
      <w:pPr>
        <w:spacing w:before="280" w:after="120"/>
        <w:jc w:val="right"/>
        <w:bidi w:val="1"/>
      </w:pPr>
      <w:r>
        <w:rPr>
          <w:rFonts w:ascii="Arial" w:hAnsi="Arial"/>
          <w:b w:val="0"/>
          <w:i w:val="0"/>
          <w:color w:val="14573A"/>
          <w:sz w:val="40"/>
          <w:rFonts w:ascii="Arial" w:hAnsi="Arial" w:cs="Traditional Arabic"/>
        </w:rPr>
        <w:t>دليل واجهات برمجة التطبيقات والتكامل (API &amp; Integration Documentation)</w:t>
      </w:r>
    </w:p>
    <w:p>
      <w:pPr>
        <w:spacing w:before="200" w:after="60"/>
        <w:jc w:val="right"/>
        <w:bidi w:val="1"/>
      </w:pPr>
      <w:r>
        <w:rPr>
          <w:rFonts w:ascii="Arial" w:hAnsi="Arial"/>
          <w:b w:val="0"/>
          <w:i w:val="0"/>
          <w:color w:val="C5A059"/>
          <w:sz w:val="25"/>
          <w:rFonts w:ascii="Arial" w:hAnsi="Arial" w:cs="Traditional Arabic"/>
        </w:rPr>
        <w:t>منصة فكرة (Fikra) — جامعة بيشة | University of Bisha</w:t>
      </w:r>
    </w:p>
    <w:p>
      <w:pPr>
        <w:spacing w:before="40" w:after="80"/>
        <w:jc w:val="right"/>
        <w:bidi w:val="1"/>
      </w:pPr>
      <w:r>
        <w:rPr>
          <w:rFonts w:ascii="Calibri" w:hAnsi="Calibri"/>
          <w:b/>
          <w:i w:val="0"/>
          <w:color w:val="1E293B"/>
          <w:sz w:val="22"/>
          <w:rFonts w:ascii="Calibri" w:hAnsi="Calibri" w:cs="Traditional Arabic"/>
        </w:rPr>
        <w:t>الإصدار:</w:t>
      </w:r>
      <w:r>
        <w:rPr>
          <w:rFonts w:ascii="Calibri" w:hAnsi="Calibri"/>
          <w:b w:val="0"/>
          <w:i w:val="0"/>
          <w:color w:val="1E293B"/>
          <w:sz w:val="22"/>
          <w:rFonts w:ascii="Calibri" w:hAnsi="Calibri" w:cs="Traditional Arabic"/>
        </w:rPr>
        <w:t xml:space="preserve"> 2.0 | </w:t>
      </w:r>
      <w:r>
        <w:rPr>
          <w:rFonts w:ascii="Calibri" w:hAnsi="Calibri"/>
          <w:b/>
          <w:i w:val="0"/>
          <w:color w:val="1E293B"/>
          <w:sz w:val="22"/>
          <w:rFonts w:ascii="Calibri" w:hAnsi="Calibri" w:cs="Traditional Arabic"/>
        </w:rPr>
        <w:t>التاريخ:</w:t>
      </w:r>
      <w:r>
        <w:rPr>
          <w:rFonts w:ascii="Calibri" w:hAnsi="Calibri"/>
          <w:b w:val="0"/>
          <w:i w:val="0"/>
          <w:color w:val="1E293B"/>
          <w:sz w:val="22"/>
          <w:rFonts w:ascii="Calibri" w:hAnsi="Calibri" w:cs="Traditional Arabic"/>
        </w:rPr>
        <w:t xml:space="preserve"> سبتمبر 2026 | </w:t>
      </w:r>
      <w:r>
        <w:rPr>
          <w:rFonts w:ascii="Calibri" w:hAnsi="Calibri"/>
          <w:b/>
          <w:i w:val="0"/>
          <w:color w:val="1E293B"/>
          <w:sz w:val="22"/>
          <w:rFonts w:ascii="Calibri" w:hAnsi="Calibri" w:cs="Traditional Arabic"/>
        </w:rPr>
        <w:t>البروتوكول:</w:t>
      </w:r>
      <w:r>
        <w:rPr>
          <w:rFonts w:ascii="Calibri" w:hAnsi="Calibri"/>
          <w:b w:val="0"/>
          <w:i w:val="0"/>
          <w:color w:val="1E293B"/>
          <w:sz w:val="22"/>
          <w:rFonts w:ascii="Calibri" w:hAnsi="Calibri" w:cs="Traditional Arabic"/>
        </w:rPr>
        <w:t xml:space="preserve"> HTTPS / RESTful API / WebSockets</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 جدول المحتويات (Table of Contents)</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i w:val="0"/>
          <w:color w:val="14573A"/>
          <w:sz w:val="22"/>
          <w:rFonts w:ascii="Calibri" w:hAnsi="Calibri" w:cs="Traditional Arabic"/>
        </w:rPr>
        <w:t>نظرة عامة على واجهات التكامل (Integration Overview)</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i w:val="0"/>
          <w:color w:val="14573A"/>
          <w:sz w:val="22"/>
          <w:rFonts w:ascii="Calibri" w:hAnsi="Calibri" w:cs="Traditional Arabic"/>
        </w:rPr>
        <w:t>المصادقة ومفاتيح الوصول (Authentication &amp; Security Headers)</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i w:val="0"/>
          <w:color w:val="14573A"/>
          <w:sz w:val="22"/>
          <w:rFonts w:ascii="Calibri" w:hAnsi="Calibri" w:cs="Traditional Arabic"/>
        </w:rPr>
        <w:t>واجهات إدارة الأفكار (Ideas Endpoints)</w:t>
      </w:r>
    </w:p>
    <w:p>
      <w:pPr>
        <w:spacing w:before="20" w:after="40"/>
        <w:jc w:val="right"/>
        <w:bidi w:val="1"/>
      </w:pPr>
      <w:r>
        <w:rPr>
          <w:rFonts w:ascii="Calibri" w:hAnsi="Calibri"/>
          <w:b/>
          <w:i w:val="0"/>
          <w:color w:val="14573A"/>
          <w:sz w:val="22"/>
          <w:rFonts w:ascii="Calibri" w:hAnsi="Calibri" w:cs="Traditional Arabic"/>
        </w:rPr>
        <w:t xml:space="preserve">4. </w:t>
      </w:r>
      <w:r>
        <w:rPr>
          <w:rFonts w:ascii="Calibri" w:hAnsi="Calibri"/>
          <w:b/>
          <w:i w:val="0"/>
          <w:color w:val="14573A"/>
          <w:sz w:val="22"/>
          <w:rFonts w:ascii="Calibri" w:hAnsi="Calibri" w:cs="Traditional Arabic"/>
        </w:rPr>
        <w:t>واجهات لجان التحكيم والتقييم (Committee Evaluations API)</w:t>
      </w:r>
    </w:p>
    <w:p>
      <w:pPr>
        <w:spacing w:before="20" w:after="40"/>
        <w:jc w:val="right"/>
        <w:bidi w:val="1"/>
      </w:pPr>
      <w:r>
        <w:rPr>
          <w:rFonts w:ascii="Calibri" w:hAnsi="Calibri"/>
          <w:b/>
          <w:i w:val="0"/>
          <w:color w:val="14573A"/>
          <w:sz w:val="22"/>
          <w:rFonts w:ascii="Calibri" w:hAnsi="Calibri" w:cs="Traditional Arabic"/>
        </w:rPr>
        <w:t xml:space="preserve">5. </w:t>
      </w:r>
      <w:r>
        <w:rPr>
          <w:rFonts w:ascii="Calibri" w:hAnsi="Calibri"/>
          <w:b/>
          <w:i w:val="0"/>
          <w:color w:val="14573A"/>
          <w:sz w:val="22"/>
          <w:rFonts w:ascii="Calibri" w:hAnsi="Calibri" w:cs="Traditional Arabic"/>
        </w:rPr>
        <w:t>واجهات الهيكل المؤسسي والقوائم (Departments &amp; Dropdowns API)</w:t>
      </w:r>
    </w:p>
    <w:p>
      <w:pPr>
        <w:spacing w:before="20" w:after="40"/>
        <w:jc w:val="right"/>
        <w:bidi w:val="1"/>
      </w:pPr>
      <w:r>
        <w:rPr>
          <w:rFonts w:ascii="Calibri" w:hAnsi="Calibri"/>
          <w:b/>
          <w:i w:val="0"/>
          <w:color w:val="14573A"/>
          <w:sz w:val="22"/>
          <w:rFonts w:ascii="Calibri" w:hAnsi="Calibri" w:cs="Traditional Arabic"/>
        </w:rPr>
        <w:t xml:space="preserve">6. </w:t>
      </w:r>
      <w:r>
        <w:rPr>
          <w:rFonts w:ascii="Calibri" w:hAnsi="Calibri"/>
          <w:b/>
          <w:i w:val="0"/>
          <w:color w:val="14573A"/>
          <w:sz w:val="22"/>
          <w:rFonts w:ascii="Calibri" w:hAnsi="Calibri" w:cs="Traditional Arabic"/>
        </w:rPr>
        <w:t>واجهات المستخدمين والملفات الشخصية (Users &amp; Auth API)</w:t>
      </w:r>
    </w:p>
    <w:p>
      <w:pPr>
        <w:spacing w:before="20" w:after="40"/>
        <w:jc w:val="right"/>
        <w:bidi w:val="1"/>
      </w:pPr>
      <w:r>
        <w:rPr>
          <w:rFonts w:ascii="Calibri" w:hAnsi="Calibri"/>
          <w:b/>
          <w:i w:val="0"/>
          <w:color w:val="14573A"/>
          <w:sz w:val="22"/>
          <w:rFonts w:ascii="Calibri" w:hAnsi="Calibri" w:cs="Traditional Arabic"/>
        </w:rPr>
        <w:t xml:space="preserve">7. </w:t>
      </w:r>
      <w:r>
        <w:rPr>
          <w:rFonts w:ascii="Calibri" w:hAnsi="Calibri"/>
          <w:b/>
          <w:i w:val="0"/>
          <w:color w:val="14573A"/>
          <w:sz w:val="22"/>
          <w:rFonts w:ascii="Calibri" w:hAnsi="Calibri" w:cs="Traditional Arabic"/>
        </w:rPr>
        <w:t>التكامل مع محرك الذكاء الاصطناعي (Google Gemini AI API Integration)</w:t>
      </w:r>
    </w:p>
    <w:p>
      <w:pPr>
        <w:spacing w:before="20" w:after="40"/>
        <w:jc w:val="right"/>
        <w:bidi w:val="1"/>
      </w:pPr>
      <w:r>
        <w:rPr>
          <w:rFonts w:ascii="Calibri" w:hAnsi="Calibri"/>
          <w:b/>
          <w:i w:val="0"/>
          <w:color w:val="14573A"/>
          <w:sz w:val="22"/>
          <w:rFonts w:ascii="Calibri" w:hAnsi="Calibri" w:cs="Traditional Arabic"/>
        </w:rPr>
        <w:t xml:space="preserve">8. </w:t>
      </w:r>
      <w:r>
        <w:rPr>
          <w:rFonts w:ascii="Calibri" w:hAnsi="Calibri"/>
          <w:b/>
          <w:i w:val="0"/>
          <w:color w:val="14573A"/>
          <w:sz w:val="22"/>
          <w:rFonts w:ascii="Calibri" w:hAnsi="Calibri" w:cs="Traditional Arabic"/>
        </w:rPr>
        <w:t>التكامل مع واجهة الإدخال الصوتي (Web Speech API Integration)</w:t>
      </w:r>
    </w:p>
    <w:p>
      <w:pPr>
        <w:spacing w:before="20" w:after="40"/>
        <w:jc w:val="right"/>
        <w:bidi w:val="1"/>
      </w:pPr>
      <w:r>
        <w:rPr>
          <w:rFonts w:ascii="Calibri" w:hAnsi="Calibri"/>
          <w:b/>
          <w:i w:val="0"/>
          <w:color w:val="14573A"/>
          <w:sz w:val="22"/>
          <w:rFonts w:ascii="Calibri" w:hAnsi="Calibri" w:cs="Traditional Arabic"/>
        </w:rPr>
        <w:t xml:space="preserve">9. </w:t>
      </w:r>
      <w:r>
        <w:rPr>
          <w:rFonts w:ascii="Calibri" w:hAnsi="Calibri"/>
          <w:b/>
          <w:i w:val="0"/>
          <w:color w:val="14573A"/>
          <w:sz w:val="22"/>
          <w:rFonts w:ascii="Calibri" w:hAnsi="Calibri" w:cs="Traditional Arabic"/>
        </w:rPr>
        <w:t>أحداث المزامنة الحية (Realtime WebSocket Subscriptions)</w:t>
      </w:r>
    </w:p>
    <w:p>
      <w:pPr>
        <w:spacing w:before="20" w:after="40"/>
        <w:jc w:val="right"/>
        <w:bidi w:val="1"/>
      </w:pPr>
      <w:r>
        <w:rPr>
          <w:rFonts w:ascii="Calibri" w:hAnsi="Calibri"/>
          <w:b/>
          <w:i w:val="0"/>
          <w:color w:val="14573A"/>
          <w:sz w:val="22"/>
          <w:rFonts w:ascii="Calibri" w:hAnsi="Calibri" w:cs="Traditional Arabic"/>
        </w:rPr>
        <w:t xml:space="preserve">10. </w:t>
      </w:r>
      <w:r>
        <w:rPr>
          <w:rFonts w:ascii="Calibri" w:hAnsi="Calibri"/>
          <w:b/>
          <w:i w:val="0"/>
          <w:color w:val="14573A"/>
          <w:sz w:val="22"/>
          <w:rFonts w:ascii="Calibri" w:hAnsi="Calibri" w:cs="Traditional Arabic"/>
        </w:rPr>
        <w:t>رموز الاستجابة ومعالجة الأخطاء (Error Codes &amp; Responses)</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1. نظرة عامة على واجهات التكامل (Integration Overview)</w:t>
      </w:r>
    </w:p>
    <w:p>
      <w:pPr>
        <w:spacing w:before="40" w:after="80"/>
        <w:jc w:val="right"/>
        <w:bidi w:val="1"/>
      </w:pPr>
      <w:r>
        <w:rPr>
          <w:rFonts w:ascii="Calibri" w:hAnsi="Calibri"/>
          <w:b w:val="0"/>
          <w:i w:val="0"/>
          <w:color w:val="1E293B"/>
          <w:sz w:val="22"/>
          <w:rFonts w:ascii="Calibri" w:hAnsi="Calibri" w:cs="Traditional Arabic"/>
        </w:rPr>
        <w:t xml:space="preserve">تعتمد منصة </w:t>
      </w:r>
      <w:r>
        <w:rPr>
          <w:rFonts w:ascii="Calibri" w:hAnsi="Calibri"/>
          <w:b/>
          <w:i w:val="0"/>
          <w:color w:val="1E293B"/>
          <w:sz w:val="22"/>
          <w:rFonts w:ascii="Calibri" w:hAnsi="Calibri" w:cs="Traditional Arabic"/>
        </w:rPr>
        <w:t>فكرة (Fikra)</w:t>
      </w:r>
      <w:r>
        <w:rPr>
          <w:rFonts w:ascii="Calibri" w:hAnsi="Calibri"/>
          <w:b w:val="0"/>
          <w:i w:val="0"/>
          <w:color w:val="1E293B"/>
          <w:sz w:val="22"/>
          <w:rFonts w:ascii="Calibri" w:hAnsi="Calibri" w:cs="Traditional Arabic"/>
        </w:rPr>
        <w:t xml:space="preserve"> على معمارية واجهات برمجة تطبيقات RESTful مدعومة بمحرك PostgREST وقاعدة بيانات Supabase، مما يتيح التبادل اللحظي للبيانات بنسق JSON القياسي مع دعم عمليات CRUD الكاملة والاشتراك في التغييرات الفورية عبر WebSockets.</w:t>
      </w:r>
    </w:p>
    <w:p>
      <w:pPr>
        <w:pStyle w:val="ListBullet"/>
        <w:spacing w:before="20" w:after="40"/>
        <w:bidi w:val="1"/>
      </w:pPr>
      <w:r>
        <w:rPr>
          <w:rFonts w:ascii="Calibri" w:hAnsi="Calibri"/>
          <w:b/>
          <w:i w:val="0"/>
          <w:color w:val="1E293B"/>
          <w:sz w:val="22"/>
          <w:rFonts w:ascii="Calibri" w:hAnsi="Calibri" w:cs="Traditional Arabic"/>
        </w:rPr>
        <w:t>الرابط الأساسي للخادم (Base URL):</w:t>
      </w:r>
    </w:p>
    <w:p>
      <w:pPr>
        <w:spacing w:before="40" w:after="80"/>
      </w:pPr>
      <w:r>
        <w:rPr>
          <w:rFonts w:ascii="Consolas" w:hAnsi="Consolas"/>
          <w:b/>
          <w:i w:val="0"/>
          <w:color w:val="14573A"/>
          <w:sz w:val="20"/>
          <w:rFonts w:ascii="Consolas" w:hAnsi="Consolas" w:cs="Traditional Arabic"/>
        </w:rPr>
        <w:t>https://hpyemkppaewnkojtycio.supabase.co/rest/v1</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2. المصادقة ومفاتيح الوصول (Authentication &amp; Security Headers)</w:t>
      </w:r>
    </w:p>
    <w:p>
      <w:pPr>
        <w:spacing w:before="40" w:after="80"/>
        <w:jc w:val="right"/>
        <w:bidi w:val="1"/>
      </w:pPr>
      <w:r>
        <w:rPr>
          <w:rFonts w:ascii="Calibri" w:hAnsi="Calibri"/>
          <w:b w:val="0"/>
          <w:i w:val="0"/>
          <w:color w:val="1E293B"/>
          <w:sz w:val="22"/>
          <w:rFonts w:ascii="Calibri" w:hAnsi="Calibri" w:cs="Traditional Arabic"/>
        </w:rPr>
        <w:t>يجب تضمين الترويسات (Headers) التالية مع كافة طلبات الـ HTTP:</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[HTTP]</w:t>
              <w:br/>
            </w:r>
            <w:r>
              <w:rPr>
                <w:rFonts w:ascii="Consolas" w:hAnsi="Consolas"/>
                <w:b w:val="0"/>
                <w:i w:val="0"/>
                <w:color w:val="1E293B"/>
                <w:sz w:val="19"/>
                <w:rFonts w:ascii="Consolas" w:hAnsi="Consolas" w:cs="Traditional Arabic"/>
              </w:rPr>
              <w:t>apikey: sb_publishable_jbegrGFi4CIe5_aAk5YXRg_T8YDLZZk</w:t>
              <w:br/>
              <w:t>Authorization: Bearer sb_publishable_jbegrGFi4CIe5_aAk5YXRg_T8YDLZZk</w:t>
              <w:br/>
              <w:t>Content-Type: application/json</w:t>
              <w:br/>
              <w:t>Prefer: return=representation</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3. واجهات إدارة الأفكار (Ideas Endpoints)</w:t>
      </w:r>
    </w:p>
    <w:p>
      <w:pPr>
        <w:spacing w:before="200" w:after="60"/>
        <w:jc w:val="right"/>
        <w:bidi w:val="1"/>
      </w:pPr>
      <w:r>
        <w:rPr>
          <w:rFonts w:ascii="Arial" w:hAnsi="Arial"/>
          <w:b w:val="0"/>
          <w:i w:val="0"/>
          <w:color w:val="C5A059"/>
          <w:sz w:val="25"/>
          <w:rFonts w:ascii="Arial" w:hAnsi="Arial" w:cs="Traditional Arabic"/>
        </w:rPr>
        <w:t>3.1. جلب قائمة الأفكار (List Ideas)</w:t>
      </w:r>
    </w:p>
    <w:p>
      <w:pPr>
        <w:pStyle w:val="ListBullet"/>
        <w:spacing w:before="20" w:after="40"/>
        <w:bidi w:val="1"/>
      </w:pPr>
      <w:r>
        <w:rPr>
          <w:rFonts w:ascii="Calibri" w:hAnsi="Calibri"/>
          <w:b/>
          <w:i w:val="0"/>
          <w:color w:val="1E293B"/>
          <w:sz w:val="22"/>
          <w:rFonts w:ascii="Calibri" w:hAnsi="Calibri" w:cs="Traditional Arabic"/>
        </w:rPr>
        <w:t>المسار:</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GET /fikra_ideas</w:t>
      </w:r>
    </w:p>
    <w:p>
      <w:pPr>
        <w:pStyle w:val="ListBullet"/>
        <w:spacing w:before="20" w:after="40"/>
        <w:bidi w:val="1"/>
      </w:pPr>
      <w:r>
        <w:rPr>
          <w:rFonts w:ascii="Calibri" w:hAnsi="Calibri"/>
          <w:b/>
          <w:i w:val="0"/>
          <w:color w:val="1E293B"/>
          <w:sz w:val="22"/>
          <w:rFonts w:ascii="Calibri" w:hAnsi="Calibri" w:cs="Traditional Arabic"/>
        </w:rPr>
        <w:t>معاملات التصفية (Query Parameters):</w:t>
      </w:r>
    </w:p>
    <w:p>
      <w:pPr>
        <w:pStyle w:val="ListBullet"/>
        <w:spacing w:before="20" w:after="40"/>
        <w:bidi w:val="1"/>
      </w:pPr>
      <w:r>
        <w:rPr>
          <w:rFonts w:ascii="Consolas" w:hAnsi="Consolas"/>
          <w:b/>
          <w:i w:val="0"/>
          <w:color w:val="14573A"/>
          <w:sz w:val="20"/>
          <w:rFonts w:ascii="Consolas" w:hAnsi="Consolas" w:cs="Traditional Arabic"/>
        </w:rPr>
        <w:t>status=eq.approved</w:t>
      </w:r>
      <w:r>
        <w:rPr>
          <w:rFonts w:ascii="Calibri" w:hAnsi="Calibri"/>
          <w:b w:val="0"/>
          <w:i w:val="0"/>
          <w:color w:val="1E293B"/>
          <w:sz w:val="22"/>
          <w:rFonts w:ascii="Calibri" w:hAnsi="Calibri" w:cs="Traditional Arabic"/>
        </w:rPr>
        <w:t xml:space="preserve"> (تصفية حسب الحالة)</w:t>
      </w:r>
    </w:p>
    <w:p>
      <w:pPr>
        <w:pStyle w:val="ListBullet"/>
        <w:spacing w:before="20" w:after="40"/>
        <w:bidi w:val="1"/>
      </w:pPr>
      <w:r>
        <w:rPr>
          <w:rFonts w:ascii="Consolas" w:hAnsi="Consolas"/>
          <w:b/>
          <w:i w:val="0"/>
          <w:color w:val="14573A"/>
          <w:sz w:val="20"/>
          <w:rFonts w:ascii="Consolas" w:hAnsi="Consolas" w:cs="Traditional Arabic"/>
        </w:rPr>
        <w:t>target_dept_id=eq.cs</w:t>
      </w:r>
      <w:r>
        <w:rPr>
          <w:rFonts w:ascii="Calibri" w:hAnsi="Calibri"/>
          <w:b w:val="0"/>
          <w:i w:val="0"/>
          <w:color w:val="1E293B"/>
          <w:sz w:val="22"/>
          <w:rFonts w:ascii="Calibri" w:hAnsi="Calibri" w:cs="Traditional Arabic"/>
        </w:rPr>
        <w:t xml:space="preserve"> (تصفية حسب الكلية المستهدفة)</w:t>
      </w:r>
    </w:p>
    <w:p>
      <w:pPr>
        <w:pStyle w:val="ListBullet"/>
        <w:spacing w:before="20" w:after="40"/>
        <w:bidi w:val="1"/>
      </w:pPr>
      <w:r>
        <w:rPr>
          <w:rFonts w:ascii="Consolas" w:hAnsi="Consolas"/>
          <w:b/>
          <w:i w:val="0"/>
          <w:color w:val="14573A"/>
          <w:sz w:val="20"/>
          <w:rFonts w:ascii="Consolas" w:hAnsi="Consolas" w:cs="Traditional Arabic"/>
        </w:rPr>
        <w:t>order=created_at.desc</w:t>
      </w:r>
      <w:r>
        <w:rPr>
          <w:rFonts w:ascii="Calibri" w:hAnsi="Calibri"/>
          <w:b w:val="0"/>
          <w:i w:val="0"/>
          <w:color w:val="1E293B"/>
          <w:sz w:val="22"/>
          <w:rFonts w:ascii="Calibri" w:hAnsi="Calibri" w:cs="Traditional Arabic"/>
        </w:rPr>
        <w:t xml:space="preserve"> (الترتيب)</w:t>
      </w:r>
    </w:p>
    <w:p>
      <w:pPr>
        <w:pStyle w:val="ListBullet"/>
        <w:spacing w:before="20" w:after="40"/>
        <w:bidi w:val="1"/>
      </w:pPr>
      <w:r>
        <w:rPr>
          <w:rFonts w:ascii="Calibri" w:hAnsi="Calibri"/>
          <w:b/>
          <w:i w:val="0"/>
          <w:color w:val="1E293B"/>
          <w:sz w:val="22"/>
          <w:rFonts w:ascii="Calibri" w:hAnsi="Calibri" w:cs="Traditional Arabic"/>
        </w:rPr>
        <w:t>نموذج الاستجابة (Response Payload - 200 OK):</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[JSON]</w:t>
              <w:br/>
            </w:r>
            <w:r>
              <w:rPr>
                <w:rFonts w:ascii="Consolas" w:hAnsi="Consolas"/>
                <w:b w:val="0"/>
                <w:i w:val="0"/>
                <w:color w:val="1E293B"/>
                <w:sz w:val="19"/>
                <w:rFonts w:ascii="Consolas" w:hAnsi="Consolas" w:cs="Traditional Arabic"/>
              </w:rPr>
              <w:t>[</w:t>
              <w:br/>
              <w:t xml:space="preserve">  {</w:t>
              <w:br/>
              <w:t xml:space="preserve">    "id": "idea_001",</w:t>
              <w:br/>
              <w:t xml:space="preserve">    "title_ar": "نظام الحرم الجامعي الذكي لترشيد الطاقة",</w:t>
              <w:br/>
              <w:t xml:space="preserve">    "title_en": "Smart Energy Saving Campus System",</w:t>
              <w:br/>
              <w:t xml:space="preserve">    "desc_ar": "استخدام حساسات إنترنت الأشياء والذكاء الاصطناعي لإدارة التكييف والإضاءة في مباني الجامعة...",</w:t>
              <w:br/>
              <w:t xml:space="preserve">    "desc_en": "Utilizing IoT sensors and AI to manage HVAC and lighting...",</w:t>
              <w:br/>
              <w:t xml:space="preserve">    "impact_ar": "خفض فاتورة الكهرباء السنوية بنسبة 25%",</w:t>
              <w:br/>
              <w:t xml:space="preserve">    "impact_en": "Reduce annual electricity costs by 25%",</w:t>
              <w:br/>
              <w:t xml:space="preserve">    "budget": "50,000 SAR",</w:t>
              <w:br/>
              <w:t xml:space="preserve">    "category_id": "sustainability",</w:t>
              <w:br/>
              <w:t xml:space="preserve">    "department_id": "engineering",</w:t>
              <w:br/>
              <w:t xml:space="preserve">    "target_dept_id": "projects",</w:t>
              <w:br/>
              <w:t xml:space="preserve">    "author_id": "usr_emp_01",</w:t>
              <w:br/>
              <w:t xml:space="preserve">    "author_name": "د. عبدالله الشهراني",</w:t>
              <w:br/>
              <w:t xml:space="preserve">    "author_dept": "كلية الهندسة",</w:t>
              <w:br/>
              <w:t xml:space="preserve">    "author_avatar": "assets/images/avatars/user1.png",</w:t>
              <w:br/>
              <w:t xml:space="preserve">    "status": "approved",</w:t>
              <w:br/>
              <w:t xml:space="preserve">    "tags": ["استدامة", "ترشيد_الطاقة", "انترنت_الاشياء"],</w:t>
              <w:br/>
              <w:t xml:space="preserve">    "ai_score": 92,</w:t>
              <w:br/>
              <w:t xml:space="preserve">    "ai_summary": "مبادرة بيئية ذات جدوى اقتصادية وأثر مالي مباشر.",</w:t>
              <w:br/>
              <w:t xml:space="preserve">    "votes": ["usr_emp_02", "usr_admin_01"],</w:t>
              <w:br/>
              <w:t xml:space="preserve">    "downvotes": [],</w:t>
              <w:br/>
              <w:t xml:space="preserve">    "comments": [</w:t>
              <w:br/>
              <w:t xml:space="preserve">      {</w:t>
              <w:br/>
              <w:t xml:space="preserve">        "id": "cmt_1",</w:t>
              <w:br/>
              <w:t xml:space="preserve">        "authorId": "usr_emp_02",</w:t>
              <w:br/>
              <w:t xml:space="preserve">        "authorName": "أ. نورة الغامدي",</w:t>
              <w:br/>
              <w:t xml:space="preserve">        "text": "فكرة ممتازة وتستحق البدء بكلية الهندسة كنموذج تجريبي.",</w:t>
              <w:br/>
              <w:t xml:space="preserve">        "createdAt": "2026-09-15T10:30:00.000Z"</w:t>
              <w:br/>
              <w:t xml:space="preserve">      }</w:t>
              <w:br/>
              <w:t xml:space="preserve">    ],</w:t>
              <w:br/>
              <w:t xml:space="preserve">    "evaluation": {</w:t>
              <w:br/>
              <w:t xml:space="preserve">      "strategicAlignment": 5,</w:t>
              <w:br/>
              <w:t xml:space="preserve">      "feasibility": 4,</w:t>
              <w:br/>
              <w:t xml:space="preserve">      "innovation": 5,</w:t>
              <w:br/>
              <w:t xml:space="preserve">      "impact": 5,</w:t>
              <w:br/>
              <w:t xml:space="preserve">      "totalScore": 95,</w:t>
              <w:br/>
              <w:t xml:space="preserve">      "decision": "approved",</w:t>
              <w:br/>
              <w:t xml:space="preserve">      "notes": "تمت الموافقة للبدء في إعداد كراسة الشروط الفنية.",</w:t>
              <w:br/>
              <w:t xml:space="preserve">      "evaluatedAt": "2026-09-15T12:00:00.000Z",</w:t>
              <w:br/>
              <w:t xml:space="preserve">      "evaluatorName": "د. سارة القحطاني"</w:t>
              <w:br/>
              <w:t xml:space="preserve">    },</w:t>
              <w:br/>
              <w:t xml:space="preserve">    "created_at": "2026-09-14T08:15:00.000Z"</w:t>
              <w:br/>
              <w:t xml:space="preserve">  }</w:t>
              <w:br/>
              <w:t>]</w:t>
            </w:r>
          </w:p>
        </w:tc>
      </w:tr>
    </w:tbl>
    <w:p>
      <w:pPr>
        <w:spacing w:after="120"/>
      </w:pPr>
    </w:p>
    <w:p>
      <w:pPr>
        <w:spacing w:before="200" w:after="60"/>
        <w:jc w:val="right"/>
        <w:bidi w:val="1"/>
      </w:pPr>
      <w:r>
        <w:rPr>
          <w:rFonts w:ascii="Arial" w:hAnsi="Arial"/>
          <w:b w:val="0"/>
          <w:i w:val="0"/>
          <w:color w:val="C5A059"/>
          <w:sz w:val="25"/>
          <w:rFonts w:ascii="Arial" w:hAnsi="Arial" w:cs="Traditional Arabic"/>
        </w:rPr>
        <w:t>3.2. طرح فكرة جديدة (Create Idea)</w:t>
      </w:r>
    </w:p>
    <w:p>
      <w:pPr>
        <w:pStyle w:val="ListBullet"/>
        <w:spacing w:before="20" w:after="40"/>
        <w:bidi w:val="1"/>
      </w:pPr>
      <w:r>
        <w:rPr>
          <w:rFonts w:ascii="Calibri" w:hAnsi="Calibri"/>
          <w:b/>
          <w:i w:val="0"/>
          <w:color w:val="1E293B"/>
          <w:sz w:val="22"/>
          <w:rFonts w:ascii="Calibri" w:hAnsi="Calibri" w:cs="Traditional Arabic"/>
        </w:rPr>
        <w:t>المسار:</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POST /fikra_ideas</w:t>
      </w:r>
    </w:p>
    <w:p>
      <w:pPr>
        <w:pStyle w:val="ListBullet"/>
        <w:spacing w:before="20" w:after="40"/>
        <w:bidi w:val="1"/>
      </w:pPr>
      <w:r>
        <w:rPr>
          <w:rFonts w:ascii="Calibri" w:hAnsi="Calibri"/>
          <w:b/>
          <w:i w:val="0"/>
          <w:color w:val="1E293B"/>
          <w:sz w:val="22"/>
          <w:rFonts w:ascii="Calibri" w:hAnsi="Calibri" w:cs="Traditional Arabic"/>
        </w:rPr>
        <w:t>جسم الطلب (Request Body):</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[JSON]</w:t>
              <w:br/>
            </w:r>
            <w:r>
              <w:rPr>
                <w:rFonts w:ascii="Consolas" w:hAnsi="Consolas"/>
                <w:b w:val="0"/>
                <w:i w:val="0"/>
                <w:color w:val="1E293B"/>
                <w:sz w:val="19"/>
                <w:rFonts w:ascii="Consolas" w:hAnsi="Consolas" w:cs="Traditional Arabic"/>
              </w:rPr>
              <w:t>{</w:t>
              <w:br/>
              <w:t xml:space="preserve">  "id": "idea_1726410000000",</w:t>
              <w:br/>
              <w:t xml:space="preserve">  "title_ar": "منصة الأبحاث المشتركة",</w:t>
              <w:br/>
              <w:t xml:space="preserve">  "title_en": "Joint Research Hub",</w:t>
              <w:br/>
              <w:t xml:space="preserve">  "desc_ar": "بوابة موحدة للربط بين الباحثين في كليات جامعة بيشة لتكوين مجموعات بحثية...",</w:t>
              <w:br/>
              <w:t xml:space="preserve">  "desc_en": "A unified portal connecting researchers across faculties...",</w:t>
              <w:br/>
              <w:t xml:space="preserve">  "impact_ar": "زيادة معدل النشر العلمي في المجلات المصنفة Q1 بنسبة 40%",</w:t>
              <w:br/>
              <w:t xml:space="preserve">  "impact_en": "Increase Q1 indexed scientific publication rate by 40%",</w:t>
              <w:br/>
              <w:t xml:space="preserve">  "budget": "20,000 SAR",</w:t>
              <w:br/>
              <w:t xml:space="preserve">  "category_id": "research",</w:t>
              <w:br/>
              <w:t xml:space="preserve">  "department_id": "cs",</w:t>
              <w:br/>
              <w:t xml:space="preserve">  "target_dept_id": "postgraduate",</w:t>
              <w:br/>
              <w:t xml:space="preserve">  "author_id": "usr_emp_01",</w:t>
              <w:br/>
              <w:t xml:space="preserve">  "author_name": "د. عبدالله الشهراني",</w:t>
              <w:br/>
              <w:t xml:space="preserve">  "author_dept": "كلية الحاسب الآلي",</w:t>
              <w:br/>
              <w:t xml:space="preserve">  "status": "submitted",</w:t>
              <w:br/>
              <w:t xml:space="preserve">  "tags": ["بحث_علمي", "ابتكار"],</w:t>
              <w:br/>
              <w:t xml:space="preserve">  "ai_score": 88</w:t>
              <w:br/>
              <w:t>}</w:t>
            </w:r>
          </w:p>
        </w:tc>
      </w:tr>
    </w:tbl>
    <w:p>
      <w:pPr>
        <w:spacing w:after="120"/>
      </w:pPr>
    </w:p>
    <w:p>
      <w:pPr>
        <w:spacing w:before="200" w:after="60"/>
        <w:jc w:val="right"/>
        <w:bidi w:val="1"/>
      </w:pPr>
      <w:r>
        <w:rPr>
          <w:rFonts w:ascii="Arial" w:hAnsi="Arial"/>
          <w:b w:val="0"/>
          <w:i w:val="0"/>
          <w:color w:val="C5A059"/>
          <w:sz w:val="25"/>
          <w:rFonts w:ascii="Arial" w:hAnsi="Arial" w:cs="Traditional Arabic"/>
        </w:rPr>
        <w:t>3.3. التصويت والتفاعل مع الفكرة (Vote / Comment)</w:t>
      </w:r>
    </w:p>
    <w:p>
      <w:pPr>
        <w:pStyle w:val="ListBullet"/>
        <w:spacing w:before="20" w:after="40"/>
        <w:bidi w:val="1"/>
      </w:pPr>
      <w:r>
        <w:rPr>
          <w:rFonts w:ascii="Calibri" w:hAnsi="Calibri"/>
          <w:b/>
          <w:i w:val="0"/>
          <w:color w:val="1E293B"/>
          <w:sz w:val="22"/>
          <w:rFonts w:ascii="Calibri" w:hAnsi="Calibri" w:cs="Traditional Arabic"/>
        </w:rPr>
        <w:t>المسار:</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PATCH /fikra_ideas?id=eq.{idea_id}</w:t>
      </w:r>
    </w:p>
    <w:p>
      <w:pPr>
        <w:pStyle w:val="ListBullet"/>
        <w:spacing w:before="20" w:after="40"/>
        <w:bidi w:val="1"/>
      </w:pPr>
      <w:r>
        <w:rPr>
          <w:rFonts w:ascii="Calibri" w:hAnsi="Calibri"/>
          <w:b/>
          <w:i w:val="0"/>
          <w:color w:val="1E293B"/>
          <w:sz w:val="22"/>
          <w:rFonts w:ascii="Calibri" w:hAnsi="Calibri" w:cs="Traditional Arabic"/>
        </w:rPr>
        <w:t>جسم الطلب لتحديث مصفوفة المصوتين:</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[JSON]</w:t>
              <w:br/>
            </w:r>
            <w:r>
              <w:rPr>
                <w:rFonts w:ascii="Consolas" w:hAnsi="Consolas"/>
                <w:b w:val="0"/>
                <w:i w:val="0"/>
                <w:color w:val="1E293B"/>
                <w:sz w:val="19"/>
                <w:rFonts w:ascii="Consolas" w:hAnsi="Consolas" w:cs="Traditional Arabic"/>
              </w:rPr>
              <w:t>{</w:t>
              <w:br/>
              <w:t xml:space="preserve">  "votes": ["usr_emp_01", "usr_emp_02", "usr_new_03"]</w:t>
              <w:br/>
              <w:t>}</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4. واجهات لجان التحكيم والتقييم (Committee Evaluations API)</w:t>
      </w:r>
    </w:p>
    <w:p>
      <w:pPr>
        <w:pStyle w:val="ListBullet"/>
        <w:spacing w:before="20" w:after="40"/>
        <w:bidi w:val="1"/>
      </w:pPr>
      <w:r>
        <w:rPr>
          <w:rFonts w:ascii="Calibri" w:hAnsi="Calibri"/>
          <w:b/>
          <w:i w:val="0"/>
          <w:color w:val="1E293B"/>
          <w:sz w:val="22"/>
          <w:rFonts w:ascii="Calibri" w:hAnsi="Calibri" w:cs="Traditional Arabic"/>
        </w:rPr>
        <w:t>المسار:</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PATCH /fikra_ideas?id=eq.{idea_id}</w:t>
      </w:r>
    </w:p>
    <w:p>
      <w:pPr>
        <w:pStyle w:val="ListBullet"/>
        <w:spacing w:before="20" w:after="40"/>
        <w:bidi w:val="1"/>
      </w:pPr>
      <w:r>
        <w:rPr>
          <w:rFonts w:ascii="Calibri" w:hAnsi="Calibri"/>
          <w:b/>
          <w:i w:val="0"/>
          <w:color w:val="1E293B"/>
          <w:sz w:val="22"/>
          <w:rFonts w:ascii="Calibri" w:hAnsi="Calibri" w:cs="Traditional Arabic"/>
        </w:rPr>
        <w:t>جسم الطلب لإصدار قرار التحكيم:</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[JSON]</w:t>
              <w:br/>
            </w:r>
            <w:r>
              <w:rPr>
                <w:rFonts w:ascii="Consolas" w:hAnsi="Consolas"/>
                <w:b w:val="0"/>
                <w:i w:val="0"/>
                <w:color w:val="1E293B"/>
                <w:sz w:val="19"/>
                <w:rFonts w:ascii="Consolas" w:hAnsi="Consolas" w:cs="Traditional Arabic"/>
              </w:rPr>
              <w:t>{</w:t>
              <w:br/>
              <w:t xml:space="preserve">  "status": "approved",</w:t>
              <w:br/>
              <w:t xml:space="preserve">  "evaluation": {</w:t>
              <w:br/>
              <w:t xml:space="preserve">    "strategicAlignment": 5,</w:t>
              <w:br/>
              <w:t xml:space="preserve">    "feasibility": 4,</w:t>
              <w:br/>
              <w:t xml:space="preserve">    "innovation": 4,</w:t>
              <w:br/>
              <w:t xml:space="preserve">    "impact": 5,</w:t>
              <w:br/>
              <w:t xml:space="preserve">    "totalScore": 90,</w:t>
              <w:br/>
              <w:t xml:space="preserve">    "decision": "approved",</w:t>
              <w:br/>
              <w:t xml:space="preserve">    "notes": "فكرة متميزة تتماشى مع مستهدفات الجامعة في التحول الرقمي.",</w:t>
              <w:br/>
              <w:t xml:space="preserve">    "evaluatorId": "usr_com_01",</w:t>
              <w:br/>
              <w:t xml:space="preserve">    "evaluatorName": "د. سارة القحطاني",</w:t>
              <w:br/>
              <w:t xml:space="preserve">    "evaluatedAt": "2026-09-15T14:20:00.000Z"</w:t>
              <w:br/>
              <w:t xml:space="preserve">  }</w:t>
              <w:br/>
              <w:t>}</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5. واجهات الهيكل المؤسسي والقوائم (Departments &amp; Dropdowns API)</w:t>
      </w:r>
    </w:p>
    <w:p>
      <w:pPr>
        <w:spacing w:before="200" w:after="60"/>
        <w:jc w:val="right"/>
        <w:bidi w:val="1"/>
      </w:pPr>
      <w:r>
        <w:rPr>
          <w:rFonts w:ascii="Arial" w:hAnsi="Arial"/>
          <w:b w:val="0"/>
          <w:i w:val="0"/>
          <w:color w:val="C5A059"/>
          <w:sz w:val="25"/>
          <w:rFonts w:ascii="Arial" w:hAnsi="Arial" w:cs="Traditional Arabic"/>
        </w:rPr>
        <w:t>5.1. إدارة الكليات والعمادات (</w:t>
      </w:r>
      <w:r>
        <w:rPr>
          <w:rFonts w:ascii="Consolas" w:hAnsi="Consolas"/>
          <w:b/>
          <w:i w:val="0"/>
          <w:color w:val="14573A"/>
          <w:sz w:val="23"/>
          <w:rFonts w:ascii="Consolas" w:hAnsi="Consolas" w:cs="Traditional Arabic"/>
        </w:rPr>
        <w:t>/fikra_departments</w:t>
      </w:r>
      <w:r>
        <w:rPr>
          <w:rFonts w:ascii="Arial" w:hAnsi="Arial"/>
          <w:b w:val="0"/>
          <w:i w:val="0"/>
          <w:color w:val="C5A059"/>
          <w:sz w:val="25"/>
          <w:rFonts w:ascii="Arial" w:hAnsi="Arial" w:cs="Traditional Arabic"/>
        </w:rPr>
        <w:t>)</w:t>
      </w:r>
    </w:p>
    <w:p>
      <w:pPr>
        <w:pStyle w:val="ListBullet"/>
        <w:spacing w:before="20" w:after="40"/>
        <w:bidi w:val="1"/>
      </w:pPr>
      <w:r>
        <w:rPr>
          <w:rFonts w:ascii="Calibri" w:hAnsi="Calibri"/>
          <w:b/>
          <w:i w:val="0"/>
          <w:color w:val="1E293B"/>
          <w:sz w:val="22"/>
          <w:rFonts w:ascii="Calibri" w:hAnsi="Calibri" w:cs="Traditional Arabic"/>
        </w:rPr>
        <w:t>جلب الكليات:</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GET /fikra_departments?order=name_ar.asc</w:t>
      </w:r>
    </w:p>
    <w:p>
      <w:pPr>
        <w:pStyle w:val="ListBullet"/>
        <w:spacing w:before="20" w:after="40"/>
        <w:bidi w:val="1"/>
      </w:pPr>
      <w:r>
        <w:rPr>
          <w:rFonts w:ascii="Calibri" w:hAnsi="Calibri"/>
          <w:b/>
          <w:i w:val="0"/>
          <w:color w:val="1E293B"/>
          <w:sz w:val="22"/>
          <w:rFonts w:ascii="Calibri" w:hAnsi="Calibri" w:cs="Traditional Arabic"/>
        </w:rPr>
        <w:t>إضافة كلية:</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POST /fikra_departments</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[JSON]</w:t>
              <w:br/>
            </w:r>
            <w:r>
              <w:rPr>
                <w:rFonts w:ascii="Consolas" w:hAnsi="Consolas"/>
                <w:b w:val="0"/>
                <w:i w:val="0"/>
                <w:color w:val="1E293B"/>
                <w:sz w:val="19"/>
                <w:rFonts w:ascii="Consolas" w:hAnsi="Consolas" w:cs="Traditional Arabic"/>
              </w:rPr>
              <w:t>{</w:t>
              <w:br/>
              <w:t xml:space="preserve">  "id": "dept_law",</w:t>
              <w:br/>
              <w:t xml:space="preserve">  "code": "LAW",</w:t>
              <w:br/>
              <w:t xml:space="preserve">  "name_ar": "كلية الأنظمة والقانون",</w:t>
              <w:br/>
              <w:t xml:space="preserve">  "name_en": "College of Law",</w:t>
              <w:br/>
              <w:t xml:space="preserve">  "type": "college"</w:t>
              <w:br/>
              <w:t>}</w:t>
            </w:r>
          </w:p>
        </w:tc>
      </w:tr>
    </w:tbl>
    <w:p>
      <w:pPr>
        <w:spacing w:after="120"/>
      </w:pPr>
    </w:p>
    <w:p>
      <w:pPr>
        <w:spacing w:before="200" w:after="60"/>
        <w:jc w:val="right"/>
        <w:bidi w:val="1"/>
      </w:pPr>
      <w:r>
        <w:rPr>
          <w:rFonts w:ascii="Arial" w:hAnsi="Arial"/>
          <w:b w:val="0"/>
          <w:i w:val="0"/>
          <w:color w:val="C5A059"/>
          <w:sz w:val="25"/>
          <w:rFonts w:ascii="Arial" w:hAnsi="Arial" w:cs="Traditional Arabic"/>
        </w:rPr>
        <w:t>5.2. إدارة مجالات الابتكار (</w:t>
      </w:r>
      <w:r>
        <w:rPr>
          <w:rFonts w:ascii="Consolas" w:hAnsi="Consolas"/>
          <w:b/>
          <w:i w:val="0"/>
          <w:color w:val="14573A"/>
          <w:sz w:val="23"/>
          <w:rFonts w:ascii="Consolas" w:hAnsi="Consolas" w:cs="Traditional Arabic"/>
        </w:rPr>
        <w:t>/fikra_categories</w:t>
      </w:r>
      <w:r>
        <w:rPr>
          <w:rFonts w:ascii="Arial" w:hAnsi="Arial"/>
          <w:b w:val="0"/>
          <w:i w:val="0"/>
          <w:color w:val="C5A059"/>
          <w:sz w:val="25"/>
          <w:rFonts w:ascii="Arial" w:hAnsi="Arial" w:cs="Traditional Arabic"/>
        </w:rPr>
        <w:t>)</w:t>
      </w:r>
    </w:p>
    <w:p>
      <w:pPr>
        <w:pStyle w:val="ListBullet"/>
        <w:spacing w:before="20" w:after="40"/>
        <w:bidi w:val="1"/>
      </w:pPr>
      <w:r>
        <w:rPr>
          <w:rFonts w:ascii="Calibri" w:hAnsi="Calibri"/>
          <w:b/>
          <w:i w:val="0"/>
          <w:color w:val="1E293B"/>
          <w:sz w:val="22"/>
          <w:rFonts w:ascii="Calibri" w:hAnsi="Calibri" w:cs="Traditional Arabic"/>
        </w:rPr>
        <w:t>جلب المجالات:</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GET /fikra_categories</w:t>
      </w:r>
    </w:p>
    <w:p>
      <w:pPr>
        <w:pStyle w:val="ListBullet"/>
        <w:spacing w:before="20" w:after="40"/>
        <w:bidi w:val="1"/>
      </w:pPr>
      <w:r>
        <w:rPr>
          <w:rFonts w:ascii="Calibri" w:hAnsi="Calibri"/>
          <w:b/>
          <w:i w:val="0"/>
          <w:color w:val="1E293B"/>
          <w:sz w:val="22"/>
          <w:rFonts w:ascii="Calibri" w:hAnsi="Calibri" w:cs="Traditional Arabic"/>
        </w:rPr>
        <w:t>إضافة تصنيف:</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[JSON]</w:t>
              <w:br/>
            </w:r>
            <w:r>
              <w:rPr>
                <w:rFonts w:ascii="Consolas" w:hAnsi="Consolas"/>
                <w:b w:val="0"/>
                <w:i w:val="0"/>
                <w:color w:val="1E293B"/>
                <w:sz w:val="19"/>
                <w:rFonts w:ascii="Consolas" w:hAnsi="Consolas" w:cs="Traditional Arabic"/>
              </w:rPr>
              <w:t>{</w:t>
              <w:br/>
              <w:t xml:space="preserve">  "id": "cat_ai",</w:t>
              <w:br/>
              <w:t xml:space="preserve">  "name_ar": "الذكاء الاصطناعي والبيانات الضخمة",</w:t>
              <w:br/>
              <w:t xml:space="preserve">  "name_en": "AI &amp; Big Data",</w:t>
              <w:br/>
              <w:t xml:space="preserve">  "icon": "mdi-robot",</w:t>
              <w:br/>
              <w:t xml:space="preserve">  "color": "#14573A"</w:t>
              <w:br/>
              <w:t>}</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6. واجهات المستخدمين والملفات الشخصية (Users &amp; Auth API)</w:t>
      </w:r>
    </w:p>
    <w:p>
      <w:pPr>
        <w:pStyle w:val="ListBullet"/>
        <w:spacing w:before="20" w:after="40"/>
        <w:bidi w:val="1"/>
      </w:pPr>
      <w:r>
        <w:rPr>
          <w:rFonts w:ascii="Calibri" w:hAnsi="Calibri"/>
          <w:b/>
          <w:i w:val="0"/>
          <w:color w:val="1E293B"/>
          <w:sz w:val="22"/>
          <w:rFonts w:ascii="Calibri" w:hAnsi="Calibri" w:cs="Traditional Arabic"/>
        </w:rPr>
        <w:t>المسار:</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GET /fikra_users</w:t>
      </w:r>
      <w:r>
        <w:rPr>
          <w:rFonts w:ascii="Calibri" w:hAnsi="Calibri"/>
          <w:b w:val="0"/>
          <w:i w:val="0"/>
          <w:color w:val="1E293B"/>
          <w:sz w:val="22"/>
          <w:rFonts w:ascii="Calibri" w:hAnsi="Calibri" w:cs="Traditional Arabic"/>
        </w:rPr>
        <w:t xml:space="preserve"> | </w:t>
      </w:r>
      <w:r>
        <w:rPr>
          <w:rFonts w:ascii="Consolas" w:hAnsi="Consolas"/>
          <w:b/>
          <w:i w:val="0"/>
          <w:color w:val="14573A"/>
          <w:sz w:val="20"/>
          <w:rFonts w:ascii="Consolas" w:hAnsi="Consolas" w:cs="Traditional Arabic"/>
        </w:rPr>
        <w:t>POST /fikra_users</w:t>
      </w:r>
      <w:r>
        <w:rPr>
          <w:rFonts w:ascii="Calibri" w:hAnsi="Calibri"/>
          <w:b w:val="0"/>
          <w:i w:val="0"/>
          <w:color w:val="1E293B"/>
          <w:sz w:val="22"/>
          <w:rFonts w:ascii="Calibri" w:hAnsi="Calibri" w:cs="Traditional Arabic"/>
        </w:rPr>
        <w:t xml:space="preserve"> | </w:t>
      </w:r>
      <w:r>
        <w:rPr>
          <w:rFonts w:ascii="Consolas" w:hAnsi="Consolas"/>
          <w:b/>
          <w:i w:val="0"/>
          <w:color w:val="14573A"/>
          <w:sz w:val="20"/>
          <w:rFonts w:ascii="Consolas" w:hAnsi="Consolas" w:cs="Traditional Arabic"/>
        </w:rPr>
        <w:t>PATCH /fikra_users?id=eq.{id}</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[JSON]</w:t>
              <w:br/>
            </w:r>
            <w:r>
              <w:rPr>
                <w:rFonts w:ascii="Consolas" w:hAnsi="Consolas"/>
                <w:b w:val="0"/>
                <w:i w:val="0"/>
                <w:color w:val="1E293B"/>
                <w:sz w:val="19"/>
                <w:rFonts w:ascii="Consolas" w:hAnsi="Consolas" w:cs="Traditional Arabic"/>
              </w:rPr>
              <w:t>{</w:t>
              <w:br/>
              <w:t xml:space="preserve">  "id": "usr_102030",</w:t>
              <w:br/>
              <w:t xml:space="preserve">  "name": "د. محمد الغامدي",</w:t>
              <w:br/>
              <w:t xml:space="preserve">  "email": "mghamdi@ub.edu.sa",</w:t>
              <w:br/>
              <w:t xml:space="preserve">  "department_id": "engineering",</w:t>
              <w:br/>
              <w:t xml:space="preserve">  "job_title_id": "assoc_prof",</w:t>
              <w:br/>
              <w:t xml:space="preserve">  "role": "committee",</w:t>
              <w:br/>
              <w:t xml:space="preserve">  "points": 120,</w:t>
              <w:br/>
              <w:t xml:space="preserve">  "created_at": "2026-09-15T08:00:00.000Z"</w:t>
              <w:br/>
              <w:t>}</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7. التكامل مع محرك الذكاء الاصطناعي (Google Gemini AI API Integration)</w:t>
      </w:r>
    </w:p>
    <w:p>
      <w:pPr>
        <w:spacing w:before="40" w:after="80"/>
        <w:jc w:val="right"/>
        <w:bidi w:val="1"/>
      </w:pPr>
      <w:r>
        <w:rPr>
          <w:rFonts w:ascii="Calibri" w:hAnsi="Calibri"/>
          <w:b w:val="0"/>
          <w:i w:val="0"/>
          <w:color w:val="1E293B"/>
          <w:sz w:val="22"/>
          <w:rFonts w:ascii="Calibri" w:hAnsi="Calibri" w:cs="Traditional Arabic"/>
        </w:rPr>
        <w:t>عند تفعيل المحرك السحابي الاختياري، تقوم المنصة بإرسال الطلبات إلى نموذج Google Gemini Pro:</w:t>
      </w:r>
    </w:p>
    <w:p>
      <w:pPr>
        <w:pStyle w:val="ListBullet"/>
        <w:spacing w:before="20" w:after="40"/>
        <w:bidi w:val="1"/>
      </w:pPr>
      <w:r>
        <w:rPr>
          <w:rFonts w:ascii="Calibri" w:hAnsi="Calibri"/>
          <w:b/>
          <w:i w:val="0"/>
          <w:color w:val="1E293B"/>
          <w:sz w:val="22"/>
          <w:rFonts w:ascii="Calibri" w:hAnsi="Calibri" w:cs="Traditional Arabic"/>
        </w:rPr>
        <w:t>المسار:</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POST https://generativelanguage.googleapis.com/v1beta/models/gemini-pro:generateContent?key={API_KEY}</w:t>
      </w:r>
    </w:p>
    <w:p>
      <w:pPr>
        <w:pStyle w:val="ListBullet"/>
        <w:spacing w:before="20" w:after="40"/>
        <w:bidi w:val="1"/>
      </w:pPr>
      <w:r>
        <w:rPr>
          <w:rFonts w:ascii="Calibri" w:hAnsi="Calibri"/>
          <w:b/>
          <w:i w:val="0"/>
          <w:color w:val="1E293B"/>
          <w:sz w:val="22"/>
          <w:rFonts w:ascii="Calibri" w:hAnsi="Calibri" w:cs="Traditional Arabic"/>
        </w:rPr>
        <w:t>جسم الطلب (Prompt Schema):</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[JSON]</w:t>
              <w:br/>
            </w:r>
            <w:r>
              <w:rPr>
                <w:rFonts w:ascii="Consolas" w:hAnsi="Consolas"/>
                <w:b w:val="0"/>
                <w:i w:val="0"/>
                <w:color w:val="1E293B"/>
                <w:sz w:val="19"/>
                <w:rFonts w:ascii="Consolas" w:hAnsi="Consolas" w:cs="Traditional Arabic"/>
              </w:rPr>
              <w:t>{</w:t>
              <w:br/>
              <w:t xml:space="preserve">  "contents": [</w:t>
              <w:br/>
              <w:t xml:space="preserve">    {</w:t>
              <w:br/>
              <w:t xml:space="preserve">      "parts": [</w:t>
              <w:br/>
              <w:t xml:space="preserve">        {</w:t>
              <w:br/>
              <w:t xml:space="preserve">          "text": "حلل الفكرة الابتكارية التالية المقدمة لجامعة بيشة، وقدم تلخيصاً تنفيذياً من جملتين، ودرجة الأثر من 100، واقتراح 3 وسوم باللغة العربية: \nالعنوان: تطبيق الحرم الجامعي الذكي\nالوصف: نظام لإدارة مواقف السيارات والقاعات عبر المستشعرات..."</w:t>
              <w:br/>
              <w:t xml:space="preserve">        }</w:t>
              <w:br/>
              <w:t xml:space="preserve">      ]</w:t>
              <w:br/>
              <w:t xml:space="preserve">    }</w:t>
              <w:br/>
              <w:t xml:space="preserve">  ]</w:t>
              <w:br/>
              <w:t>}</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8. التكامل مع واجهة الإدخال الصوتي (Web Speech API Integration)</w:t>
      </w:r>
    </w:p>
    <w:p>
      <w:pPr>
        <w:pStyle w:val="ListBullet"/>
        <w:spacing w:before="20" w:after="40"/>
        <w:bidi w:val="1"/>
      </w:pPr>
      <w:r>
        <w:rPr>
          <w:rFonts w:ascii="Calibri" w:hAnsi="Calibri"/>
          <w:b/>
          <w:i w:val="0"/>
          <w:color w:val="1E293B"/>
          <w:sz w:val="22"/>
          <w:rFonts w:ascii="Calibri" w:hAnsi="Calibri" w:cs="Traditional Arabic"/>
        </w:rPr>
        <w:t>المكتبة المعيارية:</w:t>
      </w:r>
      <w:r>
        <w:rPr>
          <w:rFonts w:ascii="Calibri" w:hAnsi="Calibri"/>
          <w:b w:val="0"/>
          <w:i w:val="0"/>
          <w:color w:val="1E293B"/>
          <w:sz w:val="22"/>
          <w:rFonts w:ascii="Calibri" w:hAnsi="Calibri" w:cs="Traditional Arabic"/>
        </w:rPr>
        <w:t xml:space="preserve"> </w:t>
      </w:r>
      <w:r>
        <w:rPr>
          <w:rFonts w:ascii="Consolas" w:hAnsi="Consolas"/>
          <w:b/>
          <w:i w:val="0"/>
          <w:color w:val="14573A"/>
          <w:sz w:val="20"/>
          <w:rFonts w:ascii="Consolas" w:hAnsi="Consolas" w:cs="Traditional Arabic"/>
        </w:rPr>
        <w:t>window.webkitSpeechRecognition || window.SpeechRecognition</w:t>
      </w:r>
    </w:p>
    <w:p>
      <w:pPr>
        <w:pStyle w:val="ListBullet"/>
        <w:spacing w:before="20" w:after="40"/>
        <w:bidi w:val="1"/>
      </w:pPr>
      <w:r>
        <w:rPr>
          <w:rFonts w:ascii="Calibri" w:hAnsi="Calibri"/>
          <w:b/>
          <w:i w:val="0"/>
          <w:color w:val="1E293B"/>
          <w:sz w:val="22"/>
          <w:rFonts w:ascii="Calibri" w:hAnsi="Calibri" w:cs="Traditional Arabic"/>
        </w:rPr>
        <w:t>الإعدادات:</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[JAVASCRIPT]</w:t>
              <w:br/>
            </w:r>
            <w:r>
              <w:rPr>
                <w:rFonts w:ascii="Consolas" w:hAnsi="Consolas"/>
                <w:b w:val="0"/>
                <w:i w:val="0"/>
                <w:color w:val="1E293B"/>
                <w:sz w:val="19"/>
                <w:rFonts w:ascii="Consolas" w:hAnsi="Consolas" w:cs="Traditional Arabic"/>
              </w:rPr>
              <w:t>const recognition = new (window.SpeechRecognition || window.webkitSpeechRecognition)();</w:t>
              <w:br/>
              <w:t>recognition.continuous = false;</w:t>
              <w:br/>
              <w:t>recognition.interimResults = true;</w:t>
              <w:br/>
              <w:t>recognition.lang = I18N.currentLang === 'ar' ? 'ar-SA' : 'en-US';</w:t>
              <w:br/>
              <w:br/>
              <w:t>recognition.onresult = (event) =&gt; {</w:t>
              <w:br/>
              <w:t xml:space="preserve">  const transcript = Array.from(event.results)</w:t>
              <w:br/>
              <w:t xml:space="preserve">    .map(r =&gt; r[0].transcript)</w:t>
              <w:br/>
              <w:t xml:space="preserve">    .join('');</w:t>
              <w:br/>
              <w:t xml:space="preserve">  document.getElementById('idea-desc').value = transcript;</w:t>
              <w:br/>
              <w:t>};</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9. أحداث المزامنة الحية (Realtime WebSocket Subscriptions)</w:t>
      </w:r>
    </w:p>
    <w:p>
      <w:pPr>
        <w:spacing w:before="40" w:after="80"/>
        <w:jc w:val="right"/>
        <w:bidi w:val="1"/>
      </w:pPr>
      <w:r>
        <w:rPr>
          <w:rFonts w:ascii="Calibri" w:hAnsi="Calibri"/>
          <w:b w:val="0"/>
          <w:i w:val="0"/>
          <w:color w:val="1E293B"/>
          <w:sz w:val="22"/>
          <w:rFonts w:ascii="Calibri" w:hAnsi="Calibri" w:cs="Traditional Arabic"/>
        </w:rPr>
        <w:t>للاستماع المباشر للأفكار الجديدة والتصويتات دون إعادة تحميل الصفحة:</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[JAVASCRIPT]</w:t>
              <w:br/>
            </w:r>
            <w:r>
              <w:rPr>
                <w:rFonts w:ascii="Consolas" w:hAnsi="Consolas"/>
                <w:b w:val="0"/>
                <w:i w:val="0"/>
                <w:color w:val="1E293B"/>
                <w:sz w:val="19"/>
                <w:rFonts w:ascii="Consolas" w:hAnsi="Consolas" w:cs="Traditional Arabic"/>
              </w:rPr>
              <w:t>const subscription = SupabaseService.client</w:t>
              <w:br/>
              <w:t xml:space="preserve">  .channel('public:fikra_ideas')</w:t>
              <w:br/>
              <w:t xml:space="preserve">  .on('postgres_changes', { event: '*', schema: 'public', table: 'fikra_ideas' }, payload =&gt; {</w:t>
              <w:br/>
              <w:t xml:space="preserve">    console.log('Realtime DB Change detected:', payload);</w:t>
              <w:br/>
              <w:t xml:space="preserve">    SupabaseService.handleRealtimePayload(payload);</w:t>
              <w:br/>
              <w:t xml:space="preserve">  })</w:t>
              <w:br/>
              <w:t xml:space="preserve">  .subscribe();</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10. رموز الاستجابة ومعالجة الأخطاء (Error Codes &amp; Responses)</w:t>
      </w:r>
    </w:p>
    <w:tbl>
      <w:tblPr>
        <w:tblW w:type="auto" w:w="0"/>
        <w:jc w:val="center"/>
        <w:tblLook w:firstColumn="1" w:firstRow="1" w:lastColumn="0" w:lastRow="0" w:noHBand="0" w:noVBand="1" w:val="04A0"/>
        <w:tblBorders>
          <w:top w:val="single" w:sz="4" w:space="0" w:color="E2E8F0"/>
          <w:bottom w:val="single" w:sz="6" w:space="0" w:color="14573A"/>
          <w:left w:val="none"/>
          <w:right w:val="none"/>
          <w:insideH w:val="single" w:sz="4" w:space="0" w:color="E2E8F0"/>
          <w:insideV w:val="none"/>
        </w:tblBorders>
      </w:tblPr>
      <w:tblGrid>
        <w:gridCol w:w="3216"/>
        <w:gridCol w:w="3216"/>
        <w:gridCol w:w="3216"/>
      </w:tblGrid>
      <w:tr>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كود الحالة (HTTP Code)</w:t>
            </w:r>
          </w:p>
        </w:tc>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المعنى والرسالة</w:t>
            </w:r>
          </w:p>
        </w:tc>
        <w:tc>
          <w:tcPr>
            <w:tcW w:type="dxa" w:w="3216"/>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الإجراء المتبع</w:t>
            </w:r>
          </w:p>
        </w:tc>
      </w:tr>
      <w:tr>
        <w:tc>
          <w:tcPr>
            <w:tcW w:type="dxa" w:w="3216"/>
            <w:tcMar>
              <w:top w:w="80" w:type="dxa"/>
              <w:bottom w:w="80" w:type="dxa"/>
              <w:left w:w="120" w:type="dxa"/>
              <w:right w:w="120" w:type="dxa"/>
            </w:tcMar>
            <w:shd w:fill="F8FAFC"/>
          </w:tcPr>
          <w:p>
            <w:pPr>
              <w:spacing w:before="60" w:after="60"/>
            </w:pPr>
            <w:r>
              <w:rPr>
                <w:rFonts w:ascii="Calibri" w:hAnsi="Calibri"/>
                <w:b/>
                <w:i w:val="0"/>
                <w:color w:val="1E293B"/>
                <w:sz w:val="20"/>
                <w:rFonts w:ascii="Calibri" w:hAnsi="Calibri" w:cs="Traditional Arabic"/>
              </w:rPr>
              <w:t>`200 OK` / `201 Created`</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تمت العملية بنجاح</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تحديث واجهة المستخدم فورياً</w:t>
            </w:r>
          </w:p>
        </w:tc>
      </w:tr>
      <w:tr>
        <w:tc>
          <w:tcPr>
            <w:tcW w:type="dxa" w:w="3216"/>
            <w:tcMar>
              <w:top w:w="80" w:type="dxa"/>
              <w:bottom w:w="80" w:type="dxa"/>
              <w:left w:w="120" w:type="dxa"/>
              <w:right w:w="120" w:type="dxa"/>
            </w:tcMar>
            <w:shd w:fill="FFFFFF"/>
          </w:tcPr>
          <w:p>
            <w:pPr>
              <w:spacing w:before="60" w:after="60"/>
            </w:pPr>
            <w:r>
              <w:rPr>
                <w:rFonts w:ascii="Calibri" w:hAnsi="Calibri"/>
                <w:b/>
                <w:i w:val="0"/>
                <w:color w:val="1E293B"/>
                <w:sz w:val="20"/>
                <w:rFonts w:ascii="Calibri" w:hAnsi="Calibri" w:cs="Traditional Arabic"/>
              </w:rPr>
              <w:t>`400 Bad Request`</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نقص في الحقول الإلزامية أو صيغة JSON غير صالحة</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إظهار تنبيه Toast للمستخدم بإكمال الحقول</w:t>
            </w:r>
          </w:p>
        </w:tc>
      </w:tr>
      <w:tr>
        <w:tc>
          <w:tcPr>
            <w:tcW w:type="dxa" w:w="3216"/>
            <w:tcMar>
              <w:top w:w="80" w:type="dxa"/>
              <w:bottom w:w="80" w:type="dxa"/>
              <w:left w:w="120" w:type="dxa"/>
              <w:right w:w="120" w:type="dxa"/>
            </w:tcMar>
            <w:shd w:fill="F8FAFC"/>
          </w:tcPr>
          <w:p>
            <w:pPr>
              <w:spacing w:before="60" w:after="60"/>
            </w:pPr>
            <w:r>
              <w:rPr>
                <w:rFonts w:ascii="Calibri" w:hAnsi="Calibri"/>
                <w:b/>
                <w:i w:val="0"/>
                <w:color w:val="1E293B"/>
                <w:sz w:val="20"/>
                <w:rFonts w:ascii="Calibri" w:hAnsi="Calibri" w:cs="Traditional Arabic"/>
              </w:rPr>
              <w:t>`401 Unauthorized`</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مفتاح Supabase أو صلاحية الدخول غير صالحة</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إعادة توجيه المستخدم لصفحة تسجيل الدخول</w:t>
            </w:r>
          </w:p>
        </w:tc>
      </w:tr>
      <w:tr>
        <w:tc>
          <w:tcPr>
            <w:tcW w:type="dxa" w:w="3216"/>
            <w:tcMar>
              <w:top w:w="80" w:type="dxa"/>
              <w:bottom w:w="80" w:type="dxa"/>
              <w:left w:w="120" w:type="dxa"/>
              <w:right w:w="120" w:type="dxa"/>
            </w:tcMar>
            <w:shd w:fill="FFFFFF"/>
          </w:tcPr>
          <w:p>
            <w:pPr>
              <w:spacing w:before="60" w:after="60"/>
            </w:pPr>
            <w:r>
              <w:rPr>
                <w:rFonts w:ascii="Calibri" w:hAnsi="Calibri"/>
                <w:b/>
                <w:i w:val="0"/>
                <w:color w:val="1E293B"/>
                <w:sz w:val="20"/>
                <w:rFonts w:ascii="Calibri" w:hAnsi="Calibri" w:cs="Traditional Arabic"/>
              </w:rPr>
              <w:t>`409 Conflict`</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تعارض في المعرفات الأساسية (Primary Key Conflict)</w:t>
            </w:r>
          </w:p>
        </w:tc>
        <w:tc>
          <w:tcPr>
            <w:tcW w:type="dxa" w:w="3216"/>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توليد معرف فريد جديد وإعادة المحاولة</w:t>
            </w:r>
          </w:p>
        </w:tc>
      </w:tr>
      <w:tr>
        <w:tc>
          <w:tcPr>
            <w:tcW w:type="dxa" w:w="3216"/>
            <w:tcMar>
              <w:top w:w="80" w:type="dxa"/>
              <w:bottom w:w="80" w:type="dxa"/>
              <w:left w:w="120" w:type="dxa"/>
              <w:right w:w="120" w:type="dxa"/>
            </w:tcMar>
            <w:shd w:fill="F8FAFC"/>
          </w:tcPr>
          <w:p>
            <w:pPr>
              <w:spacing w:before="60" w:after="60"/>
            </w:pPr>
            <w:r>
              <w:rPr>
                <w:rFonts w:ascii="Calibri" w:hAnsi="Calibri"/>
                <w:b/>
                <w:i w:val="0"/>
                <w:color w:val="1E293B"/>
                <w:sz w:val="20"/>
                <w:rFonts w:ascii="Calibri" w:hAnsi="Calibri" w:cs="Traditional Arabic"/>
              </w:rPr>
              <w:t>`500 Server Error`</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خطأ غير متوقع في الخادم السحابي</w:t>
            </w:r>
          </w:p>
        </w:tc>
        <w:tc>
          <w:tcPr>
            <w:tcW w:type="dxa" w:w="3216"/>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تفعيل وضع الأوفلاين المحلي وحفظ البيانات في LocalStorage</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80" w:after="120"/>
      </w:pPr>
      <w:r>
        <w:rPr>
          <w:rFonts w:ascii="Arial" w:hAnsi="Arial"/>
          <w:b w:val="0"/>
          <w:i w:val="0"/>
          <w:color w:val="14573A"/>
          <w:sz w:val="40"/>
          <w:rFonts w:ascii="Arial" w:hAnsi="Arial" w:cs="Traditional Arabic"/>
        </w:rPr>
        <w:t>====================================================</w:t>
      </w:r>
    </w:p>
    <w:p>
      <w:pPr>
        <w:spacing w:before="280" w:after="120"/>
        <w:jc w:val="right"/>
        <w:bidi w:val="1"/>
      </w:pPr>
      <w:r>
        <w:rPr>
          <w:rFonts w:ascii="Arial" w:hAnsi="Arial"/>
          <w:b w:val="0"/>
          <w:i w:val="0"/>
          <w:color w:val="14573A"/>
          <w:sz w:val="40"/>
          <w:rFonts w:ascii="Arial" w:hAnsi="Arial" w:cs="Traditional Arabic"/>
        </w:rPr>
        <w:t>وثيقة تصميم قاعدة البيانات وقاموس البيانات (Database Design Document &amp; Data Dictionary)</w:t>
      </w:r>
    </w:p>
    <w:p>
      <w:pPr>
        <w:spacing w:before="200" w:after="60"/>
        <w:jc w:val="right"/>
        <w:bidi w:val="1"/>
      </w:pPr>
      <w:r>
        <w:rPr>
          <w:rFonts w:ascii="Arial" w:hAnsi="Arial"/>
          <w:b w:val="0"/>
          <w:i w:val="0"/>
          <w:color w:val="C5A059"/>
          <w:sz w:val="25"/>
          <w:rFonts w:ascii="Arial" w:hAnsi="Arial" w:cs="Traditional Arabic"/>
        </w:rPr>
        <w:t>منصة فكرة (Fikra) — جامعة بيشة | University of Bisha</w:t>
      </w:r>
    </w:p>
    <w:p>
      <w:pPr>
        <w:spacing w:before="40" w:after="80"/>
        <w:jc w:val="right"/>
        <w:bidi w:val="1"/>
      </w:pPr>
      <w:r>
        <w:rPr>
          <w:rFonts w:ascii="Calibri" w:hAnsi="Calibri"/>
          <w:b/>
          <w:i w:val="0"/>
          <w:color w:val="1E293B"/>
          <w:sz w:val="22"/>
          <w:rFonts w:ascii="Calibri" w:hAnsi="Calibri" w:cs="Traditional Arabic"/>
        </w:rPr>
        <w:t>الإصدار:</w:t>
      </w:r>
      <w:r>
        <w:rPr>
          <w:rFonts w:ascii="Calibri" w:hAnsi="Calibri"/>
          <w:b w:val="0"/>
          <w:i w:val="0"/>
          <w:color w:val="1E293B"/>
          <w:sz w:val="22"/>
          <w:rFonts w:ascii="Calibri" w:hAnsi="Calibri" w:cs="Traditional Arabic"/>
        </w:rPr>
        <w:t xml:space="preserve"> 2.0 | </w:t>
      </w:r>
      <w:r>
        <w:rPr>
          <w:rFonts w:ascii="Calibri" w:hAnsi="Calibri"/>
          <w:b/>
          <w:i w:val="0"/>
          <w:color w:val="1E293B"/>
          <w:sz w:val="22"/>
          <w:rFonts w:ascii="Calibri" w:hAnsi="Calibri" w:cs="Traditional Arabic"/>
        </w:rPr>
        <w:t>التاريخ:</w:t>
      </w:r>
      <w:r>
        <w:rPr>
          <w:rFonts w:ascii="Calibri" w:hAnsi="Calibri"/>
          <w:b w:val="0"/>
          <w:i w:val="0"/>
          <w:color w:val="1E293B"/>
          <w:sz w:val="22"/>
          <w:rFonts w:ascii="Calibri" w:hAnsi="Calibri" w:cs="Traditional Arabic"/>
        </w:rPr>
        <w:t xml:space="preserve"> سبتمبر 2026 | </w:t>
      </w:r>
      <w:r>
        <w:rPr>
          <w:rFonts w:ascii="Calibri" w:hAnsi="Calibri"/>
          <w:b/>
          <w:i w:val="0"/>
          <w:color w:val="1E293B"/>
          <w:sz w:val="22"/>
          <w:rFonts w:ascii="Calibri" w:hAnsi="Calibri" w:cs="Traditional Arabic"/>
        </w:rPr>
        <w:t>محرك قاعدة البيانات:</w:t>
      </w:r>
      <w:r>
        <w:rPr>
          <w:rFonts w:ascii="Calibri" w:hAnsi="Calibri"/>
          <w:b w:val="0"/>
          <w:i w:val="0"/>
          <w:color w:val="1E293B"/>
          <w:sz w:val="22"/>
          <w:rFonts w:ascii="Calibri" w:hAnsi="Calibri" w:cs="Traditional Arabic"/>
        </w:rPr>
        <w:t xml:space="preserve"> PostgreSQL 15+ (Supabase) / In-Memory JSON Store</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 جدول المحتويات (Table of Contents)</w:t>
      </w:r>
    </w:p>
    <w:p>
      <w:pPr>
        <w:spacing w:before="20" w:after="40"/>
        <w:jc w:val="right"/>
        <w:bidi w:val="1"/>
      </w:pPr>
      <w:r>
        <w:rPr>
          <w:rFonts w:ascii="Calibri" w:hAnsi="Calibri"/>
          <w:b/>
          <w:i w:val="0"/>
          <w:color w:val="14573A"/>
          <w:sz w:val="22"/>
          <w:rFonts w:ascii="Calibri" w:hAnsi="Calibri" w:cs="Traditional Arabic"/>
        </w:rPr>
        <w:t xml:space="preserve">1. </w:t>
      </w:r>
      <w:r>
        <w:rPr>
          <w:rFonts w:ascii="Calibri" w:hAnsi="Calibri"/>
          <w:b/>
          <w:i w:val="0"/>
          <w:color w:val="14573A"/>
          <w:sz w:val="22"/>
          <w:rFonts w:ascii="Calibri" w:hAnsi="Calibri" w:cs="Traditional Arabic"/>
        </w:rPr>
        <w:t>نظرة عامة على التصميم (Database Architecture Overview)</w:t>
      </w:r>
    </w:p>
    <w:p>
      <w:pPr>
        <w:spacing w:before="20" w:after="40"/>
        <w:jc w:val="right"/>
        <w:bidi w:val="1"/>
      </w:pPr>
      <w:r>
        <w:rPr>
          <w:rFonts w:ascii="Calibri" w:hAnsi="Calibri"/>
          <w:b/>
          <w:i w:val="0"/>
          <w:color w:val="14573A"/>
          <w:sz w:val="22"/>
          <w:rFonts w:ascii="Calibri" w:hAnsi="Calibri" w:cs="Traditional Arabic"/>
        </w:rPr>
        <w:t xml:space="preserve">2. </w:t>
      </w:r>
      <w:r>
        <w:rPr>
          <w:rFonts w:ascii="Calibri" w:hAnsi="Calibri"/>
          <w:b/>
          <w:i w:val="0"/>
          <w:color w:val="14573A"/>
          <w:sz w:val="22"/>
          <w:rFonts w:ascii="Calibri" w:hAnsi="Calibri" w:cs="Traditional Arabic"/>
        </w:rPr>
        <w:t>مخطط العلاقات الكيانية (Entity-Relationship Diagram - ERD)</w:t>
      </w:r>
    </w:p>
    <w:p>
      <w:pPr>
        <w:spacing w:before="20" w:after="40"/>
        <w:jc w:val="right"/>
        <w:bidi w:val="1"/>
      </w:pPr>
      <w:r>
        <w:rPr>
          <w:rFonts w:ascii="Calibri" w:hAnsi="Calibri"/>
          <w:b/>
          <w:i w:val="0"/>
          <w:color w:val="14573A"/>
          <w:sz w:val="22"/>
          <w:rFonts w:ascii="Calibri" w:hAnsi="Calibri" w:cs="Traditional Arabic"/>
        </w:rPr>
        <w:t xml:space="preserve">3. </w:t>
      </w:r>
      <w:r>
        <w:rPr>
          <w:rFonts w:ascii="Calibri" w:hAnsi="Calibri"/>
          <w:b/>
          <w:i w:val="0"/>
          <w:color w:val="14573A"/>
          <w:sz w:val="22"/>
          <w:rFonts w:ascii="Calibri" w:hAnsi="Calibri" w:cs="Traditional Arabic"/>
        </w:rPr>
        <w:t>قاموس البيانات المفصل (Detailed Data Dictionary)</w:t>
      </w:r>
    </w:p>
    <w:p>
      <w:pPr>
        <w:pStyle w:val="ListBullet"/>
        <w:spacing w:before="20" w:after="40"/>
        <w:bidi w:val="1"/>
      </w:pPr>
      <w:r>
        <w:rPr>
          <w:rFonts w:ascii="Calibri" w:hAnsi="Calibri"/>
          <w:b w:val="0"/>
          <w:i w:val="0"/>
          <w:color w:val="1E293B"/>
          <w:sz w:val="22"/>
          <w:rFonts w:ascii="Calibri" w:hAnsi="Calibri" w:cs="Traditional Arabic"/>
        </w:rPr>
        <w:t>جدول المستخدمين (</w:t>
      </w:r>
      <w:r>
        <w:rPr>
          <w:rFonts w:ascii="Consolas" w:hAnsi="Consolas"/>
          <w:b/>
          <w:i w:val="0"/>
          <w:color w:val="14573A"/>
          <w:sz w:val="20"/>
          <w:rFonts w:ascii="Consolas" w:hAnsi="Consolas" w:cs="Traditional Arabic"/>
        </w:rPr>
        <w:t>fikra_users</w:t>
      </w:r>
      <w:r>
        <w:rPr>
          <w:rFonts w:ascii="Calibri" w:hAnsi="Calibri"/>
          <w:b w:val="0"/>
          <w:i w:val="0"/>
          <w:color w:val="1E293B"/>
          <w:sz w:val="22"/>
          <w:rFonts w:ascii="Calibri" w:hAnsi="Calibri" w:cs="Traditional Arabic"/>
        </w:rPr>
        <w:t>)</w:t>
      </w:r>
    </w:p>
    <w:p>
      <w:pPr>
        <w:pStyle w:val="ListBullet"/>
        <w:spacing w:before="20" w:after="40"/>
        <w:bidi w:val="1"/>
      </w:pPr>
      <w:r>
        <w:rPr>
          <w:rFonts w:ascii="Calibri" w:hAnsi="Calibri"/>
          <w:b w:val="0"/>
          <w:i w:val="0"/>
          <w:color w:val="1E293B"/>
          <w:sz w:val="22"/>
          <w:rFonts w:ascii="Calibri" w:hAnsi="Calibri" w:cs="Traditional Arabic"/>
        </w:rPr>
        <w:t>جدول الكليات والإدارات (</w:t>
      </w:r>
      <w:r>
        <w:rPr>
          <w:rFonts w:ascii="Consolas" w:hAnsi="Consolas"/>
          <w:b/>
          <w:i w:val="0"/>
          <w:color w:val="14573A"/>
          <w:sz w:val="20"/>
          <w:rFonts w:ascii="Consolas" w:hAnsi="Consolas" w:cs="Traditional Arabic"/>
        </w:rPr>
        <w:t>fikra_departments</w:t>
      </w:r>
      <w:r>
        <w:rPr>
          <w:rFonts w:ascii="Calibri" w:hAnsi="Calibri"/>
          <w:b w:val="0"/>
          <w:i w:val="0"/>
          <w:color w:val="1E293B"/>
          <w:sz w:val="22"/>
          <w:rFonts w:ascii="Calibri" w:hAnsi="Calibri" w:cs="Traditional Arabic"/>
        </w:rPr>
        <w:t>)</w:t>
      </w:r>
    </w:p>
    <w:p>
      <w:pPr>
        <w:pStyle w:val="ListBullet"/>
        <w:spacing w:before="20" w:after="40"/>
        <w:bidi w:val="1"/>
      </w:pPr>
      <w:r>
        <w:rPr>
          <w:rFonts w:ascii="Calibri" w:hAnsi="Calibri"/>
          <w:b w:val="0"/>
          <w:i w:val="0"/>
          <w:color w:val="1E293B"/>
          <w:sz w:val="22"/>
          <w:rFonts w:ascii="Calibri" w:hAnsi="Calibri" w:cs="Traditional Arabic"/>
        </w:rPr>
        <w:t>جدول المسميات الوظيفية (</w:t>
      </w:r>
      <w:r>
        <w:rPr>
          <w:rFonts w:ascii="Consolas" w:hAnsi="Consolas"/>
          <w:b/>
          <w:i w:val="0"/>
          <w:color w:val="14573A"/>
          <w:sz w:val="20"/>
          <w:rFonts w:ascii="Consolas" w:hAnsi="Consolas" w:cs="Traditional Arabic"/>
        </w:rPr>
        <w:t>fikra_jobs</w:t>
      </w:r>
      <w:r>
        <w:rPr>
          <w:rFonts w:ascii="Calibri" w:hAnsi="Calibri"/>
          <w:b w:val="0"/>
          <w:i w:val="0"/>
          <w:color w:val="1E293B"/>
          <w:sz w:val="22"/>
          <w:rFonts w:ascii="Calibri" w:hAnsi="Calibri" w:cs="Traditional Arabic"/>
        </w:rPr>
        <w:t>)</w:t>
      </w:r>
    </w:p>
    <w:p>
      <w:pPr>
        <w:pStyle w:val="ListBullet"/>
        <w:spacing w:before="20" w:after="40"/>
        <w:bidi w:val="1"/>
      </w:pPr>
      <w:r>
        <w:rPr>
          <w:rFonts w:ascii="Calibri" w:hAnsi="Calibri"/>
          <w:b w:val="0"/>
          <w:i w:val="0"/>
          <w:color w:val="1E293B"/>
          <w:sz w:val="22"/>
          <w:rFonts w:ascii="Calibri" w:hAnsi="Calibri" w:cs="Traditional Arabic"/>
        </w:rPr>
        <w:t>جدول تصنيفات ومجالات الابتكار (</w:t>
      </w:r>
      <w:r>
        <w:rPr>
          <w:rFonts w:ascii="Consolas" w:hAnsi="Consolas"/>
          <w:b/>
          <w:i w:val="0"/>
          <w:color w:val="14573A"/>
          <w:sz w:val="20"/>
          <w:rFonts w:ascii="Consolas" w:hAnsi="Consolas" w:cs="Traditional Arabic"/>
        </w:rPr>
        <w:t>fikra_categories</w:t>
      </w:r>
      <w:r>
        <w:rPr>
          <w:rFonts w:ascii="Calibri" w:hAnsi="Calibri"/>
          <w:b w:val="0"/>
          <w:i w:val="0"/>
          <w:color w:val="1E293B"/>
          <w:sz w:val="22"/>
          <w:rFonts w:ascii="Calibri" w:hAnsi="Calibri" w:cs="Traditional Arabic"/>
        </w:rPr>
        <w:t>)</w:t>
      </w:r>
    </w:p>
    <w:p>
      <w:pPr>
        <w:pStyle w:val="ListBullet"/>
        <w:spacing w:before="20" w:after="40"/>
        <w:bidi w:val="1"/>
      </w:pPr>
      <w:r>
        <w:rPr>
          <w:rFonts w:ascii="Calibri" w:hAnsi="Calibri"/>
          <w:b w:val="0"/>
          <w:i w:val="0"/>
          <w:color w:val="1E293B"/>
          <w:sz w:val="22"/>
          <w:rFonts w:ascii="Calibri" w:hAnsi="Calibri" w:cs="Traditional Arabic"/>
        </w:rPr>
        <w:t>جدول الأفكار والمبادرات (</w:t>
      </w:r>
      <w:r>
        <w:rPr>
          <w:rFonts w:ascii="Consolas" w:hAnsi="Consolas"/>
          <w:b/>
          <w:i w:val="0"/>
          <w:color w:val="14573A"/>
          <w:sz w:val="20"/>
          <w:rFonts w:ascii="Consolas" w:hAnsi="Consolas" w:cs="Traditional Arabic"/>
        </w:rPr>
        <w:t>fikra_ideas</w:t>
      </w:r>
      <w:r>
        <w:rPr>
          <w:rFonts w:ascii="Calibri" w:hAnsi="Calibri"/>
          <w:b w:val="0"/>
          <w:i w:val="0"/>
          <w:color w:val="1E293B"/>
          <w:sz w:val="22"/>
          <w:rFonts w:ascii="Calibri" w:hAnsi="Calibri" w:cs="Traditional Arabic"/>
        </w:rPr>
        <w:t>)</w:t>
      </w:r>
    </w:p>
    <w:p>
      <w:pPr>
        <w:pStyle w:val="ListBullet"/>
        <w:spacing w:before="20" w:after="40"/>
        <w:bidi w:val="1"/>
      </w:pPr>
      <w:r>
        <w:rPr>
          <w:rFonts w:ascii="Calibri" w:hAnsi="Calibri"/>
          <w:b w:val="0"/>
          <w:i w:val="0"/>
          <w:color w:val="1E293B"/>
          <w:sz w:val="22"/>
          <w:rFonts w:ascii="Calibri" w:hAnsi="Calibri" w:cs="Traditional Arabic"/>
        </w:rPr>
        <w:t>جدول إعدادات النظام (</w:t>
      </w:r>
      <w:r>
        <w:rPr>
          <w:rFonts w:ascii="Consolas" w:hAnsi="Consolas"/>
          <w:b/>
          <w:i w:val="0"/>
          <w:color w:val="14573A"/>
          <w:sz w:val="20"/>
          <w:rFonts w:ascii="Consolas" w:hAnsi="Consolas" w:cs="Traditional Arabic"/>
        </w:rPr>
        <w:t>fikra_settings</w:t>
      </w:r>
      <w:r>
        <w:rPr>
          <w:rFonts w:ascii="Calibri" w:hAnsi="Calibri"/>
          <w:b w:val="0"/>
          <w:i w:val="0"/>
          <w:color w:val="1E293B"/>
          <w:sz w:val="22"/>
          <w:rFonts w:ascii="Calibri" w:hAnsi="Calibri" w:cs="Traditional Arabic"/>
        </w:rPr>
        <w:t>)</w:t>
      </w:r>
    </w:p>
    <w:p>
      <w:pPr>
        <w:spacing w:before="20" w:after="40"/>
        <w:jc w:val="right"/>
        <w:bidi w:val="1"/>
      </w:pPr>
      <w:r>
        <w:rPr>
          <w:rFonts w:ascii="Calibri" w:hAnsi="Calibri"/>
          <w:b/>
          <w:i w:val="0"/>
          <w:color w:val="14573A"/>
          <w:sz w:val="22"/>
          <w:rFonts w:ascii="Calibri" w:hAnsi="Calibri" w:cs="Traditional Arabic"/>
        </w:rPr>
        <w:t xml:space="preserve">4. </w:t>
      </w:r>
      <w:r>
        <w:rPr>
          <w:rFonts w:ascii="Calibri" w:hAnsi="Calibri"/>
          <w:b/>
          <w:i w:val="0"/>
          <w:color w:val="14573A"/>
          <w:sz w:val="22"/>
          <w:rFonts w:ascii="Calibri" w:hAnsi="Calibri" w:cs="Traditional Arabic"/>
        </w:rPr>
        <w:t>هياكل البيانات المتداخلة (JSON Structures &amp; Sub-Schemas)</w:t>
      </w:r>
    </w:p>
    <w:p>
      <w:pPr>
        <w:spacing w:before="20" w:after="40"/>
        <w:jc w:val="right"/>
        <w:bidi w:val="1"/>
      </w:pPr>
      <w:r>
        <w:rPr>
          <w:rFonts w:ascii="Calibri" w:hAnsi="Calibri"/>
          <w:b/>
          <w:i w:val="0"/>
          <w:color w:val="14573A"/>
          <w:sz w:val="22"/>
          <w:rFonts w:ascii="Calibri" w:hAnsi="Calibri" w:cs="Traditional Arabic"/>
        </w:rPr>
        <w:t xml:space="preserve">5. </w:t>
      </w:r>
      <w:r>
        <w:rPr>
          <w:rFonts w:ascii="Calibri" w:hAnsi="Calibri"/>
          <w:b/>
          <w:i w:val="0"/>
          <w:color w:val="14573A"/>
          <w:sz w:val="22"/>
          <w:rFonts w:ascii="Calibri" w:hAnsi="Calibri" w:cs="Traditional Arabic"/>
        </w:rPr>
        <w:t>قيود التكامل المرجعي والفهارس (Integrity Constraints &amp; Indexing)</w:t>
      </w:r>
    </w:p>
    <w:p>
      <w:pPr>
        <w:spacing w:before="20" w:after="40"/>
        <w:jc w:val="right"/>
        <w:bidi w:val="1"/>
      </w:pPr>
      <w:r>
        <w:rPr>
          <w:rFonts w:ascii="Calibri" w:hAnsi="Calibri"/>
          <w:b/>
          <w:i w:val="0"/>
          <w:color w:val="14573A"/>
          <w:sz w:val="22"/>
          <w:rFonts w:ascii="Calibri" w:hAnsi="Calibri" w:cs="Traditional Arabic"/>
        </w:rPr>
        <w:t xml:space="preserve">6. </w:t>
      </w:r>
      <w:r>
        <w:rPr>
          <w:rFonts w:ascii="Calibri" w:hAnsi="Calibri"/>
          <w:b/>
          <w:i w:val="0"/>
          <w:color w:val="14573A"/>
          <w:sz w:val="22"/>
          <w:rFonts w:ascii="Calibri" w:hAnsi="Calibri" w:cs="Traditional Arabic"/>
        </w:rPr>
        <w:t>نصوص الإنشاء والتهيئة (PostgreSQL DDL Migration Script)</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1. نظرة عامة على التصميم (Database Architecture Overview)</w:t>
      </w:r>
    </w:p>
    <w:p>
      <w:pPr>
        <w:spacing w:before="40" w:after="80"/>
        <w:jc w:val="right"/>
        <w:bidi w:val="1"/>
      </w:pPr>
      <w:r>
        <w:rPr>
          <w:rFonts w:ascii="Calibri" w:hAnsi="Calibri"/>
          <w:b w:val="0"/>
          <w:i w:val="0"/>
          <w:color w:val="1E293B"/>
          <w:sz w:val="22"/>
          <w:rFonts w:ascii="Calibri" w:hAnsi="Calibri" w:cs="Traditional Arabic"/>
        </w:rPr>
        <w:t xml:space="preserve">تم تصميم قاعدة بيانات منصة </w:t>
      </w:r>
      <w:r>
        <w:rPr>
          <w:rFonts w:ascii="Calibri" w:hAnsi="Calibri"/>
          <w:b/>
          <w:i w:val="0"/>
          <w:color w:val="1E293B"/>
          <w:sz w:val="22"/>
          <w:rFonts w:ascii="Calibri" w:hAnsi="Calibri" w:cs="Traditional Arabic"/>
        </w:rPr>
        <w:t>فكرة (Fikra)</w:t>
      </w:r>
      <w:r>
        <w:rPr>
          <w:rFonts w:ascii="Calibri" w:hAnsi="Calibri"/>
          <w:b w:val="0"/>
          <w:i w:val="0"/>
          <w:color w:val="1E293B"/>
          <w:sz w:val="22"/>
          <w:rFonts w:ascii="Calibri" w:hAnsi="Calibri" w:cs="Traditional Arabic"/>
        </w:rPr>
        <w:t xml:space="preserve"> وفق معايير قواعد البيانات العلائقية الحديثة (RDBMS) مع الاستفادة من مرونة حقول JSONB لتخزين التعليقات والمصفوفات التفاعلية وعناصر التقييم، مما يحقق أقصى سرعة قراءة واستجابة فورية.</w:t>
      </w: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2. مخطط العلاقات الكيانية (Entity-Relationship Diagram - ERD)</w:t>
      </w:r>
    </w:p>
    <w:tbl>
      <w:tblPr>
        <w:tblW w:type="auto" w:w="0"/>
        <w:jc w:val="center"/>
        <w:tblLayout w:type="fixed"/>
        <w:tblLook w:firstColumn="1" w:firstRow="1" w:lastColumn="0" w:lastRow="0" w:noHBand="0" w:noVBand="1" w:val="04A0"/>
      </w:tblPr>
      <w:tblGrid>
        <w:gridCol w:w="9360"/>
      </w:tblGrid>
      <w:tr>
        <w:tc>
          <w:tcPr>
            <w:tcW w:type="dxa" w:w="9648"/>
            <w:shd w:fill="F0FDF4"/>
            <w:tcMar>
              <w:top w:w="120" w:type="dxa"/>
              <w:bottom w:w="120" w:type="dxa"/>
              <w:left w:w="180" w:type="dxa"/>
              <w:right w:w="180" w:type="dxa"/>
            </w:tcMar>
          </w:tcPr>
          <w:p>
            <w:pPr>
              <w:spacing w:before="40" w:after="80"/>
            </w:pPr>
            <w:r>
              <w:rPr>
                <w:rFonts w:ascii="Consolas" w:hAnsi="Consolas"/>
                <w:b/>
                <w:i w:val="0"/>
                <w:color w:val="14573A"/>
                <w:sz w:val="18"/>
                <w:rFonts w:ascii="Consolas" w:hAnsi="Consolas" w:cs="Traditional Arabic"/>
              </w:rPr>
              <w:t>[MERMAID]</w:t>
              <w:br/>
            </w:r>
            <w:r>
              <w:rPr>
                <w:rFonts w:ascii="Consolas" w:hAnsi="Consolas"/>
                <w:b w:val="0"/>
                <w:i w:val="0"/>
                <w:color w:val="1E293B"/>
                <w:sz w:val="19"/>
                <w:rFonts w:ascii="Consolas" w:hAnsi="Consolas" w:cs="Traditional Arabic"/>
              </w:rPr>
              <w:t>erDiagram</w:t>
              <w:br/>
              <w:t xml:space="preserve">    DEPARTMENTS ||--o{ USERS : "ينتمي إلى"</w:t>
              <w:br/>
              <w:t xml:space="preserve">    JOB_TITLES ||--o{ USERS : "يشغل وظيفة"</w:t>
              <w:br/>
              <w:t xml:space="preserve">    USERS ||--o{ IDEAS : "يقدم / يملك"</w:t>
              <w:br/>
              <w:t xml:space="preserve">    DEPARTMENTS ||--o{ IDEAS : "الجهة المستهدفة"</w:t>
              <w:br/>
              <w:t xml:space="preserve">    CATEGORIES ||--o{ IDEAS : "يصنف تحت"</w:t>
              <w:br/>
              <w:t xml:space="preserve">    </w:t>
              <w:br/>
              <w:t xml:space="preserve">    USERS {</w:t>
              <w:br/>
              <w:t xml:space="preserve">        string id PK</w:t>
              <w:br/>
              <w:t xml:space="preserve">        string name</w:t>
              <w:br/>
              <w:t xml:space="preserve">        string email UK</w:t>
              <w:br/>
              <w:t xml:space="preserve">        string password</w:t>
              <w:br/>
              <w:t xml:space="preserve">        string department_id FK</w:t>
              <w:br/>
              <w:t xml:space="preserve">        string job_title_id FK</w:t>
              <w:br/>
              <w:t xml:space="preserve">        string role</w:t>
              <w:br/>
              <w:t xml:space="preserve">        int points</w:t>
              <w:br/>
              <w:t xml:space="preserve">        string avatar</w:t>
              <w:br/>
              <w:t xml:space="preserve">        timestamp created_at</w:t>
              <w:br/>
              <w:t xml:space="preserve">    }</w:t>
              <w:br/>
              <w:br/>
              <w:t xml:space="preserve">    DEPARTMENTS {</w:t>
              <w:br/>
              <w:t xml:space="preserve">        string id PK</w:t>
              <w:br/>
              <w:t xml:space="preserve">        string code UK</w:t>
              <w:br/>
              <w:t xml:space="preserve">        string name_ar</w:t>
              <w:br/>
              <w:t xml:space="preserve">        string name_en</w:t>
              <w:br/>
              <w:t xml:space="preserve">        string type</w:t>
              <w:br/>
              <w:t xml:space="preserve">    }</w:t>
              <w:br/>
              <w:br/>
              <w:t xml:space="preserve">    JOB_TITLES {</w:t>
              <w:br/>
              <w:t xml:space="preserve">        string id PK</w:t>
              <w:br/>
              <w:t xml:space="preserve">        string title_ar</w:t>
              <w:br/>
              <w:t xml:space="preserve">        string title_en</w:t>
              <w:br/>
              <w:t xml:space="preserve">        string category</w:t>
              <w:br/>
              <w:t xml:space="preserve">    }</w:t>
              <w:br/>
              <w:br/>
              <w:t xml:space="preserve">    CATEGORIES {</w:t>
              <w:br/>
              <w:t xml:space="preserve">        string id PK</w:t>
              <w:br/>
              <w:t xml:space="preserve">        string name_ar</w:t>
              <w:br/>
              <w:t xml:space="preserve">        string name_en</w:t>
              <w:br/>
              <w:t xml:space="preserve">        string icon</w:t>
              <w:br/>
              <w:t xml:space="preserve">        string color</w:t>
              <w:br/>
              <w:t xml:space="preserve">    }</w:t>
              <w:br/>
              <w:br/>
              <w:t xml:space="preserve">    IDEAS {</w:t>
              <w:br/>
              <w:t xml:space="preserve">        string id PK</w:t>
              <w:br/>
              <w:t xml:space="preserve">        string title_ar</w:t>
              <w:br/>
              <w:t xml:space="preserve">        string title_en</w:t>
              <w:br/>
              <w:t xml:space="preserve">        text desc_ar</w:t>
              <w:br/>
              <w:t xml:space="preserve">        text desc_en</w:t>
              <w:br/>
              <w:t xml:space="preserve">        text impact_ar</w:t>
              <w:br/>
              <w:t xml:space="preserve">        text impact_en</w:t>
              <w:br/>
              <w:t xml:space="preserve">        string budget</w:t>
              <w:br/>
              <w:t xml:space="preserve">        string category_id FK</w:t>
              <w:br/>
              <w:t xml:space="preserve">        string department_id FK</w:t>
              <w:br/>
              <w:t xml:space="preserve">        string target_dept_id FK</w:t>
              <w:br/>
              <w:t xml:space="preserve">        string author_id FK</w:t>
              <w:br/>
              <w:t xml:space="preserve">        string author_name</w:t>
              <w:br/>
              <w:t xml:space="preserve">        string author_dept</w:t>
              <w:br/>
              <w:t xml:space="preserve">        string author_avatar</w:t>
              <w:br/>
              <w:t xml:space="preserve">        string status</w:t>
              <w:br/>
              <w:t xml:space="preserve">        jsonb tags</w:t>
              <w:br/>
              <w:t xml:space="preserve">        int ai_score</w:t>
              <w:br/>
              <w:t xml:space="preserve">        text ai_summary</w:t>
              <w:br/>
              <w:t xml:space="preserve">        jsonb votes</w:t>
              <w:br/>
              <w:t xml:space="preserve">        jsonb downvotes</w:t>
              <w:br/>
              <w:t xml:space="preserve">        jsonb comments</w:t>
              <w:br/>
              <w:t xml:space="preserve">        jsonb evaluation</w:t>
              <w:br/>
              <w:t xml:space="preserve">        timestamp created_at</w:t>
              <w:br/>
              <w:t xml:space="preserve">    }</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3. قاموس البيانات المفصل (Detailed Data Dictionary)</w:t>
      </w:r>
    </w:p>
    <w:p>
      <w:pPr>
        <w:spacing w:before="200" w:after="60"/>
        <w:jc w:val="right"/>
        <w:bidi w:val="1"/>
      </w:pPr>
      <w:r>
        <w:rPr>
          <w:rFonts w:ascii="Arial" w:hAnsi="Arial"/>
          <w:b w:val="0"/>
          <w:i w:val="0"/>
          <w:color w:val="C5A059"/>
          <w:sz w:val="25"/>
          <w:rFonts w:ascii="Arial" w:hAnsi="Arial" w:cs="Traditional Arabic"/>
        </w:rPr>
        <w:t>3.1. جدول المستخدمين (</w:t>
      </w:r>
      <w:r>
        <w:rPr>
          <w:rFonts w:ascii="Consolas" w:hAnsi="Consolas"/>
          <w:b/>
          <w:i w:val="0"/>
          <w:color w:val="14573A"/>
          <w:sz w:val="23"/>
          <w:rFonts w:ascii="Consolas" w:hAnsi="Consolas" w:cs="Traditional Arabic"/>
        </w:rPr>
        <w:t>fikra_users</w:t>
      </w:r>
      <w:r>
        <w:rPr>
          <w:rFonts w:ascii="Arial" w:hAnsi="Arial"/>
          <w:b w:val="0"/>
          <w:i w:val="0"/>
          <w:color w:val="C5A059"/>
          <w:sz w:val="25"/>
          <w:rFonts w:ascii="Arial" w:hAnsi="Arial" w:cs="Traditional Arabic"/>
        </w:rPr>
        <w:t>)</w:t>
      </w:r>
    </w:p>
    <w:p>
      <w:pPr>
        <w:spacing w:before="40" w:after="80"/>
        <w:jc w:val="right"/>
        <w:bidi w:val="1"/>
      </w:pPr>
      <w:r>
        <w:rPr>
          <w:rFonts w:ascii="Calibri" w:hAnsi="Calibri"/>
          <w:b w:val="0"/>
          <w:i w:val="0"/>
          <w:color w:val="1E293B"/>
          <w:sz w:val="22"/>
          <w:rFonts w:ascii="Calibri" w:hAnsi="Calibri" w:cs="Traditional Arabic"/>
        </w:rPr>
        <w:t>يخزن بيانات حسابات منسوبي جامعة بيشة، الأدوار الوظيفية، ورصيد النقاط.</w:t>
      </w:r>
    </w:p>
    <w:tbl>
      <w:tblPr>
        <w:tblW w:type="auto" w:w="0"/>
        <w:jc w:val="center"/>
        <w:tblLook w:firstColumn="1" w:firstRow="1" w:lastColumn="0" w:lastRow="0" w:noHBand="0" w:noVBand="1" w:val="04A0"/>
        <w:tblBorders>
          <w:top w:val="single" w:sz="4" w:space="0" w:color="E2E8F0"/>
          <w:bottom w:val="single" w:sz="6" w:space="0" w:color="14573A"/>
          <w:left w:val="none"/>
          <w:right w:val="none"/>
          <w:insideH w:val="single" w:sz="4" w:space="0" w:color="E2E8F0"/>
          <w:insideV w:val="none"/>
        </w:tblBorders>
      </w:tblPr>
      <w:tblGrid>
        <w:gridCol w:w="1930"/>
        <w:gridCol w:w="1930"/>
        <w:gridCol w:w="1930"/>
        <w:gridCol w:w="1930"/>
        <w:gridCol w:w="1930"/>
      </w:tblGrid>
      <w:tr>
        <w:tc>
          <w:tcPr>
            <w:tcW w:type="dxa" w:w="1930"/>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الحقل (Column)</w:t>
            </w:r>
          </w:p>
        </w:tc>
        <w:tc>
          <w:tcPr>
            <w:tcW w:type="dxa" w:w="1930"/>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نوع البيانات (Data Type)</w:t>
            </w:r>
          </w:p>
        </w:tc>
        <w:tc>
          <w:tcPr>
            <w:tcW w:type="dxa" w:w="1930"/>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القيد (Constraint)</w:t>
            </w:r>
          </w:p>
        </w:tc>
        <w:tc>
          <w:tcPr>
            <w:tcW w:type="dxa" w:w="1930"/>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القيمة الافتراضية</w:t>
            </w:r>
          </w:p>
        </w:tc>
        <w:tc>
          <w:tcPr>
            <w:tcW w:type="dxa" w:w="1930"/>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الوصف</w:t>
            </w:r>
          </w:p>
        </w:tc>
      </w:tr>
      <w:tr>
        <w:tc>
          <w:tcPr>
            <w:tcW w:type="dxa" w:w="1930"/>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id</w:t>
            </w:r>
          </w:p>
        </w:tc>
        <w:tc>
          <w:tcPr>
            <w:tcW w:type="dxa" w:w="1930"/>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VARCHAR(64)</w:t>
            </w:r>
          </w:p>
        </w:tc>
        <w:tc>
          <w:tcPr>
            <w:tcW w:type="dxa" w:w="1930"/>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PRIMARY KEY</w:t>
            </w:r>
          </w:p>
        </w:tc>
        <w:tc>
          <w:tcPr>
            <w:tcW w:type="dxa" w:w="1930"/>
            <w:tcMar>
              <w:top w:w="80" w:type="dxa"/>
              <w:bottom w:w="80" w:type="dxa"/>
              <w:left w:w="120" w:type="dxa"/>
              <w:right w:w="120" w:type="dxa"/>
            </w:tcMar>
            <w:shd w:fill="F8FAFC"/>
          </w:tcPr>
          <w:p>
            <w:pPr>
              <w:spacing w:before="60" w:after="60"/>
            </w:pPr>
            <w:r>
              <w:rPr>
                <w:rFonts w:ascii="Calibri" w:hAnsi="Calibri"/>
                <w:b w:val="0"/>
                <w:i w:val="0"/>
                <w:color w:val="1E293B"/>
                <w:sz w:val="20"/>
                <w:rFonts w:ascii="Calibri" w:hAnsi="Calibri" w:cs="Traditional Arabic"/>
              </w:rPr>
              <w:t>-</w:t>
            </w:r>
          </w:p>
        </w:tc>
        <w:tc>
          <w:tcPr>
            <w:tcW w:type="dxa" w:w="1930"/>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 xml:space="preserve">المعرف الفريد للمستخدم (مثل: </w:t>
            </w:r>
            <w:r>
              <w:rPr>
                <w:rFonts w:ascii="Consolas" w:hAnsi="Consolas"/>
                <w:b/>
                <w:i w:val="0"/>
                <w:color w:val="14573A"/>
                <w:sz w:val="18"/>
                <w:rFonts w:ascii="Consolas" w:hAnsi="Consolas" w:cs="Traditional Arabic"/>
              </w:rPr>
              <w:t>usr_17264100</w:t>
            </w:r>
            <w:r>
              <w:rPr>
                <w:rFonts w:ascii="Calibri" w:hAnsi="Calibri"/>
                <w:b w:val="0"/>
                <w:i w:val="0"/>
                <w:color w:val="1E293B"/>
                <w:sz w:val="20"/>
                <w:rFonts w:ascii="Calibri" w:hAnsi="Calibri" w:cs="Traditional Arabic"/>
              </w:rPr>
              <w:t>)</w:t>
            </w:r>
          </w:p>
        </w:tc>
      </w:tr>
      <w:tr>
        <w:tc>
          <w:tcPr>
            <w:tcW w:type="dxa" w:w="1930"/>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name</w:t>
            </w:r>
          </w:p>
        </w:tc>
        <w:tc>
          <w:tcPr>
            <w:tcW w:type="dxa" w:w="1930"/>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VARCHAR(255)</w:t>
            </w:r>
          </w:p>
        </w:tc>
        <w:tc>
          <w:tcPr>
            <w:tcW w:type="dxa" w:w="1930"/>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NOT NULL</w:t>
            </w:r>
          </w:p>
        </w:tc>
        <w:tc>
          <w:tcPr>
            <w:tcW w:type="dxa" w:w="1930"/>
            <w:tcMar>
              <w:top w:w="80" w:type="dxa"/>
              <w:bottom w:w="80" w:type="dxa"/>
              <w:left w:w="120" w:type="dxa"/>
              <w:right w:w="120" w:type="dxa"/>
            </w:tcMar>
            <w:shd w:fill="FFFFFF"/>
          </w:tcPr>
          <w:p>
            <w:pPr>
              <w:spacing w:before="60" w:after="60"/>
            </w:pPr>
            <w:r>
              <w:rPr>
                <w:rFonts w:ascii="Calibri" w:hAnsi="Calibri"/>
                <w:b w:val="0"/>
                <w:i w:val="0"/>
                <w:color w:val="1E293B"/>
                <w:sz w:val="20"/>
                <w:rFonts w:ascii="Calibri" w:hAnsi="Calibri" w:cs="Traditional Arabic"/>
              </w:rPr>
              <w:t>-</w:t>
            </w:r>
          </w:p>
        </w:tc>
        <w:tc>
          <w:tcPr>
            <w:tcW w:type="dxa" w:w="1930"/>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الاسم الرباعي الرسمي لمنسوب الجامعة</w:t>
            </w:r>
          </w:p>
        </w:tc>
      </w:tr>
      <w:tr>
        <w:tc>
          <w:tcPr>
            <w:tcW w:type="dxa" w:w="1930"/>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email</w:t>
            </w:r>
          </w:p>
        </w:tc>
        <w:tc>
          <w:tcPr>
            <w:tcW w:type="dxa" w:w="1930"/>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VARCHAR(255)</w:t>
            </w:r>
          </w:p>
        </w:tc>
        <w:tc>
          <w:tcPr>
            <w:tcW w:type="dxa" w:w="1930"/>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UNIQUE, NOT NULL</w:t>
            </w:r>
          </w:p>
        </w:tc>
        <w:tc>
          <w:tcPr>
            <w:tcW w:type="dxa" w:w="1930"/>
            <w:tcMar>
              <w:top w:w="80" w:type="dxa"/>
              <w:bottom w:w="80" w:type="dxa"/>
              <w:left w:w="120" w:type="dxa"/>
              <w:right w:w="120" w:type="dxa"/>
            </w:tcMar>
            <w:shd w:fill="F8FAFC"/>
          </w:tcPr>
          <w:p>
            <w:pPr>
              <w:spacing w:before="60" w:after="60"/>
            </w:pPr>
            <w:r>
              <w:rPr>
                <w:rFonts w:ascii="Calibri" w:hAnsi="Calibri"/>
                <w:b w:val="0"/>
                <w:i w:val="0"/>
                <w:color w:val="1E293B"/>
                <w:sz w:val="20"/>
                <w:rFonts w:ascii="Calibri" w:hAnsi="Calibri" w:cs="Traditional Arabic"/>
              </w:rPr>
              <w:t>-</w:t>
            </w:r>
          </w:p>
        </w:tc>
        <w:tc>
          <w:tcPr>
            <w:tcW w:type="dxa" w:w="1930"/>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البريد الإلكتروني الجامعي (</w:t>
            </w:r>
            <w:r>
              <w:rPr>
                <w:rFonts w:ascii="Consolas" w:hAnsi="Consolas"/>
                <w:b/>
                <w:i w:val="0"/>
                <w:color w:val="14573A"/>
                <w:sz w:val="18"/>
                <w:rFonts w:ascii="Consolas" w:hAnsi="Consolas" w:cs="Traditional Arabic"/>
              </w:rPr>
              <w:t>@ub.edu.sa</w:t>
            </w:r>
            <w:r>
              <w:rPr>
                <w:rFonts w:ascii="Calibri" w:hAnsi="Calibri"/>
                <w:b w:val="0"/>
                <w:i w:val="0"/>
                <w:color w:val="1E293B"/>
                <w:sz w:val="20"/>
                <w:rFonts w:ascii="Calibri" w:hAnsi="Calibri" w:cs="Traditional Arabic"/>
              </w:rPr>
              <w:t>)</w:t>
            </w:r>
          </w:p>
        </w:tc>
      </w:tr>
      <w:tr>
        <w:tc>
          <w:tcPr>
            <w:tcW w:type="dxa" w:w="1930"/>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password</w:t>
            </w:r>
          </w:p>
        </w:tc>
        <w:tc>
          <w:tcPr>
            <w:tcW w:type="dxa" w:w="1930"/>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VARCHAR(255)</w:t>
            </w:r>
          </w:p>
        </w:tc>
        <w:tc>
          <w:tcPr>
            <w:tcW w:type="dxa" w:w="1930"/>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NOT NULL</w:t>
            </w:r>
          </w:p>
        </w:tc>
        <w:tc>
          <w:tcPr>
            <w:tcW w:type="dxa" w:w="1930"/>
            <w:tcMar>
              <w:top w:w="80" w:type="dxa"/>
              <w:bottom w:w="80" w:type="dxa"/>
              <w:left w:w="120" w:type="dxa"/>
              <w:right w:w="120" w:type="dxa"/>
            </w:tcMar>
            <w:shd w:fill="FFFFFF"/>
          </w:tcPr>
          <w:p>
            <w:pPr>
              <w:spacing w:before="60" w:after="60"/>
            </w:pPr>
            <w:r>
              <w:rPr>
                <w:rFonts w:ascii="Calibri" w:hAnsi="Calibri"/>
                <w:b w:val="0"/>
                <w:i w:val="0"/>
                <w:color w:val="1E293B"/>
                <w:sz w:val="20"/>
                <w:rFonts w:ascii="Calibri" w:hAnsi="Calibri" w:cs="Traditional Arabic"/>
              </w:rPr>
              <w:t>-</w:t>
            </w:r>
          </w:p>
        </w:tc>
        <w:tc>
          <w:tcPr>
            <w:tcW w:type="dxa" w:w="1930"/>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كلمة المرور المشفرة أو نص التحقق الآمن</w:t>
            </w:r>
          </w:p>
        </w:tc>
      </w:tr>
      <w:tr>
        <w:tc>
          <w:tcPr>
            <w:tcW w:type="dxa" w:w="1930"/>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department_id</w:t>
            </w:r>
          </w:p>
        </w:tc>
        <w:tc>
          <w:tcPr>
            <w:tcW w:type="dxa" w:w="1930"/>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VARCHAR(64)</w:t>
            </w:r>
          </w:p>
        </w:tc>
        <w:tc>
          <w:tcPr>
            <w:tcW w:type="dxa" w:w="1930"/>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NULLABLE</w:t>
            </w:r>
          </w:p>
        </w:tc>
        <w:tc>
          <w:tcPr>
            <w:tcW w:type="dxa" w:w="1930"/>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null</w:t>
            </w:r>
          </w:p>
        </w:tc>
        <w:tc>
          <w:tcPr>
            <w:tcW w:type="dxa" w:w="1930"/>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معرف الكلية أو العمادة التي يتبع لها الموظف</w:t>
            </w:r>
          </w:p>
        </w:tc>
      </w:tr>
      <w:tr>
        <w:tc>
          <w:tcPr>
            <w:tcW w:type="dxa" w:w="1930"/>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job_title_id</w:t>
            </w:r>
          </w:p>
        </w:tc>
        <w:tc>
          <w:tcPr>
            <w:tcW w:type="dxa" w:w="1930"/>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VARCHAR(64)</w:t>
            </w:r>
          </w:p>
        </w:tc>
        <w:tc>
          <w:tcPr>
            <w:tcW w:type="dxa" w:w="1930"/>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NULLABLE</w:t>
            </w:r>
          </w:p>
        </w:tc>
        <w:tc>
          <w:tcPr>
            <w:tcW w:type="dxa" w:w="1930"/>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null</w:t>
            </w:r>
          </w:p>
        </w:tc>
        <w:tc>
          <w:tcPr>
            <w:tcW w:type="dxa" w:w="1930"/>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معرف المسمى الوظيفي أو الرتبة الأكاديمية</w:t>
            </w:r>
          </w:p>
        </w:tc>
      </w:tr>
      <w:tr>
        <w:tc>
          <w:tcPr>
            <w:tcW w:type="dxa" w:w="1930"/>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role</w:t>
            </w:r>
          </w:p>
        </w:tc>
        <w:tc>
          <w:tcPr>
            <w:tcW w:type="dxa" w:w="1930"/>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VARCHAR(32)</w:t>
            </w:r>
          </w:p>
        </w:tc>
        <w:tc>
          <w:tcPr>
            <w:tcW w:type="dxa" w:w="1930"/>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NOT NULL</w:t>
            </w:r>
          </w:p>
        </w:tc>
        <w:tc>
          <w:tcPr>
            <w:tcW w:type="dxa" w:w="1930"/>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'employee'</w:t>
            </w:r>
          </w:p>
        </w:tc>
        <w:tc>
          <w:tcPr>
            <w:tcW w:type="dxa" w:w="1930"/>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 xml:space="preserve">دور المستخدم: </w:t>
            </w:r>
            <w:r>
              <w:rPr>
                <w:rFonts w:ascii="Consolas" w:hAnsi="Consolas"/>
                <w:b/>
                <w:i w:val="0"/>
                <w:color w:val="14573A"/>
                <w:sz w:val="18"/>
                <w:rFonts w:ascii="Consolas" w:hAnsi="Consolas" w:cs="Traditional Arabic"/>
              </w:rPr>
              <w:t>employee</w:t>
            </w:r>
            <w:r>
              <w:rPr>
                <w:rFonts w:ascii="Calibri" w:hAnsi="Calibri"/>
                <w:b w:val="0"/>
                <w:i w:val="0"/>
                <w:color w:val="1E293B"/>
                <w:sz w:val="20"/>
                <w:rFonts w:ascii="Calibri" w:hAnsi="Calibri" w:cs="Traditional Arabic"/>
              </w:rPr>
              <w:t xml:space="preserve">, </w:t>
            </w:r>
            <w:r>
              <w:rPr>
                <w:rFonts w:ascii="Consolas" w:hAnsi="Consolas"/>
                <w:b/>
                <w:i w:val="0"/>
                <w:color w:val="14573A"/>
                <w:sz w:val="18"/>
                <w:rFonts w:ascii="Consolas" w:hAnsi="Consolas" w:cs="Traditional Arabic"/>
              </w:rPr>
              <w:t>committee</w:t>
            </w:r>
            <w:r>
              <w:rPr>
                <w:rFonts w:ascii="Calibri" w:hAnsi="Calibri"/>
                <w:b w:val="0"/>
                <w:i w:val="0"/>
                <w:color w:val="1E293B"/>
                <w:sz w:val="20"/>
                <w:rFonts w:ascii="Calibri" w:hAnsi="Calibri" w:cs="Traditional Arabic"/>
              </w:rPr>
              <w:t xml:space="preserve">, </w:t>
            </w:r>
            <w:r>
              <w:rPr>
                <w:rFonts w:ascii="Consolas" w:hAnsi="Consolas"/>
                <w:b/>
                <w:i w:val="0"/>
                <w:color w:val="14573A"/>
                <w:sz w:val="18"/>
                <w:rFonts w:ascii="Consolas" w:hAnsi="Consolas" w:cs="Traditional Arabic"/>
              </w:rPr>
              <w:t>admin</w:t>
            </w:r>
          </w:p>
        </w:tc>
      </w:tr>
      <w:tr>
        <w:tc>
          <w:tcPr>
            <w:tcW w:type="dxa" w:w="1930"/>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points</w:t>
            </w:r>
          </w:p>
        </w:tc>
        <w:tc>
          <w:tcPr>
            <w:tcW w:type="dxa" w:w="1930"/>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INTEGER</w:t>
            </w:r>
          </w:p>
        </w:tc>
        <w:tc>
          <w:tcPr>
            <w:tcW w:type="dxa" w:w="1930"/>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NOT NULL</w:t>
            </w:r>
          </w:p>
        </w:tc>
        <w:tc>
          <w:tcPr>
            <w:tcW w:type="dxa" w:w="1930"/>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0</w:t>
            </w:r>
          </w:p>
        </w:tc>
        <w:tc>
          <w:tcPr>
            <w:tcW w:type="dxa" w:w="1930"/>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رصيد نقاط التميز ولوحة الشرف</w:t>
            </w:r>
          </w:p>
        </w:tc>
      </w:tr>
      <w:tr>
        <w:tc>
          <w:tcPr>
            <w:tcW w:type="dxa" w:w="1930"/>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avatar</w:t>
            </w:r>
          </w:p>
        </w:tc>
        <w:tc>
          <w:tcPr>
            <w:tcW w:type="dxa" w:w="1930"/>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TEXT</w:t>
            </w:r>
          </w:p>
        </w:tc>
        <w:tc>
          <w:tcPr>
            <w:tcW w:type="dxa" w:w="1930"/>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NULLABLE</w:t>
            </w:r>
          </w:p>
        </w:tc>
        <w:tc>
          <w:tcPr>
            <w:tcW w:type="dxa" w:w="1930"/>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null</w:t>
            </w:r>
          </w:p>
        </w:tc>
        <w:tc>
          <w:tcPr>
            <w:tcW w:type="dxa" w:w="1930"/>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مسار أو رابط الصورة الشخصية</w:t>
            </w:r>
          </w:p>
        </w:tc>
      </w:tr>
      <w:tr>
        <w:tc>
          <w:tcPr>
            <w:tcW w:type="dxa" w:w="1930"/>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created_at</w:t>
            </w:r>
          </w:p>
        </w:tc>
        <w:tc>
          <w:tcPr>
            <w:tcW w:type="dxa" w:w="1930"/>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TIMESTAMPTZ</w:t>
            </w:r>
          </w:p>
        </w:tc>
        <w:tc>
          <w:tcPr>
            <w:tcW w:type="dxa" w:w="1930"/>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NOT NULL</w:t>
            </w:r>
          </w:p>
        </w:tc>
        <w:tc>
          <w:tcPr>
            <w:tcW w:type="dxa" w:w="1930"/>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NOW()</w:t>
            </w:r>
          </w:p>
        </w:tc>
        <w:tc>
          <w:tcPr>
            <w:tcW w:type="dxa" w:w="1930"/>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تاريخ ووقت تسجيل الحساب</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00" w:after="60"/>
        <w:jc w:val="right"/>
        <w:bidi w:val="1"/>
      </w:pPr>
      <w:r>
        <w:rPr>
          <w:rFonts w:ascii="Arial" w:hAnsi="Arial"/>
          <w:b w:val="0"/>
          <w:i w:val="0"/>
          <w:color w:val="C5A059"/>
          <w:sz w:val="25"/>
          <w:rFonts w:ascii="Arial" w:hAnsi="Arial" w:cs="Traditional Arabic"/>
        </w:rPr>
        <w:t>3.2. جدول الكليات والعمادات والإدارات (</w:t>
      </w:r>
      <w:r>
        <w:rPr>
          <w:rFonts w:ascii="Consolas" w:hAnsi="Consolas"/>
          <w:b/>
          <w:i w:val="0"/>
          <w:color w:val="14573A"/>
          <w:sz w:val="23"/>
          <w:rFonts w:ascii="Consolas" w:hAnsi="Consolas" w:cs="Traditional Arabic"/>
        </w:rPr>
        <w:t>fikra_departments</w:t>
      </w:r>
      <w:r>
        <w:rPr>
          <w:rFonts w:ascii="Arial" w:hAnsi="Arial"/>
          <w:b w:val="0"/>
          <w:i w:val="0"/>
          <w:color w:val="C5A059"/>
          <w:sz w:val="25"/>
          <w:rFonts w:ascii="Arial" w:hAnsi="Arial" w:cs="Traditional Arabic"/>
        </w:rPr>
        <w:t>)</w:t>
      </w:r>
    </w:p>
    <w:p>
      <w:pPr>
        <w:spacing w:before="40" w:after="80"/>
        <w:jc w:val="right"/>
        <w:bidi w:val="1"/>
      </w:pPr>
      <w:r>
        <w:rPr>
          <w:rFonts w:ascii="Calibri" w:hAnsi="Calibri"/>
          <w:b w:val="0"/>
          <w:i w:val="0"/>
          <w:color w:val="1E293B"/>
          <w:sz w:val="22"/>
          <w:rFonts w:ascii="Calibri" w:hAnsi="Calibri" w:cs="Traditional Arabic"/>
        </w:rPr>
        <w:t>يحدد الهيكل التنظيمي لجامعة بيشة.</w:t>
      </w:r>
    </w:p>
    <w:tbl>
      <w:tblPr>
        <w:tblW w:type="auto" w:w="0"/>
        <w:jc w:val="center"/>
        <w:tblLook w:firstColumn="1" w:firstRow="1" w:lastColumn="0" w:lastRow="0" w:noHBand="0" w:noVBand="1" w:val="04A0"/>
        <w:tblBorders>
          <w:top w:val="single" w:sz="4" w:space="0" w:color="E2E8F0"/>
          <w:bottom w:val="single" w:sz="6" w:space="0" w:color="14573A"/>
          <w:left w:val="none"/>
          <w:right w:val="none"/>
          <w:insideH w:val="single" w:sz="4" w:space="0" w:color="E2E8F0"/>
          <w:insideV w:val="none"/>
        </w:tblBorders>
      </w:tblPr>
      <w:tblGrid>
        <w:gridCol w:w="2412"/>
        <w:gridCol w:w="2412"/>
        <w:gridCol w:w="2412"/>
        <w:gridCol w:w="2412"/>
      </w:tblGrid>
      <w:tr>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الحقل (Column)</w:t>
            </w:r>
          </w:p>
        </w:tc>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نوع البيانات</w:t>
            </w:r>
          </w:p>
        </w:tc>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القيد</w:t>
            </w:r>
          </w:p>
        </w:tc>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الوصف</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id</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VARCHAR(64)</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PRIMARY KEY</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 xml:space="preserve">المعرف الفريد للكلية (مثل </w:t>
            </w:r>
            <w:r>
              <w:rPr>
                <w:rFonts w:ascii="Consolas" w:hAnsi="Consolas"/>
                <w:b/>
                <w:i w:val="0"/>
                <w:color w:val="14573A"/>
                <w:sz w:val="18"/>
                <w:rFonts w:ascii="Consolas" w:hAnsi="Consolas" w:cs="Traditional Arabic"/>
              </w:rPr>
              <w:t>cs</w:t>
            </w:r>
            <w:r>
              <w:rPr>
                <w:rFonts w:ascii="Calibri" w:hAnsi="Calibri"/>
                <w:b w:val="0"/>
                <w:i w:val="0"/>
                <w:color w:val="1E293B"/>
                <w:sz w:val="20"/>
                <w:rFonts w:ascii="Calibri" w:hAnsi="Calibri" w:cs="Traditional Arabic"/>
              </w:rPr>
              <w:t xml:space="preserve">, </w:t>
            </w:r>
            <w:r>
              <w:rPr>
                <w:rFonts w:ascii="Consolas" w:hAnsi="Consolas"/>
                <w:b/>
                <w:i w:val="0"/>
                <w:color w:val="14573A"/>
                <w:sz w:val="18"/>
                <w:rFonts w:ascii="Consolas" w:hAnsi="Consolas" w:cs="Traditional Arabic"/>
              </w:rPr>
              <w:t>engineering</w:t>
            </w:r>
            <w:r>
              <w:rPr>
                <w:rFonts w:ascii="Calibri" w:hAnsi="Calibri"/>
                <w:b w:val="0"/>
                <w:i w:val="0"/>
                <w:color w:val="1E293B"/>
                <w:sz w:val="20"/>
                <w:rFonts w:ascii="Calibri" w:hAnsi="Calibri" w:cs="Traditional Arabic"/>
              </w:rPr>
              <w:t xml:space="preserve">, </w:t>
            </w:r>
            <w:r>
              <w:rPr>
                <w:rFonts w:ascii="Consolas" w:hAnsi="Consolas"/>
                <w:b/>
                <w:i w:val="0"/>
                <w:color w:val="14573A"/>
                <w:sz w:val="18"/>
                <w:rFonts w:ascii="Consolas" w:hAnsi="Consolas" w:cs="Traditional Arabic"/>
              </w:rPr>
              <w:t>medicine</w:t>
            </w:r>
            <w:r>
              <w:rPr>
                <w:rFonts w:ascii="Calibri" w:hAnsi="Calibri"/>
                <w:b w:val="0"/>
                <w:i w:val="0"/>
                <w:color w:val="1E293B"/>
                <w:sz w:val="20"/>
                <w:rFonts w:ascii="Calibri" w:hAnsi="Calibri" w:cs="Traditional Arabic"/>
              </w:rPr>
              <w:t>)</w:t>
            </w:r>
          </w:p>
        </w:tc>
      </w:tr>
      <w:tr>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code</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VARCHAR(32)</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UNIQUE, NOT NULL</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 xml:space="preserve">الرمز التنظيمي المختصر (مثل </w:t>
            </w:r>
            <w:r>
              <w:rPr>
                <w:rFonts w:ascii="Consolas" w:hAnsi="Consolas"/>
                <w:b/>
                <w:i w:val="0"/>
                <w:color w:val="14573A"/>
                <w:sz w:val="18"/>
                <w:rFonts w:ascii="Consolas" w:hAnsi="Consolas" w:cs="Traditional Arabic"/>
              </w:rPr>
              <w:t>CS_IS</w:t>
            </w:r>
            <w:r>
              <w:rPr>
                <w:rFonts w:ascii="Calibri" w:hAnsi="Calibri"/>
                <w:b w:val="0"/>
                <w:i w:val="0"/>
                <w:color w:val="1E293B"/>
                <w:sz w:val="20"/>
                <w:rFonts w:ascii="Calibri" w:hAnsi="Calibri" w:cs="Traditional Arabic"/>
              </w:rPr>
              <w:t xml:space="preserve">, </w:t>
            </w:r>
            <w:r>
              <w:rPr>
                <w:rFonts w:ascii="Consolas" w:hAnsi="Consolas"/>
                <w:b/>
                <w:i w:val="0"/>
                <w:color w:val="14573A"/>
                <w:sz w:val="18"/>
                <w:rFonts w:ascii="Consolas" w:hAnsi="Consolas" w:cs="Traditional Arabic"/>
              </w:rPr>
              <w:t>ENG</w:t>
            </w:r>
            <w:r>
              <w:rPr>
                <w:rFonts w:ascii="Calibri" w:hAnsi="Calibri"/>
                <w:b w:val="0"/>
                <w:i w:val="0"/>
                <w:color w:val="1E293B"/>
                <w:sz w:val="20"/>
                <w:rFonts w:ascii="Calibri" w:hAnsi="Calibri" w:cs="Traditional Arabic"/>
              </w:rPr>
              <w:t xml:space="preserve">, </w:t>
            </w:r>
            <w:r>
              <w:rPr>
                <w:rFonts w:ascii="Consolas" w:hAnsi="Consolas"/>
                <w:b/>
                <w:i w:val="0"/>
                <w:color w:val="14573A"/>
                <w:sz w:val="18"/>
                <w:rFonts w:ascii="Consolas" w:hAnsi="Consolas" w:cs="Traditional Arabic"/>
              </w:rPr>
              <w:t>DSR</w:t>
            </w:r>
            <w:r>
              <w:rPr>
                <w:rFonts w:ascii="Calibri" w:hAnsi="Calibri"/>
                <w:b w:val="0"/>
                <w:i w:val="0"/>
                <w:color w:val="1E293B"/>
                <w:sz w:val="20"/>
                <w:rFonts w:ascii="Calibri" w:hAnsi="Calibri" w:cs="Traditional Arabic"/>
              </w:rPr>
              <w:t>)</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name_ar</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VARCHAR(255)</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NOT NULL</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الاسم الرسمي بالعربية</w:t>
            </w:r>
          </w:p>
        </w:tc>
      </w:tr>
      <w:tr>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name_en</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VARCHAR(255)</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NOT NULL</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الاسم الرسمي بالإنجليزية</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type</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VARCHAR(32)</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NOT NULL</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 xml:space="preserve">نوع الكيان: </w:t>
            </w:r>
            <w:r>
              <w:rPr>
                <w:rFonts w:ascii="Consolas" w:hAnsi="Consolas"/>
                <w:b/>
                <w:i w:val="0"/>
                <w:color w:val="14573A"/>
                <w:sz w:val="18"/>
                <w:rFonts w:ascii="Consolas" w:hAnsi="Consolas" w:cs="Traditional Arabic"/>
              </w:rPr>
              <w:t>college</w:t>
            </w:r>
            <w:r>
              <w:rPr>
                <w:rFonts w:ascii="Calibri" w:hAnsi="Calibri"/>
                <w:b w:val="0"/>
                <w:i w:val="0"/>
                <w:color w:val="1E293B"/>
                <w:sz w:val="20"/>
                <w:rFonts w:ascii="Calibri" w:hAnsi="Calibri" w:cs="Traditional Arabic"/>
              </w:rPr>
              <w:t xml:space="preserve">, </w:t>
            </w:r>
            <w:r>
              <w:rPr>
                <w:rFonts w:ascii="Consolas" w:hAnsi="Consolas"/>
                <w:b/>
                <w:i w:val="0"/>
                <w:color w:val="14573A"/>
                <w:sz w:val="18"/>
                <w:rFonts w:ascii="Consolas" w:hAnsi="Consolas" w:cs="Traditional Arabic"/>
              </w:rPr>
              <w:t>deanship</w:t>
            </w:r>
            <w:r>
              <w:rPr>
                <w:rFonts w:ascii="Calibri" w:hAnsi="Calibri"/>
                <w:b w:val="0"/>
                <w:i w:val="0"/>
                <w:color w:val="1E293B"/>
                <w:sz w:val="20"/>
                <w:rFonts w:ascii="Calibri" w:hAnsi="Calibri" w:cs="Traditional Arabic"/>
              </w:rPr>
              <w:t xml:space="preserve">, </w:t>
            </w:r>
            <w:r>
              <w:rPr>
                <w:rFonts w:ascii="Consolas" w:hAnsi="Consolas"/>
                <w:b/>
                <w:i w:val="0"/>
                <w:color w:val="14573A"/>
                <w:sz w:val="18"/>
                <w:rFonts w:ascii="Consolas" w:hAnsi="Consolas" w:cs="Traditional Arabic"/>
              </w:rPr>
              <w:t>admin_dept</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00" w:after="60"/>
        <w:jc w:val="right"/>
        <w:bidi w:val="1"/>
      </w:pPr>
      <w:r>
        <w:rPr>
          <w:rFonts w:ascii="Arial" w:hAnsi="Arial"/>
          <w:b w:val="0"/>
          <w:i w:val="0"/>
          <w:color w:val="C5A059"/>
          <w:sz w:val="25"/>
          <w:rFonts w:ascii="Arial" w:hAnsi="Arial" w:cs="Traditional Arabic"/>
        </w:rPr>
        <w:t>3.3. جدول المسميات الوظيفية (</w:t>
      </w:r>
      <w:r>
        <w:rPr>
          <w:rFonts w:ascii="Consolas" w:hAnsi="Consolas"/>
          <w:b/>
          <w:i w:val="0"/>
          <w:color w:val="14573A"/>
          <w:sz w:val="23"/>
          <w:rFonts w:ascii="Consolas" w:hAnsi="Consolas" w:cs="Traditional Arabic"/>
        </w:rPr>
        <w:t>fikra_jobs</w:t>
      </w:r>
      <w:r>
        <w:rPr>
          <w:rFonts w:ascii="Arial" w:hAnsi="Arial"/>
          <w:b w:val="0"/>
          <w:i w:val="0"/>
          <w:color w:val="C5A059"/>
          <w:sz w:val="25"/>
          <w:rFonts w:ascii="Arial" w:hAnsi="Arial" w:cs="Traditional Arabic"/>
        </w:rPr>
        <w:t>)</w:t>
      </w:r>
    </w:p>
    <w:tbl>
      <w:tblPr>
        <w:tblW w:type="auto" w:w="0"/>
        <w:jc w:val="center"/>
        <w:tblLook w:firstColumn="1" w:firstRow="1" w:lastColumn="0" w:lastRow="0" w:noHBand="0" w:noVBand="1" w:val="04A0"/>
        <w:tblBorders>
          <w:top w:val="single" w:sz="4" w:space="0" w:color="E2E8F0"/>
          <w:bottom w:val="single" w:sz="6" w:space="0" w:color="14573A"/>
          <w:left w:val="none"/>
          <w:right w:val="none"/>
          <w:insideH w:val="single" w:sz="4" w:space="0" w:color="E2E8F0"/>
          <w:insideV w:val="none"/>
        </w:tblBorders>
      </w:tblPr>
      <w:tblGrid>
        <w:gridCol w:w="2412"/>
        <w:gridCol w:w="2412"/>
        <w:gridCol w:w="2412"/>
        <w:gridCol w:w="2412"/>
      </w:tblGrid>
      <w:tr>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الحقل (Column)</w:t>
            </w:r>
          </w:p>
        </w:tc>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نوع البيانات</w:t>
            </w:r>
          </w:p>
        </w:tc>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القيد</w:t>
            </w:r>
          </w:p>
        </w:tc>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الوصف</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id</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VARCHAR(64)</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PRIMARY KEY</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 xml:space="preserve">معرف المسمى الوظيفي (مثل </w:t>
            </w:r>
            <w:r>
              <w:rPr>
                <w:rFonts w:ascii="Consolas" w:hAnsi="Consolas"/>
                <w:b/>
                <w:i w:val="0"/>
                <w:color w:val="14573A"/>
                <w:sz w:val="18"/>
                <w:rFonts w:ascii="Consolas" w:hAnsi="Consolas" w:cs="Traditional Arabic"/>
              </w:rPr>
              <w:t>prof</w:t>
            </w:r>
            <w:r>
              <w:rPr>
                <w:rFonts w:ascii="Calibri" w:hAnsi="Calibri"/>
                <w:b w:val="0"/>
                <w:i w:val="0"/>
                <w:color w:val="1E293B"/>
                <w:sz w:val="20"/>
                <w:rFonts w:ascii="Calibri" w:hAnsi="Calibri" w:cs="Traditional Arabic"/>
              </w:rPr>
              <w:t xml:space="preserve">, </w:t>
            </w:r>
            <w:r>
              <w:rPr>
                <w:rFonts w:ascii="Consolas" w:hAnsi="Consolas"/>
                <w:b/>
                <w:i w:val="0"/>
                <w:color w:val="14573A"/>
                <w:sz w:val="18"/>
                <w:rFonts w:ascii="Consolas" w:hAnsi="Consolas" w:cs="Traditional Arabic"/>
              </w:rPr>
              <w:t>assoc_prof</w:t>
            </w:r>
            <w:r>
              <w:rPr>
                <w:rFonts w:ascii="Calibri" w:hAnsi="Calibri"/>
                <w:b w:val="0"/>
                <w:i w:val="0"/>
                <w:color w:val="1E293B"/>
                <w:sz w:val="20"/>
                <w:rFonts w:ascii="Calibri" w:hAnsi="Calibri" w:cs="Traditional Arabic"/>
              </w:rPr>
              <w:t xml:space="preserve">, </w:t>
            </w:r>
            <w:r>
              <w:rPr>
                <w:rFonts w:ascii="Consolas" w:hAnsi="Consolas"/>
                <w:b/>
                <w:i w:val="0"/>
                <w:color w:val="14573A"/>
                <w:sz w:val="18"/>
                <w:rFonts w:ascii="Consolas" w:hAnsi="Consolas" w:cs="Traditional Arabic"/>
              </w:rPr>
              <w:t>engineer</w:t>
            </w:r>
            <w:r>
              <w:rPr>
                <w:rFonts w:ascii="Calibri" w:hAnsi="Calibri"/>
                <w:b w:val="0"/>
                <w:i w:val="0"/>
                <w:color w:val="1E293B"/>
                <w:sz w:val="20"/>
                <w:rFonts w:ascii="Calibri" w:hAnsi="Calibri" w:cs="Traditional Arabic"/>
              </w:rPr>
              <w:t>)</w:t>
            </w:r>
          </w:p>
        </w:tc>
      </w:tr>
      <w:tr>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title_ar</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VARCHAR(255)</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NOT NULL</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المسمى الوظيفي بالعربية</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title_en</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VARCHAR(255)</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NOT NULL</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المسمى الوظيفي بالإنجليزية</w:t>
            </w:r>
          </w:p>
        </w:tc>
      </w:tr>
      <w:tr>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category</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VARCHAR(64)</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NULLABLE</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 xml:space="preserve">التصنيف: </w:t>
            </w:r>
            <w:r>
              <w:rPr>
                <w:rFonts w:ascii="Consolas" w:hAnsi="Consolas"/>
                <w:b/>
                <w:i w:val="0"/>
                <w:color w:val="14573A"/>
                <w:sz w:val="18"/>
                <w:rFonts w:ascii="Consolas" w:hAnsi="Consolas" w:cs="Traditional Arabic"/>
              </w:rPr>
              <w:t>academic</w:t>
            </w:r>
            <w:r>
              <w:rPr>
                <w:rFonts w:ascii="Calibri" w:hAnsi="Calibri"/>
                <w:b w:val="0"/>
                <w:i w:val="0"/>
                <w:color w:val="1E293B"/>
                <w:sz w:val="20"/>
                <w:rFonts w:ascii="Calibri" w:hAnsi="Calibri" w:cs="Traditional Arabic"/>
              </w:rPr>
              <w:t xml:space="preserve"> (أكاديمي) أو </w:t>
            </w:r>
            <w:r>
              <w:rPr>
                <w:rFonts w:ascii="Consolas" w:hAnsi="Consolas"/>
                <w:b/>
                <w:i w:val="0"/>
                <w:color w:val="14573A"/>
                <w:sz w:val="18"/>
                <w:rFonts w:ascii="Consolas" w:hAnsi="Consolas" w:cs="Traditional Arabic"/>
              </w:rPr>
              <w:t>administrative</w:t>
            </w:r>
            <w:r>
              <w:rPr>
                <w:rFonts w:ascii="Calibri" w:hAnsi="Calibri"/>
                <w:b w:val="0"/>
                <w:i w:val="0"/>
                <w:color w:val="1E293B"/>
                <w:sz w:val="20"/>
                <w:rFonts w:ascii="Calibri" w:hAnsi="Calibri" w:cs="Traditional Arabic"/>
              </w:rPr>
              <w:t xml:space="preserve"> (إداري)</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00" w:after="60"/>
        <w:jc w:val="right"/>
        <w:bidi w:val="1"/>
      </w:pPr>
      <w:r>
        <w:rPr>
          <w:rFonts w:ascii="Arial" w:hAnsi="Arial"/>
          <w:b w:val="0"/>
          <w:i w:val="0"/>
          <w:color w:val="C5A059"/>
          <w:sz w:val="25"/>
          <w:rFonts w:ascii="Arial" w:hAnsi="Arial" w:cs="Traditional Arabic"/>
        </w:rPr>
        <w:t>3.4. جدول تصنيفات ومجالات الابتكار (</w:t>
      </w:r>
      <w:r>
        <w:rPr>
          <w:rFonts w:ascii="Consolas" w:hAnsi="Consolas"/>
          <w:b/>
          <w:i w:val="0"/>
          <w:color w:val="14573A"/>
          <w:sz w:val="23"/>
          <w:rFonts w:ascii="Consolas" w:hAnsi="Consolas" w:cs="Traditional Arabic"/>
        </w:rPr>
        <w:t>fikra_categories</w:t>
      </w:r>
      <w:r>
        <w:rPr>
          <w:rFonts w:ascii="Arial" w:hAnsi="Arial"/>
          <w:b w:val="0"/>
          <w:i w:val="0"/>
          <w:color w:val="C5A059"/>
          <w:sz w:val="25"/>
          <w:rFonts w:ascii="Arial" w:hAnsi="Arial" w:cs="Traditional Arabic"/>
        </w:rPr>
        <w:t>)</w:t>
      </w:r>
    </w:p>
    <w:tbl>
      <w:tblPr>
        <w:tblW w:type="auto" w:w="0"/>
        <w:jc w:val="center"/>
        <w:tblLook w:firstColumn="1" w:firstRow="1" w:lastColumn="0" w:lastRow="0" w:noHBand="0" w:noVBand="1" w:val="04A0"/>
        <w:tblBorders>
          <w:top w:val="single" w:sz="4" w:space="0" w:color="E2E8F0"/>
          <w:bottom w:val="single" w:sz="6" w:space="0" w:color="14573A"/>
          <w:left w:val="none"/>
          <w:right w:val="none"/>
          <w:insideH w:val="single" w:sz="4" w:space="0" w:color="E2E8F0"/>
          <w:insideV w:val="none"/>
        </w:tblBorders>
      </w:tblPr>
      <w:tblGrid>
        <w:gridCol w:w="2412"/>
        <w:gridCol w:w="2412"/>
        <w:gridCol w:w="2412"/>
        <w:gridCol w:w="2412"/>
      </w:tblGrid>
      <w:tr>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الحقل (Column)</w:t>
            </w:r>
          </w:p>
        </w:tc>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نوع البيانات</w:t>
            </w:r>
          </w:p>
        </w:tc>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القيد</w:t>
            </w:r>
          </w:p>
        </w:tc>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الوصف</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id</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VARCHAR(64)</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PRIMARY KEY</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 xml:space="preserve">معرف المجال (مثل </w:t>
            </w:r>
            <w:r>
              <w:rPr>
                <w:rFonts w:ascii="Consolas" w:hAnsi="Consolas"/>
                <w:b/>
                <w:i w:val="0"/>
                <w:color w:val="14573A"/>
                <w:sz w:val="18"/>
                <w:rFonts w:ascii="Consolas" w:hAnsi="Consolas" w:cs="Traditional Arabic"/>
              </w:rPr>
              <w:t>digital_transformation</w:t>
            </w:r>
            <w:r>
              <w:rPr>
                <w:rFonts w:ascii="Calibri" w:hAnsi="Calibri"/>
                <w:b w:val="0"/>
                <w:i w:val="0"/>
                <w:color w:val="1E293B"/>
                <w:sz w:val="20"/>
                <w:rFonts w:ascii="Calibri" w:hAnsi="Calibri" w:cs="Traditional Arabic"/>
              </w:rPr>
              <w:t xml:space="preserve">, </w:t>
            </w:r>
            <w:r>
              <w:rPr>
                <w:rFonts w:ascii="Consolas" w:hAnsi="Consolas"/>
                <w:b/>
                <w:i w:val="0"/>
                <w:color w:val="14573A"/>
                <w:sz w:val="18"/>
                <w:rFonts w:ascii="Consolas" w:hAnsi="Consolas" w:cs="Traditional Arabic"/>
              </w:rPr>
              <w:t>sustainability</w:t>
            </w:r>
            <w:r>
              <w:rPr>
                <w:rFonts w:ascii="Calibri" w:hAnsi="Calibri"/>
                <w:b w:val="0"/>
                <w:i w:val="0"/>
                <w:color w:val="1E293B"/>
                <w:sz w:val="20"/>
                <w:rFonts w:ascii="Calibri" w:hAnsi="Calibri" w:cs="Traditional Arabic"/>
              </w:rPr>
              <w:t>)</w:t>
            </w:r>
          </w:p>
        </w:tc>
      </w:tr>
      <w:tr>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name_ar</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VARCHAR(255)</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NOT NULL</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اسم المجال بالعربية</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name_en</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VARCHAR(255)</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NOT NULL</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اسم المجال بالإنجليزية</w:t>
            </w:r>
          </w:p>
        </w:tc>
      </w:tr>
      <w:tr>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icon</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VARCHAR(64)</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NOT NULL</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أيقونة التصنيف (من مكتبة MDI Icons)</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color</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VARCHAR(32)</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NOT NULL</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كود اللون المميز (Hex Code)</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00" w:after="60"/>
        <w:jc w:val="right"/>
        <w:bidi w:val="1"/>
      </w:pPr>
      <w:r>
        <w:rPr>
          <w:rFonts w:ascii="Arial" w:hAnsi="Arial"/>
          <w:b w:val="0"/>
          <w:i w:val="0"/>
          <w:color w:val="C5A059"/>
          <w:sz w:val="25"/>
          <w:rFonts w:ascii="Arial" w:hAnsi="Arial" w:cs="Traditional Arabic"/>
        </w:rPr>
        <w:t>3.5. جدول الأفكار والمبادرات (</w:t>
      </w:r>
      <w:r>
        <w:rPr>
          <w:rFonts w:ascii="Consolas" w:hAnsi="Consolas"/>
          <w:b/>
          <w:i w:val="0"/>
          <w:color w:val="14573A"/>
          <w:sz w:val="23"/>
          <w:rFonts w:ascii="Consolas" w:hAnsi="Consolas" w:cs="Traditional Arabic"/>
        </w:rPr>
        <w:t>fikra_ideas</w:t>
      </w:r>
      <w:r>
        <w:rPr>
          <w:rFonts w:ascii="Arial" w:hAnsi="Arial"/>
          <w:b w:val="0"/>
          <w:i w:val="0"/>
          <w:color w:val="C5A059"/>
          <w:sz w:val="25"/>
          <w:rFonts w:ascii="Arial" w:hAnsi="Arial" w:cs="Traditional Arabic"/>
        </w:rPr>
        <w:t>)</w:t>
      </w:r>
    </w:p>
    <w:p>
      <w:pPr>
        <w:spacing w:before="40" w:after="80"/>
        <w:jc w:val="right"/>
        <w:bidi w:val="1"/>
      </w:pPr>
      <w:r>
        <w:rPr>
          <w:rFonts w:ascii="Calibri" w:hAnsi="Calibri"/>
          <w:b w:val="0"/>
          <w:i w:val="0"/>
          <w:color w:val="1E293B"/>
          <w:sz w:val="22"/>
          <w:rFonts w:ascii="Calibri" w:hAnsi="Calibri" w:cs="Traditional Arabic"/>
        </w:rPr>
        <w:t>الجدول المركزي في المنصة، ويشمل محتوى الفكرة الثنائي والتقييمات والتصويت.</w:t>
      </w:r>
    </w:p>
    <w:tbl>
      <w:tblPr>
        <w:tblW w:type="auto" w:w="0"/>
        <w:jc w:val="center"/>
        <w:tblLook w:firstColumn="1" w:firstRow="1" w:lastColumn="0" w:lastRow="0" w:noHBand="0" w:noVBand="1" w:val="04A0"/>
        <w:tblBorders>
          <w:top w:val="single" w:sz="4" w:space="0" w:color="E2E8F0"/>
          <w:bottom w:val="single" w:sz="6" w:space="0" w:color="14573A"/>
          <w:left w:val="none"/>
          <w:right w:val="none"/>
          <w:insideH w:val="single" w:sz="4" w:space="0" w:color="E2E8F0"/>
          <w:insideV w:val="none"/>
        </w:tblBorders>
      </w:tblPr>
      <w:tblGrid>
        <w:gridCol w:w="2412"/>
        <w:gridCol w:w="2412"/>
        <w:gridCol w:w="2412"/>
        <w:gridCol w:w="2412"/>
      </w:tblGrid>
      <w:tr>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الحقل (Column)</w:t>
            </w:r>
          </w:p>
        </w:tc>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نوع البيانات</w:t>
            </w:r>
          </w:p>
        </w:tc>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القيد</w:t>
            </w:r>
          </w:p>
        </w:tc>
        <w:tc>
          <w:tcPr>
            <w:tcW w:type="dxa" w:w="2412"/>
            <w:tcMar>
              <w:top w:w="80" w:type="dxa"/>
              <w:bottom w:w="80" w:type="dxa"/>
              <w:left w:w="120" w:type="dxa"/>
              <w:right w:w="120" w:type="dxa"/>
            </w:tcMar>
            <w:shd w:fill="14573A"/>
          </w:tcPr>
          <w:p>
            <w:pPr>
              <w:spacing w:before="60" w:after="60"/>
              <w:jc w:val="right"/>
              <w:bidi w:val="1"/>
            </w:pPr>
            <w:r>
              <w:rPr>
                <w:rFonts w:ascii="Calibri" w:hAnsi="Calibri"/>
                <w:b w:val="0"/>
                <w:i w:val="0"/>
                <w:color w:val="FFFFFF"/>
                <w:sz w:val="20"/>
                <w:rFonts w:ascii="Calibri" w:hAnsi="Calibri" w:cs="Traditional Arabic"/>
              </w:rPr>
              <w:t>الوصف</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id</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VARCHAR(64)</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PRIMARY KEY</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 xml:space="preserve">المعرف الفريد للفكرة (مثل </w:t>
            </w:r>
            <w:r>
              <w:rPr>
                <w:rFonts w:ascii="Consolas" w:hAnsi="Consolas"/>
                <w:b/>
                <w:i w:val="0"/>
                <w:color w:val="14573A"/>
                <w:sz w:val="18"/>
                <w:rFonts w:ascii="Consolas" w:hAnsi="Consolas" w:cs="Traditional Arabic"/>
              </w:rPr>
              <w:t>idea_1726410000000</w:t>
            </w:r>
            <w:r>
              <w:rPr>
                <w:rFonts w:ascii="Calibri" w:hAnsi="Calibri"/>
                <w:b w:val="0"/>
                <w:i w:val="0"/>
                <w:color w:val="1E293B"/>
                <w:sz w:val="20"/>
                <w:rFonts w:ascii="Calibri" w:hAnsi="Calibri" w:cs="Traditional Arabic"/>
              </w:rPr>
              <w:t>)</w:t>
            </w:r>
          </w:p>
        </w:tc>
      </w:tr>
      <w:tr>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title_ar</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VARCHAR(500)</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NOT NULL</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عنوان الفكرة باللغة العربية</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title_en</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VARCHAR(500)</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NULLABLE</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عنوان الفكرة باللغة الإنجليزية</w:t>
            </w:r>
          </w:p>
        </w:tc>
      </w:tr>
      <w:tr>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desc_ar</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TEXT</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NOT NULL</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الوصف المفصل للفكرة بالعربية</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desc_en</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TEXT</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NULLABLE</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الوصف المفصل بالإنجليزية</w:t>
            </w:r>
          </w:p>
        </w:tc>
      </w:tr>
      <w:tr>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impact_ar</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TEXT</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NULLABLE</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الأثر المتوقع والعائد المؤسسي بالعربية</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impact_en</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TEXT</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NULLABLE</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الأثر المتوقع بالإنجليزية</w:t>
            </w:r>
          </w:p>
        </w:tc>
      </w:tr>
      <w:tr>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budget</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VARCHAR(128)</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NULLABLE</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 xml:space="preserve">الميزانية التقديرية (مثال: </w:t>
            </w:r>
            <w:r>
              <w:rPr>
                <w:rFonts w:ascii="Consolas" w:hAnsi="Consolas"/>
                <w:b/>
                <w:i w:val="0"/>
                <w:color w:val="14573A"/>
                <w:sz w:val="18"/>
                <w:rFonts w:ascii="Consolas" w:hAnsi="Consolas" w:cs="Traditional Arabic"/>
              </w:rPr>
              <w:t>50,000 SAR</w:t>
            </w:r>
            <w:r>
              <w:rPr>
                <w:rFonts w:ascii="Calibri" w:hAnsi="Calibri"/>
                <w:b w:val="0"/>
                <w:i w:val="0"/>
                <w:color w:val="1E293B"/>
                <w:sz w:val="20"/>
                <w:rFonts w:ascii="Calibri" w:hAnsi="Calibri" w:cs="Traditional Arabic"/>
              </w:rPr>
              <w:t>)</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category_id</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VARCHAR(64)</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REFERENCES fikra_categories(id)</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تصنيف ومجال الفكرة</w:t>
            </w:r>
          </w:p>
        </w:tc>
      </w:tr>
      <w:tr>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department_id</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VARCHAR(64)</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REFERENCES fikra_departments(id)</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كلية الموظف صاحب الفكرة</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target_dept_id</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VARCHAR(64)</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REFERENCES fikra_departments(id)</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الجهة المستهدفة بالتطبيق</w:t>
            </w:r>
          </w:p>
        </w:tc>
      </w:tr>
      <w:tr>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author_id</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VARCHAR(64)</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REFERENCES fikra_users(id)</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معرف صاحب الفكرة</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author_name</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VARCHAR(255)</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NOT NULL</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اسم صاحب الفكرة (Denormalized للسرعة)</w:t>
            </w:r>
          </w:p>
        </w:tc>
      </w:tr>
      <w:tr>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author_dept</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VARCHAR(255)</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NULLABLE</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كلية صاحب الفكرة</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author_avatar</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TEXT</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NULLABLE</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صورة الموظف</w:t>
            </w:r>
          </w:p>
        </w:tc>
      </w:tr>
      <w:tr>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status</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VARCHAR(32)</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NOT NULL DEFAULT 'submitted'</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 xml:space="preserve">حالة الفكرة: </w:t>
            </w:r>
            <w:r>
              <w:rPr>
                <w:rFonts w:ascii="Consolas" w:hAnsi="Consolas"/>
                <w:b/>
                <w:i w:val="0"/>
                <w:color w:val="14573A"/>
                <w:sz w:val="18"/>
                <w:rFonts w:ascii="Consolas" w:hAnsi="Consolas" w:cs="Traditional Arabic"/>
              </w:rPr>
              <w:t>submitted</w:t>
            </w:r>
            <w:r>
              <w:rPr>
                <w:rFonts w:ascii="Calibri" w:hAnsi="Calibri"/>
                <w:b w:val="0"/>
                <w:i w:val="0"/>
                <w:color w:val="1E293B"/>
                <w:sz w:val="20"/>
                <w:rFonts w:ascii="Calibri" w:hAnsi="Calibri" w:cs="Traditional Arabic"/>
              </w:rPr>
              <w:t xml:space="preserve">, </w:t>
            </w:r>
            <w:r>
              <w:rPr>
                <w:rFonts w:ascii="Consolas" w:hAnsi="Consolas"/>
                <w:b/>
                <w:i w:val="0"/>
                <w:color w:val="14573A"/>
                <w:sz w:val="18"/>
                <w:rFonts w:ascii="Consolas" w:hAnsi="Consolas" w:cs="Traditional Arabic"/>
              </w:rPr>
              <w:t>under_review</w:t>
            </w:r>
            <w:r>
              <w:rPr>
                <w:rFonts w:ascii="Calibri" w:hAnsi="Calibri"/>
                <w:b w:val="0"/>
                <w:i w:val="0"/>
                <w:color w:val="1E293B"/>
                <w:sz w:val="20"/>
                <w:rFonts w:ascii="Calibri" w:hAnsi="Calibri" w:cs="Traditional Arabic"/>
              </w:rPr>
              <w:t xml:space="preserve">, </w:t>
            </w:r>
            <w:r>
              <w:rPr>
                <w:rFonts w:ascii="Consolas" w:hAnsi="Consolas"/>
                <w:b/>
                <w:i w:val="0"/>
                <w:color w:val="14573A"/>
                <w:sz w:val="18"/>
                <w:rFonts w:ascii="Consolas" w:hAnsi="Consolas" w:cs="Traditional Arabic"/>
              </w:rPr>
              <w:t>approved</w:t>
            </w:r>
            <w:r>
              <w:rPr>
                <w:rFonts w:ascii="Calibri" w:hAnsi="Calibri"/>
                <w:b w:val="0"/>
                <w:i w:val="0"/>
                <w:color w:val="1E293B"/>
                <w:sz w:val="20"/>
                <w:rFonts w:ascii="Calibri" w:hAnsi="Calibri" w:cs="Traditional Arabic"/>
              </w:rPr>
              <w:t xml:space="preserve">, </w:t>
            </w:r>
            <w:r>
              <w:rPr>
                <w:rFonts w:ascii="Consolas" w:hAnsi="Consolas"/>
                <w:b/>
                <w:i w:val="0"/>
                <w:color w:val="14573A"/>
                <w:sz w:val="18"/>
                <w:rFonts w:ascii="Consolas" w:hAnsi="Consolas" w:cs="Traditional Arabic"/>
              </w:rPr>
              <w:t>rejected</w:t>
            </w:r>
            <w:r>
              <w:rPr>
                <w:rFonts w:ascii="Calibri" w:hAnsi="Calibri"/>
                <w:b w:val="0"/>
                <w:i w:val="0"/>
                <w:color w:val="1E293B"/>
                <w:sz w:val="20"/>
                <w:rFonts w:ascii="Calibri" w:hAnsi="Calibri" w:cs="Traditional Arabic"/>
              </w:rPr>
              <w:t xml:space="preserve">, </w:t>
            </w:r>
            <w:r>
              <w:rPr>
                <w:rFonts w:ascii="Consolas" w:hAnsi="Consolas"/>
                <w:b/>
                <w:i w:val="0"/>
                <w:color w:val="14573A"/>
                <w:sz w:val="18"/>
                <w:rFonts w:ascii="Consolas" w:hAnsi="Consolas" w:cs="Traditional Arabic"/>
              </w:rPr>
              <w:t>implemented</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tags</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JSONB</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DEFAULT '[]'::jsonb</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مصفوفة الوسوم الذكية (Tags)</w:t>
            </w:r>
          </w:p>
        </w:tc>
      </w:tr>
      <w:tr>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ai_score</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INTEGER</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DEFAULT 80</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مؤشر جودة وأثر الفكرة من محرك الذكاء الاصطناعي (0-100)</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ai_summary</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TEXT</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NULLABLE</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الملخص الذكي المولد بواسطة الـ AI</w:t>
            </w:r>
          </w:p>
        </w:tc>
      </w:tr>
      <w:tr>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votes</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JSONB</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DEFAULT '[]'::jsonb</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مصفوفة معرفات المستخدمين الذين صوتوا إيجابياً</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downvotes</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JSONB</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DEFAULT '[]'::jsonb</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مصفوفة معرفات المستخدمين الذين صوتوا سلبياً</w:t>
            </w:r>
          </w:p>
        </w:tc>
      </w:tr>
      <w:tr>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comments</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JSONB</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DEFAULT '[]'::jsonb</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قائمة التعليقات والملاحظات النقاشية</w:t>
            </w:r>
          </w:p>
        </w:tc>
      </w:tr>
      <w:tr>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evaluation</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JSONB</w:t>
            </w:r>
          </w:p>
        </w:tc>
        <w:tc>
          <w:tcPr>
            <w:tcW w:type="dxa" w:w="2412"/>
            <w:tcMar>
              <w:top w:w="80" w:type="dxa"/>
              <w:bottom w:w="80" w:type="dxa"/>
              <w:left w:w="120" w:type="dxa"/>
              <w:right w:w="120" w:type="dxa"/>
            </w:tcMar>
            <w:shd w:fill="F8FAFC"/>
          </w:tcPr>
          <w:p>
            <w:pPr>
              <w:spacing w:before="60" w:after="60"/>
            </w:pPr>
            <w:r>
              <w:rPr>
                <w:rFonts w:ascii="Consolas" w:hAnsi="Consolas"/>
                <w:b/>
                <w:i w:val="0"/>
                <w:color w:val="14573A"/>
                <w:sz w:val="18"/>
                <w:rFonts w:ascii="Consolas" w:hAnsi="Consolas" w:cs="Traditional Arabic"/>
              </w:rPr>
              <w:t>NULLABLE</w:t>
            </w:r>
          </w:p>
        </w:tc>
        <w:tc>
          <w:tcPr>
            <w:tcW w:type="dxa" w:w="2412"/>
            <w:tcMar>
              <w:top w:w="80" w:type="dxa"/>
              <w:bottom w:w="80" w:type="dxa"/>
              <w:left w:w="120" w:type="dxa"/>
              <w:right w:w="120" w:type="dxa"/>
            </w:tcMar>
            <w:shd w:fill="F8FAFC"/>
          </w:tcPr>
          <w:p>
            <w:pPr>
              <w:spacing w:before="60" w:after="60"/>
              <w:jc w:val="right"/>
              <w:bidi w:val="1"/>
            </w:pPr>
            <w:r>
              <w:rPr>
                <w:rFonts w:ascii="Calibri" w:hAnsi="Calibri"/>
                <w:b w:val="0"/>
                <w:i w:val="0"/>
                <w:color w:val="1E293B"/>
                <w:sz w:val="20"/>
                <w:rFonts w:ascii="Calibri" w:hAnsi="Calibri" w:cs="Traditional Arabic"/>
              </w:rPr>
              <w:t>كائن تقييم لجنة التحكيم المعتمد</w:t>
            </w:r>
          </w:p>
        </w:tc>
      </w:tr>
      <w:tr>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created_at</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TIMESTAMPTZ</w:t>
            </w:r>
          </w:p>
        </w:tc>
        <w:tc>
          <w:tcPr>
            <w:tcW w:type="dxa" w:w="2412"/>
            <w:tcMar>
              <w:top w:w="80" w:type="dxa"/>
              <w:bottom w:w="80" w:type="dxa"/>
              <w:left w:w="120" w:type="dxa"/>
              <w:right w:w="120" w:type="dxa"/>
            </w:tcMar>
            <w:shd w:fill="FFFFFF"/>
          </w:tcPr>
          <w:p>
            <w:pPr>
              <w:spacing w:before="60" w:after="60"/>
            </w:pPr>
            <w:r>
              <w:rPr>
                <w:rFonts w:ascii="Consolas" w:hAnsi="Consolas"/>
                <w:b/>
                <w:i w:val="0"/>
                <w:color w:val="14573A"/>
                <w:sz w:val="18"/>
                <w:rFonts w:ascii="Consolas" w:hAnsi="Consolas" w:cs="Traditional Arabic"/>
              </w:rPr>
              <w:t>NOT NULL DEFAULT NOW()</w:t>
            </w:r>
          </w:p>
        </w:tc>
        <w:tc>
          <w:tcPr>
            <w:tcW w:type="dxa" w:w="2412"/>
            <w:tcMar>
              <w:top w:w="80" w:type="dxa"/>
              <w:bottom w:w="80" w:type="dxa"/>
              <w:left w:w="120" w:type="dxa"/>
              <w:right w:w="120" w:type="dxa"/>
            </w:tcMar>
            <w:shd w:fill="FFFFFF"/>
          </w:tcPr>
          <w:p>
            <w:pPr>
              <w:spacing w:before="60" w:after="60"/>
              <w:jc w:val="right"/>
              <w:bidi w:val="1"/>
            </w:pPr>
            <w:r>
              <w:rPr>
                <w:rFonts w:ascii="Calibri" w:hAnsi="Calibri"/>
                <w:b w:val="0"/>
                <w:i w:val="0"/>
                <w:color w:val="1E293B"/>
                <w:sz w:val="20"/>
                <w:rFonts w:ascii="Calibri" w:hAnsi="Calibri" w:cs="Traditional Arabic"/>
              </w:rPr>
              <w:t>تاريخ ووقت طرح الفكرة</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4. هياكل البيانات المتداخلة (JSON Structures &amp; Sub-Schemas)</w:t>
      </w:r>
    </w:p>
    <w:p>
      <w:pPr>
        <w:spacing w:before="200" w:after="60"/>
        <w:jc w:val="right"/>
        <w:bidi w:val="1"/>
      </w:pPr>
      <w:r>
        <w:rPr>
          <w:rFonts w:ascii="Arial" w:hAnsi="Arial"/>
          <w:b w:val="0"/>
          <w:i w:val="0"/>
          <w:color w:val="C5A059"/>
          <w:sz w:val="25"/>
          <w:rFonts w:ascii="Arial" w:hAnsi="Arial" w:cs="Traditional Arabic"/>
        </w:rPr>
        <w:t>4.1. هيكل كائن التقييم (</w:t>
      </w:r>
      <w:r>
        <w:rPr>
          <w:rFonts w:ascii="Consolas" w:hAnsi="Consolas"/>
          <w:b/>
          <w:i w:val="0"/>
          <w:color w:val="14573A"/>
          <w:sz w:val="23"/>
          <w:rFonts w:ascii="Consolas" w:hAnsi="Consolas" w:cs="Traditional Arabic"/>
        </w:rPr>
        <w:t>evaluation</w:t>
      </w:r>
      <w:r>
        <w:rPr>
          <w:rFonts w:ascii="Arial" w:hAnsi="Arial"/>
          <w:b w:val="0"/>
          <w:i w:val="0"/>
          <w:color w:val="C5A059"/>
          <w:sz w:val="25"/>
          <w:rFonts w:ascii="Arial" w:hAnsi="Arial" w:cs="Traditional Arabic"/>
        </w:rPr>
        <w:t xml:space="preserve"> Object)</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[JSON]</w:t>
              <w:br/>
            </w:r>
            <w:r>
              <w:rPr>
                <w:rFonts w:ascii="Consolas" w:hAnsi="Consolas"/>
                <w:b w:val="0"/>
                <w:i w:val="0"/>
                <w:color w:val="1E293B"/>
                <w:sz w:val="19"/>
                <w:rFonts w:ascii="Consolas" w:hAnsi="Consolas" w:cs="Traditional Arabic"/>
              </w:rPr>
              <w:t>{</w:t>
              <w:br/>
              <w:t xml:space="preserve">  "strategicAlignment": 5,</w:t>
              <w:br/>
              <w:t xml:space="preserve">  "feasibility": 4,</w:t>
              <w:br/>
              <w:t xml:space="preserve">  "innovation": 5,</w:t>
              <w:br/>
              <w:t xml:space="preserve">  "impact": 4,</w:t>
              <w:br/>
              <w:t xml:space="preserve">  "totalScore": 92,</w:t>
              <w:br/>
              <w:t xml:space="preserve">  "decision": "approved",</w:t>
              <w:br/>
              <w:t xml:space="preserve">  "notes": "تمت الموافقة وتشكيل فريق عمل تنفيذي.",</w:t>
              <w:br/>
              <w:t xml:space="preserve">  "evaluatorId": "usr_committee_01",</w:t>
              <w:br/>
              <w:t xml:space="preserve">  "evaluatorName": "د. سارة القحطاني",</w:t>
              <w:br/>
              <w:t xml:space="preserve">  "evaluatedAt": "2026-09-15T12:00:00.000Z"</w:t>
              <w:br/>
              <w:t>}</w:t>
            </w:r>
          </w:p>
        </w:tc>
      </w:tr>
    </w:tbl>
    <w:p>
      <w:pPr>
        <w:spacing w:after="120"/>
      </w:pPr>
    </w:p>
    <w:p>
      <w:pPr>
        <w:spacing w:before="200" w:after="60"/>
        <w:jc w:val="right"/>
        <w:bidi w:val="1"/>
      </w:pPr>
      <w:r>
        <w:rPr>
          <w:rFonts w:ascii="Arial" w:hAnsi="Arial"/>
          <w:b w:val="0"/>
          <w:i w:val="0"/>
          <w:color w:val="C5A059"/>
          <w:sz w:val="25"/>
          <w:rFonts w:ascii="Arial" w:hAnsi="Arial" w:cs="Traditional Arabic"/>
        </w:rPr>
        <w:t>4.2. هيكل عنصر التعليق (</w:t>
      </w:r>
      <w:r>
        <w:rPr>
          <w:rFonts w:ascii="Consolas" w:hAnsi="Consolas"/>
          <w:b/>
          <w:i w:val="0"/>
          <w:color w:val="14573A"/>
          <w:sz w:val="23"/>
          <w:rFonts w:ascii="Consolas" w:hAnsi="Consolas" w:cs="Traditional Arabic"/>
        </w:rPr>
        <w:t>comments</w:t>
      </w:r>
      <w:r>
        <w:rPr>
          <w:rFonts w:ascii="Arial" w:hAnsi="Arial"/>
          <w:b w:val="0"/>
          <w:i w:val="0"/>
          <w:color w:val="C5A059"/>
          <w:sz w:val="25"/>
          <w:rFonts w:ascii="Arial" w:hAnsi="Arial" w:cs="Traditional Arabic"/>
        </w:rPr>
        <w:t xml:space="preserve"> Array Item)</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[JSON]</w:t>
              <w:br/>
            </w:r>
            <w:r>
              <w:rPr>
                <w:rFonts w:ascii="Consolas" w:hAnsi="Consolas"/>
                <w:b w:val="0"/>
                <w:i w:val="0"/>
                <w:color w:val="1E293B"/>
                <w:sz w:val="19"/>
                <w:rFonts w:ascii="Consolas" w:hAnsi="Consolas" w:cs="Traditional Arabic"/>
              </w:rPr>
              <w:t>{</w:t>
              <w:br/>
              <w:t xml:space="preserve">  "id": "cmt_1726418800000",</w:t>
              <w:br/>
              <w:t xml:space="preserve">  "authorId": "usr_emp_02",</w:t>
              <w:br/>
              <w:t xml:space="preserve">  "authorName": "أ. نورة الغامدي",</w:t>
              <w:br/>
              <w:t xml:space="preserve">  "authorAvatar": "assets/images/avatars/user2.png",</w:t>
              <w:br/>
              <w:t xml:space="preserve">  "text": "فكرة رائدة ومفيدة جداً للطلاب وأعضاء هيئة التدريس.",</w:t>
              <w:br/>
              <w:t xml:space="preserve">  "createdAt": "2026-09-15T13:45:00.000Z"</w:t>
              <w:br/>
              <w:t>}</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5. قيود التكامل المرجعي والفهارس (Integrity Constraints &amp; Indexing)</w:t>
      </w:r>
    </w:p>
    <w:p>
      <w:pPr>
        <w:spacing w:before="40" w:after="80"/>
        <w:jc w:val="right"/>
        <w:bidi w:val="1"/>
      </w:pPr>
      <w:r>
        <w:rPr>
          <w:rFonts w:ascii="Calibri" w:hAnsi="Calibri"/>
          <w:b w:val="0"/>
          <w:i w:val="0"/>
          <w:color w:val="1E293B"/>
          <w:sz w:val="22"/>
          <w:rFonts w:ascii="Calibri" w:hAnsi="Calibri" w:cs="Traditional Arabic"/>
        </w:rPr>
        <w:t>لضمان سرعة البحث والتصفية، تم إنشاء الفهارس التالية في PostgreSQL:</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[SQL]</w:t>
              <w:br/>
            </w:r>
            <w:r>
              <w:rPr>
                <w:rFonts w:ascii="Consolas" w:hAnsi="Consolas"/>
                <w:b w:val="0"/>
                <w:i w:val="0"/>
                <w:color w:val="1E293B"/>
                <w:sz w:val="19"/>
                <w:rFonts w:ascii="Consolas" w:hAnsi="Consolas" w:cs="Traditional Arabic"/>
              </w:rPr>
              <w:t>-- فهارس تحسين الاستعلامات</w:t>
              <w:br/>
              <w:t>CREATE INDEX idx_fikra_ideas_status ON fikra_ideas(status);</w:t>
              <w:br/>
              <w:t>CREATE INDEX idx_fikra_ideas_target_dept ON fikra_ideas(target_dept_id);</w:t>
              <w:br/>
              <w:t>CREATE INDEX idx_fikra_ideas_category ON fikra_ideas(category_id);</w:t>
              <w:br/>
              <w:t>CREATE INDEX idx_fikra_ideas_created_at ON fikra_ideas(created_at DESC);</w:t>
              <w:br/>
              <w:t>CREATE INDEX idx_fikra_users_email ON fikra_users(email);</w:t>
            </w:r>
          </w:p>
        </w:tc>
      </w:tr>
    </w:tbl>
    <w:p>
      <w:pPr>
        <w:spacing w:after="120"/>
      </w:pPr>
    </w:p>
    <w:p>
      <w:pPr>
        <w:spacing w:before="120" w:after="120"/>
      </w:pPr>
      <w:r>
        <w:rPr>
          <w:rFonts w:ascii="Calibri" w:hAnsi="Calibri"/>
          <w:b w:val="0"/>
          <w:i w:val="0"/>
          <w:color w:val="C5A059"/>
          <w:sz w:val="20"/>
          <w:rFonts w:ascii="Calibri" w:hAnsi="Calibri" w:cs="Traditional Arabic"/>
        </w:rPr>
        <w:t>―――――――――――――――――――――――――――――――――――――――――――――</w:t>
      </w:r>
    </w:p>
    <w:p>
      <w:pPr>
        <w:spacing w:before="240" w:after="80"/>
        <w:jc w:val="right"/>
        <w:bidi w:val="1"/>
      </w:pPr>
      <w:r>
        <w:rPr>
          <w:rFonts w:ascii="Arial" w:hAnsi="Arial"/>
          <w:b w:val="0"/>
          <w:i w:val="0"/>
          <w:color w:val="14573A"/>
          <w:sz w:val="30"/>
          <w:rFonts w:ascii="Arial" w:hAnsi="Arial" w:cs="Traditional Arabic"/>
        </w:rPr>
        <w:t>6. نصوص الإنشاء والتهيئة (PostgreSQL DDL Migration Script)</w:t>
      </w:r>
    </w:p>
    <w:tbl>
      <w:tblPr>
        <w:tblW w:type="auto" w:w="0"/>
        <w:jc w:val="center"/>
        <w:tblLayout w:type="fixed"/>
        <w:tblLook w:firstColumn="1" w:firstRow="1" w:lastColumn="0" w:lastRow="0" w:noHBand="0" w:noVBand="1" w:val="04A0"/>
      </w:tblPr>
      <w:tblGrid>
        <w:gridCol w:w="9360"/>
      </w:tblGrid>
      <w:tr>
        <w:tc>
          <w:tcPr>
            <w:tcW w:type="dxa" w:w="9648"/>
            <w:shd w:fill="F1F5F9"/>
            <w:tcMar>
              <w:top w:w="120" w:type="dxa"/>
              <w:bottom w:w="120" w:type="dxa"/>
              <w:left w:w="180" w:type="dxa"/>
              <w:right w:w="180" w:type="dxa"/>
            </w:tcMar>
          </w:tcPr>
          <w:p>
            <w:pPr>
              <w:spacing w:before="40" w:after="80"/>
            </w:pPr>
            <w:r>
              <w:rPr>
                <w:rFonts w:ascii="Consolas" w:hAnsi="Consolas"/>
                <w:b/>
                <w:i w:val="0"/>
                <w:color w:val="64748B"/>
                <w:sz w:val="18"/>
                <w:rFonts w:ascii="Consolas" w:hAnsi="Consolas" w:cs="Traditional Arabic"/>
              </w:rPr>
              <w:t>[SQL]</w:t>
              <w:br/>
            </w:r>
            <w:r>
              <w:rPr>
                <w:rFonts w:ascii="Consolas" w:hAnsi="Consolas"/>
                <w:b w:val="0"/>
                <w:i w:val="0"/>
                <w:color w:val="1E293B"/>
                <w:sz w:val="19"/>
                <w:rFonts w:ascii="Consolas" w:hAnsi="Consolas" w:cs="Traditional Arabic"/>
              </w:rPr>
              <w:t>-- DDL Script: Fikra Database Tables Schema for Supabase</w:t>
              <w:br/>
              <w:t>CREATE TABLE IF NOT EXISTS fikra_departments (</w:t>
              <w:br/>
              <w:t xml:space="preserve">  id VARCHAR(64) PRIMARY KEY,</w:t>
              <w:br/>
              <w:t xml:space="preserve">  code VARCHAR(32) UNIQUE NOT NULL,</w:t>
              <w:br/>
              <w:t xml:space="preserve">  name_ar VARCHAR(255) NOT NULL,</w:t>
              <w:br/>
              <w:t xml:space="preserve">  name_en VARCHAR(255) NOT NULL,</w:t>
              <w:br/>
              <w:t xml:space="preserve">  type VARCHAR(32) NOT NULL DEFAULT 'college'</w:t>
              <w:br/>
              <w:t>);</w:t>
              <w:br/>
              <w:br/>
              <w:t>CREATE TABLE IF NOT EXISTS fikra_jobs (</w:t>
              <w:br/>
              <w:t xml:space="preserve">  id VARCHAR(64) PRIMARY KEY,</w:t>
              <w:br/>
              <w:t xml:space="preserve">  title_ar VARCHAR(255) NOT NULL,</w:t>
              <w:br/>
              <w:t xml:space="preserve">  title_en VARCHAR(255) NOT NULL,</w:t>
              <w:br/>
              <w:t xml:space="preserve">  category VARCHAR(64) DEFAULT 'academic'</w:t>
              <w:br/>
              <w:t>);</w:t>
              <w:br/>
              <w:br/>
              <w:t>CREATE TABLE IF NOT EXISTS fikra_categories (</w:t>
              <w:br/>
              <w:t xml:space="preserve">  id VARCHAR(64) PRIMARY KEY,</w:t>
              <w:br/>
              <w:t xml:space="preserve">  name_ar VARCHAR(255) NOT NULL,</w:t>
              <w:br/>
              <w:t xml:space="preserve">  name_en VARCHAR(255) NOT NULL,</w:t>
              <w:br/>
              <w:t xml:space="preserve">  icon VARCHAR(64) NOT NULL,</w:t>
              <w:br/>
              <w:t xml:space="preserve">  color VARCHAR(32) NOT NULL</w:t>
              <w:br/>
              <w:t>);</w:t>
              <w:br/>
              <w:br/>
              <w:t>CREATE TABLE IF NOT EXISTS fikra_users (</w:t>
              <w:br/>
              <w:t xml:space="preserve">  id VARCHAR(64) PRIMARY KEY,</w:t>
              <w:br/>
              <w:t xml:space="preserve">  name VARCHAR(255) NOT NULL,</w:t>
              <w:br/>
              <w:t xml:space="preserve">  email VARCHAR(255) UNIQUE NOT NULL,</w:t>
              <w:br/>
              <w:t xml:space="preserve">  password VARCHAR(255) NOT NULL,</w:t>
              <w:br/>
              <w:t xml:space="preserve">  department_id VARCHAR(64) REFERENCES fikra_departments(id) ON DELETE SET NULL,</w:t>
              <w:br/>
              <w:t xml:space="preserve">  job_title_id VARCHAR(64) REFERENCES fikra_jobs(id) ON DELETE SET NULL,</w:t>
              <w:br/>
              <w:t xml:space="preserve">  role VARCHAR(32) NOT NULL DEFAULT 'employee',</w:t>
              <w:br/>
              <w:t xml:space="preserve">  points INTEGER NOT NULL DEFAULT 0,</w:t>
              <w:br/>
              <w:t xml:space="preserve">  avatar TEXT,</w:t>
              <w:br/>
              <w:t xml:space="preserve">  created_at TIMESTAMPTZ NOT NULL DEFAULT NOW()</w:t>
              <w:br/>
              <w:t>);</w:t>
              <w:br/>
              <w:br/>
              <w:t>CREATE TABLE IF NOT EXISTS fikra_ideas (</w:t>
              <w:br/>
              <w:t xml:space="preserve">  id VARCHAR(64) PRIMARY KEY,</w:t>
              <w:br/>
              <w:t xml:space="preserve">  title_ar VARCHAR(500) NOT NULL,</w:t>
              <w:br/>
              <w:t xml:space="preserve">  title_en VARCHAR(500),</w:t>
              <w:br/>
              <w:t xml:space="preserve">  desc_ar TEXT NOT NULL,</w:t>
              <w:br/>
              <w:t xml:space="preserve">  desc_en TEXT,</w:t>
              <w:br/>
              <w:t xml:space="preserve">  impact_ar TEXT,</w:t>
              <w:br/>
              <w:t xml:space="preserve">  impact_en TEXT,</w:t>
              <w:br/>
              <w:t xml:space="preserve">  budget VARCHAR(128),</w:t>
              <w:br/>
              <w:t xml:space="preserve">  category_id VARCHAR(64) REFERENCES fikra_categories(id) ON DELETE SET NULL,</w:t>
              <w:br/>
              <w:t xml:space="preserve">  department_id VARCHAR(64) REFERENCES fikra_departments(id) ON DELETE SET NULL,</w:t>
              <w:br/>
              <w:t xml:space="preserve">  target_dept_id VARCHAR(64) REFERENCES fikra_departments(id) ON DELETE SET NULL,</w:t>
              <w:br/>
              <w:t xml:space="preserve">  author_id VARCHAR(64) REFERENCES fikra_users(id) ON DELETE SET NULL,</w:t>
              <w:br/>
              <w:t xml:space="preserve">  author_name VARCHAR(255) NOT NULL,</w:t>
              <w:br/>
              <w:t xml:space="preserve">  author_dept VARCHAR(255),</w:t>
              <w:br/>
              <w:t xml:space="preserve">  author_avatar TEXT,</w:t>
              <w:br/>
              <w:t xml:space="preserve">  status VARCHAR(32) NOT NULL DEFAULT 'submitted',</w:t>
              <w:br/>
              <w:t xml:space="preserve">  tags JSONB DEFAULT '[]'::jsonb,</w:t>
              <w:br/>
              <w:t xml:space="preserve">  ai_score INTEGER DEFAULT 80,</w:t>
              <w:br/>
              <w:t xml:space="preserve">  ai_summary TEXT,</w:t>
              <w:br/>
              <w:t xml:space="preserve">  votes JSONB DEFAULT '[]'::jsonb,</w:t>
              <w:br/>
              <w:t xml:space="preserve">  downvotes JSONB DEFAULT '[]'::jsonb,</w:t>
              <w:br/>
              <w:t xml:space="preserve">  comments JSONB DEFAULT '[]'::jsonb,</w:t>
              <w:br/>
              <w:t xml:space="preserve">  evaluation JSONB,</w:t>
              <w:br/>
              <w:t xml:space="preserve">  created_at TIMESTAMPTZ NOT NULL DEFAULT NOW()</w:t>
              <w:br/>
              <w:t>);</w:t>
              <w:br/>
              <w:br/>
              <w:t>-- Enable Row Level Security (RLS)</w:t>
              <w:br/>
              <w:t>ALTER TABLE fikra_ideas ENABLE ROW LEVEL SECURITY;</w:t>
              <w:br/>
              <w:t>ALTER TABLE fikra_users ENABLE ROW LEVEL SECURITY;</w:t>
              <w:br/>
              <w:t>ALTER TABLE fikra_departments ENABLE ROW LEVEL SECURITY;</w:t>
              <w:br/>
              <w:t>ALTER TABLE fikra_categories ENABLE ROW LEVEL SECURITY;</w:t>
              <w:br/>
              <w:t>ALTER TABLE fikra_jobs ENABLE ROW LEVEL SECURITY;</w:t>
              <w:br/>
              <w:br/>
              <w:t>-- Allow Public Read and Anon Key Access</w:t>
              <w:br/>
              <w:t>CREATE POLICY "Public Read All Ideas" ON fikra_ideas FOR SELECT USING (true);</w:t>
              <w:br/>
              <w:t>CREATE POLICY "Allow All Insert Ideas" ON fikra_ideas FOR INSERT WITH CHECK (true);</w:t>
              <w:br/>
              <w:t>CREATE POLICY "Allow All Update Ideas" ON fikra_ideas FOR UPDATE USING (true);</w:t>
            </w:r>
          </w:p>
        </w:tc>
      </w:tr>
    </w:tbl>
    <w:p>
      <w:pPr>
        <w:spacing w:after="120"/>
      </w:pP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4748B"/>
        <w:sz w:val="18"/>
        <w:rFonts w:ascii="Calibri" w:hAnsi="Calibri" w:cs="Traditional Arabic"/>
      </w:rPr>
      <w:t>منصة إدارة الابتكار والأفكار المؤسسية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64748B"/>
        <w:sz w:val="18"/>
        <w:rFonts w:ascii="Calibri" w:hAnsi="Calibri" w:cs="Traditional Arabic"/>
      </w:rPr>
      <w:t>جامعة بيشة | University of Bisha — منصة فكرة (Fikra)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