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5DF65DAB" w:rsidR="00B0118C" w:rsidRPr="005143F0" w:rsidRDefault="00C83B1D" w:rsidP="005143F0">
      <w:pPr>
        <w:pStyle w:val="DocumentTitle"/>
      </w:pPr>
      <w:r w:rsidRPr="005143F0">
        <w:t>MongoDB</w:t>
      </w:r>
      <w:r w:rsidR="00F12F43" w:rsidRPr="005143F0">
        <w:t xml:space="preserve"> on the AWS Cloud</w:t>
      </w:r>
    </w:p>
    <w:p w14:paraId="19DF6B2A" w14:textId="72FFC107" w:rsidR="008A3591" w:rsidRDefault="003612CA" w:rsidP="003612CA">
      <w:pPr>
        <w:pStyle w:val="DocumentSubtitle"/>
      </w:pPr>
      <w:r>
        <w:t>Quick Start Reference Deployment</w:t>
      </w:r>
    </w:p>
    <w:p w14:paraId="0BF06735" w14:textId="77777777" w:rsidR="000051DA" w:rsidRPr="000051DA" w:rsidRDefault="000051DA" w:rsidP="000051DA">
      <w:pPr>
        <w:pStyle w:val="Body"/>
      </w:pPr>
    </w:p>
    <w:p w14:paraId="40A8A860" w14:textId="699B3FDD" w:rsidR="00D43BC4" w:rsidRPr="00D43BC4" w:rsidRDefault="00191B3E" w:rsidP="003612CA">
      <w:pPr>
        <w:pStyle w:val="Byline"/>
      </w:pPr>
      <w:r>
        <w:t>Karthik Krishnan</w:t>
      </w:r>
    </w:p>
    <w:p w14:paraId="4613CAF1" w14:textId="01DF8202" w:rsidR="004B3AE8" w:rsidRPr="004B3AE8" w:rsidRDefault="00C66AC2" w:rsidP="004B3AE8">
      <w:pPr>
        <w:pStyle w:val="Date"/>
        <w:rPr>
          <w:rFonts w:cs="Arial"/>
          <w:szCs w:val="22"/>
        </w:rPr>
      </w:pPr>
      <w:r>
        <w:t>April 2015</w:t>
      </w: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31A1A973" w14:textId="77777777" w:rsidR="00D326CE" w:rsidRDefault="0028103D">
          <w:pPr>
            <w:pStyle w:val="TOC1"/>
            <w:rPr>
              <w:rFonts w:asciiTheme="minorHAnsi" w:eastAsiaTheme="minorEastAsia" w:hAnsiTheme="minorHAnsi" w:cstheme="minorBidi"/>
              <w:sz w:val="22"/>
            </w:rPr>
          </w:pPr>
          <w:r>
            <w:fldChar w:fldCharType="begin"/>
          </w:r>
          <w:r>
            <w:instrText xml:space="preserve"> TOC \o "1-3" \h \z \u </w:instrText>
          </w:r>
          <w:r w:rsidR="00FF15AE">
            <w:instrText>\f</w:instrText>
          </w:r>
          <w:r>
            <w:fldChar w:fldCharType="separate"/>
          </w:r>
          <w:hyperlink w:anchor="_Toc416166503" w:history="1">
            <w:r w:rsidR="00D326CE" w:rsidRPr="002D3E5C">
              <w:rPr>
                <w:rStyle w:val="Hyperlink"/>
              </w:rPr>
              <w:t>Overview</w:t>
            </w:r>
            <w:r w:rsidR="00D326CE">
              <w:rPr>
                <w:webHidden/>
              </w:rPr>
              <w:tab/>
            </w:r>
            <w:r w:rsidR="00D326CE">
              <w:rPr>
                <w:webHidden/>
              </w:rPr>
              <w:fldChar w:fldCharType="begin"/>
            </w:r>
            <w:r w:rsidR="00D326CE">
              <w:rPr>
                <w:webHidden/>
              </w:rPr>
              <w:instrText xml:space="preserve"> PAGEREF _Toc416166503 \h </w:instrText>
            </w:r>
            <w:r w:rsidR="00D326CE">
              <w:rPr>
                <w:webHidden/>
              </w:rPr>
            </w:r>
            <w:r w:rsidR="00D326CE">
              <w:rPr>
                <w:webHidden/>
              </w:rPr>
              <w:fldChar w:fldCharType="separate"/>
            </w:r>
            <w:r w:rsidR="00CE0478">
              <w:rPr>
                <w:webHidden/>
              </w:rPr>
              <w:t>3</w:t>
            </w:r>
            <w:r w:rsidR="00D326CE">
              <w:rPr>
                <w:webHidden/>
              </w:rPr>
              <w:fldChar w:fldCharType="end"/>
            </w:r>
          </w:hyperlink>
        </w:p>
        <w:p w14:paraId="21EE61BE" w14:textId="77777777" w:rsidR="00D326CE" w:rsidRDefault="0076566C">
          <w:pPr>
            <w:pStyle w:val="TOC2"/>
            <w:rPr>
              <w:rFonts w:asciiTheme="minorHAnsi" w:eastAsiaTheme="minorEastAsia" w:hAnsiTheme="minorHAnsi" w:cstheme="minorBidi"/>
              <w:noProof/>
              <w:sz w:val="22"/>
            </w:rPr>
          </w:pPr>
          <w:hyperlink w:anchor="_Toc416166504" w:history="1">
            <w:r w:rsidR="00D326CE" w:rsidRPr="002D3E5C">
              <w:rPr>
                <w:rStyle w:val="Hyperlink"/>
                <w:noProof/>
              </w:rPr>
              <w:t>MongoDB on AWS</w:t>
            </w:r>
            <w:r w:rsidR="00D326CE">
              <w:rPr>
                <w:noProof/>
                <w:webHidden/>
              </w:rPr>
              <w:tab/>
            </w:r>
            <w:r w:rsidR="00D326CE">
              <w:rPr>
                <w:noProof/>
                <w:webHidden/>
              </w:rPr>
              <w:fldChar w:fldCharType="begin"/>
            </w:r>
            <w:r w:rsidR="00D326CE">
              <w:rPr>
                <w:noProof/>
                <w:webHidden/>
              </w:rPr>
              <w:instrText xml:space="preserve"> PAGEREF _Toc416166504 \h </w:instrText>
            </w:r>
            <w:r w:rsidR="00D326CE">
              <w:rPr>
                <w:noProof/>
                <w:webHidden/>
              </w:rPr>
            </w:r>
            <w:r w:rsidR="00D326CE">
              <w:rPr>
                <w:noProof/>
                <w:webHidden/>
              </w:rPr>
              <w:fldChar w:fldCharType="separate"/>
            </w:r>
            <w:r w:rsidR="00CE0478">
              <w:rPr>
                <w:noProof/>
                <w:webHidden/>
              </w:rPr>
              <w:t>3</w:t>
            </w:r>
            <w:r w:rsidR="00D326CE">
              <w:rPr>
                <w:noProof/>
                <w:webHidden/>
              </w:rPr>
              <w:fldChar w:fldCharType="end"/>
            </w:r>
          </w:hyperlink>
        </w:p>
        <w:p w14:paraId="51287C01" w14:textId="77777777" w:rsidR="00D326CE" w:rsidRDefault="0076566C">
          <w:pPr>
            <w:pStyle w:val="TOC2"/>
            <w:rPr>
              <w:rFonts w:asciiTheme="minorHAnsi" w:eastAsiaTheme="minorEastAsia" w:hAnsiTheme="minorHAnsi" w:cstheme="minorBidi"/>
              <w:noProof/>
              <w:sz w:val="22"/>
            </w:rPr>
          </w:pPr>
          <w:hyperlink w:anchor="_Toc416166505" w:history="1">
            <w:r w:rsidR="00D326CE" w:rsidRPr="002D3E5C">
              <w:rPr>
                <w:rStyle w:val="Hyperlink"/>
                <w:noProof/>
              </w:rPr>
              <w:t>Quick Links</w:t>
            </w:r>
            <w:r w:rsidR="00D326CE">
              <w:rPr>
                <w:noProof/>
                <w:webHidden/>
              </w:rPr>
              <w:tab/>
            </w:r>
            <w:r w:rsidR="00D326CE">
              <w:rPr>
                <w:noProof/>
                <w:webHidden/>
              </w:rPr>
              <w:fldChar w:fldCharType="begin"/>
            </w:r>
            <w:r w:rsidR="00D326CE">
              <w:rPr>
                <w:noProof/>
                <w:webHidden/>
              </w:rPr>
              <w:instrText xml:space="preserve"> PAGEREF _Toc416166505 \h </w:instrText>
            </w:r>
            <w:r w:rsidR="00D326CE">
              <w:rPr>
                <w:noProof/>
                <w:webHidden/>
              </w:rPr>
            </w:r>
            <w:r w:rsidR="00D326CE">
              <w:rPr>
                <w:noProof/>
                <w:webHidden/>
              </w:rPr>
              <w:fldChar w:fldCharType="separate"/>
            </w:r>
            <w:r w:rsidR="00CE0478">
              <w:rPr>
                <w:noProof/>
                <w:webHidden/>
              </w:rPr>
              <w:t>3</w:t>
            </w:r>
            <w:r w:rsidR="00D326CE">
              <w:rPr>
                <w:noProof/>
                <w:webHidden/>
              </w:rPr>
              <w:fldChar w:fldCharType="end"/>
            </w:r>
          </w:hyperlink>
        </w:p>
        <w:p w14:paraId="192A253B" w14:textId="77777777" w:rsidR="00D326CE" w:rsidRDefault="0076566C">
          <w:pPr>
            <w:pStyle w:val="TOC2"/>
            <w:rPr>
              <w:rFonts w:asciiTheme="minorHAnsi" w:eastAsiaTheme="minorEastAsia" w:hAnsiTheme="minorHAnsi" w:cstheme="minorBidi"/>
              <w:noProof/>
              <w:sz w:val="22"/>
            </w:rPr>
          </w:pPr>
          <w:hyperlink w:anchor="_Toc416166506" w:history="1">
            <w:r w:rsidR="00D326CE" w:rsidRPr="002D3E5C">
              <w:rPr>
                <w:rStyle w:val="Hyperlink"/>
                <w:noProof/>
              </w:rPr>
              <w:t>Cost</w:t>
            </w:r>
            <w:r w:rsidR="00D326CE">
              <w:rPr>
                <w:noProof/>
                <w:webHidden/>
              </w:rPr>
              <w:tab/>
            </w:r>
            <w:r w:rsidR="00D326CE">
              <w:rPr>
                <w:noProof/>
                <w:webHidden/>
              </w:rPr>
              <w:fldChar w:fldCharType="begin"/>
            </w:r>
            <w:r w:rsidR="00D326CE">
              <w:rPr>
                <w:noProof/>
                <w:webHidden/>
              </w:rPr>
              <w:instrText xml:space="preserve"> PAGEREF _Toc416166506 \h </w:instrText>
            </w:r>
            <w:r w:rsidR="00D326CE">
              <w:rPr>
                <w:noProof/>
                <w:webHidden/>
              </w:rPr>
            </w:r>
            <w:r w:rsidR="00D326CE">
              <w:rPr>
                <w:noProof/>
                <w:webHidden/>
              </w:rPr>
              <w:fldChar w:fldCharType="separate"/>
            </w:r>
            <w:r w:rsidR="00CE0478">
              <w:rPr>
                <w:noProof/>
                <w:webHidden/>
              </w:rPr>
              <w:t>4</w:t>
            </w:r>
            <w:r w:rsidR="00D326CE">
              <w:rPr>
                <w:noProof/>
                <w:webHidden/>
              </w:rPr>
              <w:fldChar w:fldCharType="end"/>
            </w:r>
          </w:hyperlink>
        </w:p>
        <w:p w14:paraId="00E30D5F" w14:textId="77777777" w:rsidR="00D326CE" w:rsidRDefault="0076566C">
          <w:pPr>
            <w:pStyle w:val="TOC2"/>
            <w:rPr>
              <w:rFonts w:asciiTheme="minorHAnsi" w:eastAsiaTheme="minorEastAsia" w:hAnsiTheme="minorHAnsi" w:cstheme="minorBidi"/>
              <w:noProof/>
              <w:sz w:val="22"/>
            </w:rPr>
          </w:pPr>
          <w:hyperlink w:anchor="_Toc416166507" w:history="1">
            <w:r w:rsidR="00D326CE" w:rsidRPr="002D3E5C">
              <w:rPr>
                <w:rStyle w:val="Hyperlink"/>
                <w:noProof/>
              </w:rPr>
              <w:t>AWS Services</w:t>
            </w:r>
            <w:r w:rsidR="00D326CE">
              <w:rPr>
                <w:noProof/>
                <w:webHidden/>
              </w:rPr>
              <w:tab/>
            </w:r>
            <w:r w:rsidR="00D326CE">
              <w:rPr>
                <w:noProof/>
                <w:webHidden/>
              </w:rPr>
              <w:fldChar w:fldCharType="begin"/>
            </w:r>
            <w:r w:rsidR="00D326CE">
              <w:rPr>
                <w:noProof/>
                <w:webHidden/>
              </w:rPr>
              <w:instrText xml:space="preserve"> PAGEREF _Toc416166507 \h </w:instrText>
            </w:r>
            <w:r w:rsidR="00D326CE">
              <w:rPr>
                <w:noProof/>
                <w:webHidden/>
              </w:rPr>
            </w:r>
            <w:r w:rsidR="00D326CE">
              <w:rPr>
                <w:noProof/>
                <w:webHidden/>
              </w:rPr>
              <w:fldChar w:fldCharType="separate"/>
            </w:r>
            <w:r w:rsidR="00CE0478">
              <w:rPr>
                <w:noProof/>
                <w:webHidden/>
              </w:rPr>
              <w:t>5</w:t>
            </w:r>
            <w:r w:rsidR="00D326CE">
              <w:rPr>
                <w:noProof/>
                <w:webHidden/>
              </w:rPr>
              <w:fldChar w:fldCharType="end"/>
            </w:r>
          </w:hyperlink>
        </w:p>
        <w:p w14:paraId="2184AD30" w14:textId="77777777" w:rsidR="00D326CE" w:rsidRDefault="0076566C">
          <w:pPr>
            <w:pStyle w:val="TOC2"/>
            <w:rPr>
              <w:rFonts w:asciiTheme="minorHAnsi" w:eastAsiaTheme="minorEastAsia" w:hAnsiTheme="minorHAnsi" w:cstheme="minorBidi"/>
              <w:noProof/>
              <w:sz w:val="22"/>
            </w:rPr>
          </w:pPr>
          <w:hyperlink w:anchor="_Toc416166508" w:history="1">
            <w:r w:rsidR="00D326CE" w:rsidRPr="002D3E5C">
              <w:rPr>
                <w:rStyle w:val="Hyperlink"/>
                <w:noProof/>
              </w:rPr>
              <w:t>Architecture Overview</w:t>
            </w:r>
            <w:r w:rsidR="00D326CE">
              <w:rPr>
                <w:noProof/>
                <w:webHidden/>
              </w:rPr>
              <w:tab/>
            </w:r>
            <w:r w:rsidR="00D326CE">
              <w:rPr>
                <w:noProof/>
                <w:webHidden/>
              </w:rPr>
              <w:fldChar w:fldCharType="begin"/>
            </w:r>
            <w:r w:rsidR="00D326CE">
              <w:rPr>
                <w:noProof/>
                <w:webHidden/>
              </w:rPr>
              <w:instrText xml:space="preserve"> PAGEREF _Toc416166508 \h </w:instrText>
            </w:r>
            <w:r w:rsidR="00D326CE">
              <w:rPr>
                <w:noProof/>
                <w:webHidden/>
              </w:rPr>
            </w:r>
            <w:r w:rsidR="00D326CE">
              <w:rPr>
                <w:noProof/>
                <w:webHidden/>
              </w:rPr>
              <w:fldChar w:fldCharType="separate"/>
            </w:r>
            <w:r w:rsidR="00CE0478">
              <w:rPr>
                <w:noProof/>
                <w:webHidden/>
              </w:rPr>
              <w:t>5</w:t>
            </w:r>
            <w:r w:rsidR="00D326CE">
              <w:rPr>
                <w:noProof/>
                <w:webHidden/>
              </w:rPr>
              <w:fldChar w:fldCharType="end"/>
            </w:r>
          </w:hyperlink>
        </w:p>
        <w:p w14:paraId="79F4BC56" w14:textId="77777777" w:rsidR="00D326CE" w:rsidRDefault="0076566C">
          <w:pPr>
            <w:pStyle w:val="TOC3"/>
            <w:rPr>
              <w:rFonts w:asciiTheme="minorHAnsi" w:eastAsiaTheme="minorEastAsia" w:hAnsiTheme="minorHAnsi" w:cstheme="minorBidi"/>
              <w:noProof/>
              <w:sz w:val="22"/>
            </w:rPr>
          </w:pPr>
          <w:hyperlink w:anchor="_Toc416166509" w:history="1">
            <w:r w:rsidR="00D326CE" w:rsidRPr="002D3E5C">
              <w:rPr>
                <w:rStyle w:val="Hyperlink"/>
                <w:noProof/>
              </w:rPr>
              <w:t>MongoDB Constructs</w:t>
            </w:r>
            <w:r w:rsidR="00D326CE">
              <w:rPr>
                <w:noProof/>
                <w:webHidden/>
              </w:rPr>
              <w:tab/>
            </w:r>
            <w:r w:rsidR="00D326CE">
              <w:rPr>
                <w:noProof/>
                <w:webHidden/>
              </w:rPr>
              <w:fldChar w:fldCharType="begin"/>
            </w:r>
            <w:r w:rsidR="00D326CE">
              <w:rPr>
                <w:noProof/>
                <w:webHidden/>
              </w:rPr>
              <w:instrText xml:space="preserve"> PAGEREF _Toc416166509 \h </w:instrText>
            </w:r>
            <w:r w:rsidR="00D326CE">
              <w:rPr>
                <w:noProof/>
                <w:webHidden/>
              </w:rPr>
            </w:r>
            <w:r w:rsidR="00D326CE">
              <w:rPr>
                <w:noProof/>
                <w:webHidden/>
              </w:rPr>
              <w:fldChar w:fldCharType="separate"/>
            </w:r>
            <w:r w:rsidR="00CE0478">
              <w:rPr>
                <w:noProof/>
                <w:webHidden/>
              </w:rPr>
              <w:t>6</w:t>
            </w:r>
            <w:r w:rsidR="00D326CE">
              <w:rPr>
                <w:noProof/>
                <w:webHidden/>
              </w:rPr>
              <w:fldChar w:fldCharType="end"/>
            </w:r>
          </w:hyperlink>
        </w:p>
        <w:p w14:paraId="3CEA39E6" w14:textId="77777777" w:rsidR="00D326CE" w:rsidRDefault="0076566C">
          <w:pPr>
            <w:pStyle w:val="TOC3"/>
            <w:rPr>
              <w:rFonts w:asciiTheme="minorHAnsi" w:eastAsiaTheme="minorEastAsia" w:hAnsiTheme="minorHAnsi" w:cstheme="minorBidi"/>
              <w:noProof/>
              <w:sz w:val="22"/>
            </w:rPr>
          </w:pPr>
          <w:hyperlink w:anchor="_Toc416166510" w:history="1">
            <w:r w:rsidR="00D326CE" w:rsidRPr="002D3E5C">
              <w:rPr>
                <w:rStyle w:val="Hyperlink"/>
                <w:noProof/>
              </w:rPr>
              <w:t>Performance Considerations</w:t>
            </w:r>
            <w:r w:rsidR="00D326CE">
              <w:rPr>
                <w:noProof/>
                <w:webHidden/>
              </w:rPr>
              <w:tab/>
            </w:r>
            <w:r w:rsidR="00D326CE">
              <w:rPr>
                <w:noProof/>
                <w:webHidden/>
              </w:rPr>
              <w:fldChar w:fldCharType="begin"/>
            </w:r>
            <w:r w:rsidR="00D326CE">
              <w:rPr>
                <w:noProof/>
                <w:webHidden/>
              </w:rPr>
              <w:instrText xml:space="preserve"> PAGEREF _Toc416166510 \h </w:instrText>
            </w:r>
            <w:r w:rsidR="00D326CE">
              <w:rPr>
                <w:noProof/>
                <w:webHidden/>
              </w:rPr>
            </w:r>
            <w:r w:rsidR="00D326CE">
              <w:rPr>
                <w:noProof/>
                <w:webHidden/>
              </w:rPr>
              <w:fldChar w:fldCharType="separate"/>
            </w:r>
            <w:r w:rsidR="00CE0478">
              <w:rPr>
                <w:noProof/>
                <w:webHidden/>
              </w:rPr>
              <w:t>8</w:t>
            </w:r>
            <w:r w:rsidR="00D326CE">
              <w:rPr>
                <w:noProof/>
                <w:webHidden/>
              </w:rPr>
              <w:fldChar w:fldCharType="end"/>
            </w:r>
          </w:hyperlink>
        </w:p>
        <w:p w14:paraId="00BBF829" w14:textId="77777777" w:rsidR="00D326CE" w:rsidRDefault="0076566C">
          <w:pPr>
            <w:pStyle w:val="TOC3"/>
            <w:rPr>
              <w:rFonts w:asciiTheme="minorHAnsi" w:eastAsiaTheme="minorEastAsia" w:hAnsiTheme="minorHAnsi" w:cstheme="minorBidi"/>
              <w:noProof/>
              <w:sz w:val="22"/>
            </w:rPr>
          </w:pPr>
          <w:hyperlink w:anchor="_Toc416166511" w:history="1">
            <w:r w:rsidR="00D326CE" w:rsidRPr="002D3E5C">
              <w:rPr>
                <w:rStyle w:val="Hyperlink"/>
                <w:noProof/>
              </w:rPr>
              <w:t>MongoDB Cluster in a Private Subnet</w:t>
            </w:r>
            <w:r w:rsidR="00D326CE">
              <w:rPr>
                <w:noProof/>
                <w:webHidden/>
              </w:rPr>
              <w:tab/>
            </w:r>
            <w:r w:rsidR="00D326CE">
              <w:rPr>
                <w:noProof/>
                <w:webHidden/>
              </w:rPr>
              <w:fldChar w:fldCharType="begin"/>
            </w:r>
            <w:r w:rsidR="00D326CE">
              <w:rPr>
                <w:noProof/>
                <w:webHidden/>
              </w:rPr>
              <w:instrText xml:space="preserve"> PAGEREF _Toc416166511 \h </w:instrText>
            </w:r>
            <w:r w:rsidR="00D326CE">
              <w:rPr>
                <w:noProof/>
                <w:webHidden/>
              </w:rPr>
            </w:r>
            <w:r w:rsidR="00D326CE">
              <w:rPr>
                <w:noProof/>
                <w:webHidden/>
              </w:rPr>
              <w:fldChar w:fldCharType="separate"/>
            </w:r>
            <w:r w:rsidR="00CE0478">
              <w:rPr>
                <w:noProof/>
                <w:webHidden/>
              </w:rPr>
              <w:t>10</w:t>
            </w:r>
            <w:r w:rsidR="00D326CE">
              <w:rPr>
                <w:noProof/>
                <w:webHidden/>
              </w:rPr>
              <w:fldChar w:fldCharType="end"/>
            </w:r>
          </w:hyperlink>
        </w:p>
        <w:p w14:paraId="462BFAEF" w14:textId="77777777" w:rsidR="00D326CE" w:rsidRDefault="0076566C">
          <w:pPr>
            <w:pStyle w:val="TOC1"/>
            <w:rPr>
              <w:rFonts w:asciiTheme="minorHAnsi" w:eastAsiaTheme="minorEastAsia" w:hAnsiTheme="minorHAnsi" w:cstheme="minorBidi"/>
              <w:sz w:val="22"/>
            </w:rPr>
          </w:pPr>
          <w:hyperlink w:anchor="_Toc416166512" w:history="1">
            <w:r w:rsidR="00D326CE" w:rsidRPr="002D3E5C">
              <w:rPr>
                <w:rStyle w:val="Hyperlink"/>
              </w:rPr>
              <w:t>Deployment</w:t>
            </w:r>
            <w:r w:rsidR="00D326CE">
              <w:rPr>
                <w:webHidden/>
              </w:rPr>
              <w:tab/>
            </w:r>
            <w:r w:rsidR="00D326CE">
              <w:rPr>
                <w:webHidden/>
              </w:rPr>
              <w:fldChar w:fldCharType="begin"/>
            </w:r>
            <w:r w:rsidR="00D326CE">
              <w:rPr>
                <w:webHidden/>
              </w:rPr>
              <w:instrText xml:space="preserve"> PAGEREF _Toc416166512 \h </w:instrText>
            </w:r>
            <w:r w:rsidR="00D326CE">
              <w:rPr>
                <w:webHidden/>
              </w:rPr>
            </w:r>
            <w:r w:rsidR="00D326CE">
              <w:rPr>
                <w:webHidden/>
              </w:rPr>
              <w:fldChar w:fldCharType="separate"/>
            </w:r>
            <w:r w:rsidR="00CE0478">
              <w:rPr>
                <w:webHidden/>
              </w:rPr>
              <w:t>10</w:t>
            </w:r>
            <w:r w:rsidR="00D326CE">
              <w:rPr>
                <w:webHidden/>
              </w:rPr>
              <w:fldChar w:fldCharType="end"/>
            </w:r>
          </w:hyperlink>
        </w:p>
        <w:p w14:paraId="20468BF4" w14:textId="77777777" w:rsidR="00D326CE" w:rsidRDefault="0076566C">
          <w:pPr>
            <w:pStyle w:val="TOC2"/>
            <w:rPr>
              <w:rFonts w:asciiTheme="minorHAnsi" w:eastAsiaTheme="minorEastAsia" w:hAnsiTheme="minorHAnsi" w:cstheme="minorBidi"/>
              <w:noProof/>
              <w:sz w:val="22"/>
            </w:rPr>
          </w:pPr>
          <w:hyperlink w:anchor="_Toc416166513" w:history="1">
            <w:r w:rsidR="00D326CE" w:rsidRPr="002D3E5C">
              <w:rPr>
                <w:rStyle w:val="Hyperlink"/>
                <w:noProof/>
              </w:rPr>
              <w:t>What We’ll Cover</w:t>
            </w:r>
            <w:r w:rsidR="00D326CE">
              <w:rPr>
                <w:noProof/>
                <w:webHidden/>
              </w:rPr>
              <w:tab/>
            </w:r>
            <w:r w:rsidR="00D326CE">
              <w:rPr>
                <w:noProof/>
                <w:webHidden/>
              </w:rPr>
              <w:fldChar w:fldCharType="begin"/>
            </w:r>
            <w:r w:rsidR="00D326CE">
              <w:rPr>
                <w:noProof/>
                <w:webHidden/>
              </w:rPr>
              <w:instrText xml:space="preserve"> PAGEREF _Toc416166513 \h </w:instrText>
            </w:r>
            <w:r w:rsidR="00D326CE">
              <w:rPr>
                <w:noProof/>
                <w:webHidden/>
              </w:rPr>
            </w:r>
            <w:r w:rsidR="00D326CE">
              <w:rPr>
                <w:noProof/>
                <w:webHidden/>
              </w:rPr>
              <w:fldChar w:fldCharType="separate"/>
            </w:r>
            <w:r w:rsidR="00CE0478">
              <w:rPr>
                <w:noProof/>
                <w:webHidden/>
              </w:rPr>
              <w:t>11</w:t>
            </w:r>
            <w:r w:rsidR="00D326CE">
              <w:rPr>
                <w:noProof/>
                <w:webHidden/>
              </w:rPr>
              <w:fldChar w:fldCharType="end"/>
            </w:r>
          </w:hyperlink>
        </w:p>
        <w:p w14:paraId="4D73C883" w14:textId="77777777" w:rsidR="00D326CE" w:rsidRDefault="0076566C">
          <w:pPr>
            <w:pStyle w:val="TOC2"/>
            <w:rPr>
              <w:rFonts w:asciiTheme="minorHAnsi" w:eastAsiaTheme="minorEastAsia" w:hAnsiTheme="minorHAnsi" w:cstheme="minorBidi"/>
              <w:noProof/>
              <w:sz w:val="22"/>
            </w:rPr>
          </w:pPr>
          <w:hyperlink w:anchor="_Toc416166514" w:history="1">
            <w:r w:rsidR="00D326CE" w:rsidRPr="002D3E5C">
              <w:rPr>
                <w:rStyle w:val="Hyperlink"/>
                <w:noProof/>
              </w:rPr>
              <w:t>Step 1. Prepare an AWS Account</w:t>
            </w:r>
            <w:r w:rsidR="00D326CE">
              <w:rPr>
                <w:noProof/>
                <w:webHidden/>
              </w:rPr>
              <w:tab/>
            </w:r>
            <w:r w:rsidR="00D326CE">
              <w:rPr>
                <w:noProof/>
                <w:webHidden/>
              </w:rPr>
              <w:fldChar w:fldCharType="begin"/>
            </w:r>
            <w:r w:rsidR="00D326CE">
              <w:rPr>
                <w:noProof/>
                <w:webHidden/>
              </w:rPr>
              <w:instrText xml:space="preserve"> PAGEREF _Toc416166514 \h </w:instrText>
            </w:r>
            <w:r w:rsidR="00D326CE">
              <w:rPr>
                <w:noProof/>
                <w:webHidden/>
              </w:rPr>
            </w:r>
            <w:r w:rsidR="00D326CE">
              <w:rPr>
                <w:noProof/>
                <w:webHidden/>
              </w:rPr>
              <w:fldChar w:fldCharType="separate"/>
            </w:r>
            <w:r w:rsidR="00CE0478">
              <w:rPr>
                <w:noProof/>
                <w:webHidden/>
              </w:rPr>
              <w:t>12</w:t>
            </w:r>
            <w:r w:rsidR="00D326CE">
              <w:rPr>
                <w:noProof/>
                <w:webHidden/>
              </w:rPr>
              <w:fldChar w:fldCharType="end"/>
            </w:r>
          </w:hyperlink>
        </w:p>
        <w:p w14:paraId="6DE01E42" w14:textId="77777777" w:rsidR="00D326CE" w:rsidRDefault="0076566C">
          <w:pPr>
            <w:pStyle w:val="TOC2"/>
            <w:rPr>
              <w:rFonts w:asciiTheme="minorHAnsi" w:eastAsiaTheme="minorEastAsia" w:hAnsiTheme="minorHAnsi" w:cstheme="minorBidi"/>
              <w:noProof/>
              <w:sz w:val="22"/>
            </w:rPr>
          </w:pPr>
          <w:hyperlink w:anchor="_Toc416166515" w:history="1">
            <w:r w:rsidR="00D326CE" w:rsidRPr="002D3E5C">
              <w:rPr>
                <w:rStyle w:val="Hyperlink"/>
                <w:noProof/>
              </w:rPr>
              <w:t>Step 2(a). Launch the Quick Start into Your AWS Account (New Amazon VPC)</w:t>
            </w:r>
            <w:r w:rsidR="00D326CE">
              <w:rPr>
                <w:noProof/>
                <w:webHidden/>
              </w:rPr>
              <w:tab/>
            </w:r>
            <w:r w:rsidR="00D326CE">
              <w:rPr>
                <w:noProof/>
                <w:webHidden/>
              </w:rPr>
              <w:fldChar w:fldCharType="begin"/>
            </w:r>
            <w:r w:rsidR="00D326CE">
              <w:rPr>
                <w:noProof/>
                <w:webHidden/>
              </w:rPr>
              <w:instrText xml:space="preserve"> PAGEREF _Toc416166515 \h </w:instrText>
            </w:r>
            <w:r w:rsidR="00D326CE">
              <w:rPr>
                <w:noProof/>
                <w:webHidden/>
              </w:rPr>
            </w:r>
            <w:r w:rsidR="00D326CE">
              <w:rPr>
                <w:noProof/>
                <w:webHidden/>
              </w:rPr>
              <w:fldChar w:fldCharType="separate"/>
            </w:r>
            <w:r w:rsidR="00CE0478">
              <w:rPr>
                <w:noProof/>
                <w:webHidden/>
              </w:rPr>
              <w:t>14</w:t>
            </w:r>
            <w:r w:rsidR="00D326CE">
              <w:rPr>
                <w:noProof/>
                <w:webHidden/>
              </w:rPr>
              <w:fldChar w:fldCharType="end"/>
            </w:r>
          </w:hyperlink>
        </w:p>
        <w:p w14:paraId="49F5AD8E" w14:textId="77777777" w:rsidR="00D326CE" w:rsidRDefault="0076566C">
          <w:pPr>
            <w:pStyle w:val="TOC2"/>
            <w:rPr>
              <w:rFonts w:asciiTheme="minorHAnsi" w:eastAsiaTheme="minorEastAsia" w:hAnsiTheme="minorHAnsi" w:cstheme="minorBidi"/>
              <w:noProof/>
              <w:sz w:val="22"/>
            </w:rPr>
          </w:pPr>
          <w:hyperlink w:anchor="_Toc416166516" w:history="1">
            <w:r w:rsidR="00D326CE" w:rsidRPr="002D3E5C">
              <w:rPr>
                <w:rStyle w:val="Hyperlink"/>
                <w:noProof/>
              </w:rPr>
              <w:t>Step 2(b). Launch the Quick Start into Your AWS Account (Existing Amazon VPC)</w:t>
            </w:r>
            <w:r w:rsidR="00D326CE">
              <w:rPr>
                <w:noProof/>
                <w:webHidden/>
              </w:rPr>
              <w:tab/>
            </w:r>
            <w:r w:rsidR="00D326CE">
              <w:rPr>
                <w:noProof/>
                <w:webHidden/>
              </w:rPr>
              <w:fldChar w:fldCharType="begin"/>
            </w:r>
            <w:r w:rsidR="00D326CE">
              <w:rPr>
                <w:noProof/>
                <w:webHidden/>
              </w:rPr>
              <w:instrText xml:space="preserve"> PAGEREF _Toc416166516 \h </w:instrText>
            </w:r>
            <w:r w:rsidR="00D326CE">
              <w:rPr>
                <w:noProof/>
                <w:webHidden/>
              </w:rPr>
            </w:r>
            <w:r w:rsidR="00D326CE">
              <w:rPr>
                <w:noProof/>
                <w:webHidden/>
              </w:rPr>
              <w:fldChar w:fldCharType="separate"/>
            </w:r>
            <w:r w:rsidR="00CE0478">
              <w:rPr>
                <w:noProof/>
                <w:webHidden/>
              </w:rPr>
              <w:t>17</w:t>
            </w:r>
            <w:r w:rsidR="00D326CE">
              <w:rPr>
                <w:noProof/>
                <w:webHidden/>
              </w:rPr>
              <w:fldChar w:fldCharType="end"/>
            </w:r>
          </w:hyperlink>
        </w:p>
        <w:p w14:paraId="711009DC" w14:textId="77777777" w:rsidR="00D326CE" w:rsidRDefault="0076566C">
          <w:pPr>
            <w:pStyle w:val="TOC2"/>
            <w:rPr>
              <w:rFonts w:asciiTheme="minorHAnsi" w:eastAsiaTheme="minorEastAsia" w:hAnsiTheme="minorHAnsi" w:cstheme="minorBidi"/>
              <w:noProof/>
              <w:sz w:val="22"/>
            </w:rPr>
          </w:pPr>
          <w:hyperlink w:anchor="_Toc416166517" w:history="1">
            <w:r w:rsidR="00D326CE" w:rsidRPr="002D3E5C">
              <w:rPr>
                <w:rStyle w:val="Hyperlink"/>
                <w:noProof/>
              </w:rPr>
              <w:t>Step 3. Connect to MongoDB Nodes</w:t>
            </w:r>
            <w:r w:rsidR="00D326CE">
              <w:rPr>
                <w:noProof/>
                <w:webHidden/>
              </w:rPr>
              <w:tab/>
            </w:r>
            <w:r w:rsidR="00D326CE">
              <w:rPr>
                <w:noProof/>
                <w:webHidden/>
              </w:rPr>
              <w:fldChar w:fldCharType="begin"/>
            </w:r>
            <w:r w:rsidR="00D326CE">
              <w:rPr>
                <w:noProof/>
                <w:webHidden/>
              </w:rPr>
              <w:instrText xml:space="preserve"> PAGEREF _Toc416166517 \h </w:instrText>
            </w:r>
            <w:r w:rsidR="00D326CE">
              <w:rPr>
                <w:noProof/>
                <w:webHidden/>
              </w:rPr>
            </w:r>
            <w:r w:rsidR="00D326CE">
              <w:rPr>
                <w:noProof/>
                <w:webHidden/>
              </w:rPr>
              <w:fldChar w:fldCharType="separate"/>
            </w:r>
            <w:r w:rsidR="00CE0478">
              <w:rPr>
                <w:noProof/>
                <w:webHidden/>
              </w:rPr>
              <w:t>18</w:t>
            </w:r>
            <w:r w:rsidR="00D326CE">
              <w:rPr>
                <w:noProof/>
                <w:webHidden/>
              </w:rPr>
              <w:fldChar w:fldCharType="end"/>
            </w:r>
          </w:hyperlink>
        </w:p>
        <w:p w14:paraId="0F571EA2" w14:textId="77777777" w:rsidR="00D326CE" w:rsidRDefault="0076566C">
          <w:pPr>
            <w:pStyle w:val="TOC1"/>
            <w:rPr>
              <w:rFonts w:asciiTheme="minorHAnsi" w:eastAsiaTheme="minorEastAsia" w:hAnsiTheme="minorHAnsi" w:cstheme="minorBidi"/>
              <w:sz w:val="22"/>
            </w:rPr>
          </w:pPr>
          <w:hyperlink w:anchor="_Toc416166518" w:history="1">
            <w:r w:rsidR="00D326CE" w:rsidRPr="002D3E5C">
              <w:rPr>
                <w:rStyle w:val="Hyperlink"/>
              </w:rPr>
              <w:t>Testing MongoDB</w:t>
            </w:r>
            <w:r w:rsidR="00D326CE">
              <w:rPr>
                <w:webHidden/>
              </w:rPr>
              <w:tab/>
            </w:r>
            <w:r w:rsidR="00D326CE">
              <w:rPr>
                <w:webHidden/>
              </w:rPr>
              <w:fldChar w:fldCharType="begin"/>
            </w:r>
            <w:r w:rsidR="00D326CE">
              <w:rPr>
                <w:webHidden/>
              </w:rPr>
              <w:instrText xml:space="preserve"> PAGEREF _Toc416166518 \h </w:instrText>
            </w:r>
            <w:r w:rsidR="00D326CE">
              <w:rPr>
                <w:webHidden/>
              </w:rPr>
            </w:r>
            <w:r w:rsidR="00D326CE">
              <w:rPr>
                <w:webHidden/>
              </w:rPr>
              <w:fldChar w:fldCharType="separate"/>
            </w:r>
            <w:r w:rsidR="00CE0478">
              <w:rPr>
                <w:webHidden/>
              </w:rPr>
              <w:t>20</w:t>
            </w:r>
            <w:r w:rsidR="00D326CE">
              <w:rPr>
                <w:webHidden/>
              </w:rPr>
              <w:fldChar w:fldCharType="end"/>
            </w:r>
          </w:hyperlink>
        </w:p>
        <w:p w14:paraId="1C3EDAEF" w14:textId="77777777" w:rsidR="00D326CE" w:rsidRDefault="0076566C">
          <w:pPr>
            <w:pStyle w:val="TOC1"/>
            <w:rPr>
              <w:rFonts w:asciiTheme="minorHAnsi" w:eastAsiaTheme="minorEastAsia" w:hAnsiTheme="minorHAnsi" w:cstheme="minorBidi"/>
              <w:sz w:val="22"/>
            </w:rPr>
          </w:pPr>
          <w:hyperlink w:anchor="_Toc416166519" w:history="1">
            <w:r w:rsidR="00D326CE" w:rsidRPr="002D3E5C">
              <w:rPr>
                <w:rStyle w:val="Hyperlink"/>
              </w:rPr>
              <w:t>Backing Up Your Data</w:t>
            </w:r>
            <w:r w:rsidR="00D326CE">
              <w:rPr>
                <w:webHidden/>
              </w:rPr>
              <w:tab/>
            </w:r>
            <w:r w:rsidR="00D326CE">
              <w:rPr>
                <w:webHidden/>
              </w:rPr>
              <w:fldChar w:fldCharType="begin"/>
            </w:r>
            <w:r w:rsidR="00D326CE">
              <w:rPr>
                <w:webHidden/>
              </w:rPr>
              <w:instrText xml:space="preserve"> PAGEREF _Toc416166519 \h </w:instrText>
            </w:r>
            <w:r w:rsidR="00D326CE">
              <w:rPr>
                <w:webHidden/>
              </w:rPr>
            </w:r>
            <w:r w:rsidR="00D326CE">
              <w:rPr>
                <w:webHidden/>
              </w:rPr>
              <w:fldChar w:fldCharType="separate"/>
            </w:r>
            <w:r w:rsidR="00CE0478">
              <w:rPr>
                <w:webHidden/>
              </w:rPr>
              <w:t>20</w:t>
            </w:r>
            <w:r w:rsidR="00D326CE">
              <w:rPr>
                <w:webHidden/>
              </w:rPr>
              <w:fldChar w:fldCharType="end"/>
            </w:r>
          </w:hyperlink>
        </w:p>
        <w:p w14:paraId="3261D180" w14:textId="77777777" w:rsidR="00D326CE" w:rsidRDefault="0076566C">
          <w:pPr>
            <w:pStyle w:val="TOC1"/>
            <w:rPr>
              <w:rFonts w:asciiTheme="minorHAnsi" w:eastAsiaTheme="minorEastAsia" w:hAnsiTheme="minorHAnsi" w:cstheme="minorBidi"/>
              <w:sz w:val="22"/>
            </w:rPr>
          </w:pPr>
          <w:hyperlink w:anchor="_Toc416166520" w:history="1">
            <w:r w:rsidR="00D326CE" w:rsidRPr="002D3E5C">
              <w:rPr>
                <w:rStyle w:val="Hyperlink"/>
              </w:rPr>
              <w:t>Security</w:t>
            </w:r>
            <w:r w:rsidR="00D326CE">
              <w:rPr>
                <w:webHidden/>
              </w:rPr>
              <w:tab/>
            </w:r>
            <w:r w:rsidR="00D326CE">
              <w:rPr>
                <w:webHidden/>
              </w:rPr>
              <w:fldChar w:fldCharType="begin"/>
            </w:r>
            <w:r w:rsidR="00D326CE">
              <w:rPr>
                <w:webHidden/>
              </w:rPr>
              <w:instrText xml:space="preserve"> PAGEREF _Toc416166520 \h </w:instrText>
            </w:r>
            <w:r w:rsidR="00D326CE">
              <w:rPr>
                <w:webHidden/>
              </w:rPr>
            </w:r>
            <w:r w:rsidR="00D326CE">
              <w:rPr>
                <w:webHidden/>
              </w:rPr>
              <w:fldChar w:fldCharType="separate"/>
            </w:r>
            <w:r w:rsidR="00CE0478">
              <w:rPr>
                <w:webHidden/>
              </w:rPr>
              <w:t>21</w:t>
            </w:r>
            <w:r w:rsidR="00D326CE">
              <w:rPr>
                <w:webHidden/>
              </w:rPr>
              <w:fldChar w:fldCharType="end"/>
            </w:r>
          </w:hyperlink>
        </w:p>
        <w:p w14:paraId="6DAEEAB2" w14:textId="77777777" w:rsidR="00D326CE" w:rsidRDefault="0076566C">
          <w:pPr>
            <w:pStyle w:val="TOC2"/>
            <w:rPr>
              <w:rFonts w:asciiTheme="minorHAnsi" w:eastAsiaTheme="minorEastAsia" w:hAnsiTheme="minorHAnsi" w:cstheme="minorBidi"/>
              <w:noProof/>
              <w:sz w:val="22"/>
            </w:rPr>
          </w:pPr>
          <w:hyperlink w:anchor="_Toc416166521" w:history="1">
            <w:r w:rsidR="00D326CE" w:rsidRPr="002D3E5C">
              <w:rPr>
                <w:rStyle w:val="Hyperlink"/>
                <w:noProof/>
              </w:rPr>
              <w:t>AWS Identity and Access Management (IAM)</w:t>
            </w:r>
            <w:r w:rsidR="00D326CE">
              <w:rPr>
                <w:noProof/>
                <w:webHidden/>
              </w:rPr>
              <w:tab/>
            </w:r>
            <w:r w:rsidR="00D326CE">
              <w:rPr>
                <w:noProof/>
                <w:webHidden/>
              </w:rPr>
              <w:fldChar w:fldCharType="begin"/>
            </w:r>
            <w:r w:rsidR="00D326CE">
              <w:rPr>
                <w:noProof/>
                <w:webHidden/>
              </w:rPr>
              <w:instrText xml:space="preserve"> PAGEREF _Toc416166521 \h </w:instrText>
            </w:r>
            <w:r w:rsidR="00D326CE">
              <w:rPr>
                <w:noProof/>
                <w:webHidden/>
              </w:rPr>
            </w:r>
            <w:r w:rsidR="00D326CE">
              <w:rPr>
                <w:noProof/>
                <w:webHidden/>
              </w:rPr>
              <w:fldChar w:fldCharType="separate"/>
            </w:r>
            <w:r w:rsidR="00CE0478">
              <w:rPr>
                <w:noProof/>
                <w:webHidden/>
              </w:rPr>
              <w:t>21</w:t>
            </w:r>
            <w:r w:rsidR="00D326CE">
              <w:rPr>
                <w:noProof/>
                <w:webHidden/>
              </w:rPr>
              <w:fldChar w:fldCharType="end"/>
            </w:r>
          </w:hyperlink>
        </w:p>
        <w:p w14:paraId="6A6EAEA4" w14:textId="77777777" w:rsidR="00D326CE" w:rsidRDefault="0076566C">
          <w:pPr>
            <w:pStyle w:val="TOC2"/>
            <w:rPr>
              <w:rFonts w:asciiTheme="minorHAnsi" w:eastAsiaTheme="minorEastAsia" w:hAnsiTheme="minorHAnsi" w:cstheme="minorBidi"/>
              <w:noProof/>
              <w:sz w:val="22"/>
            </w:rPr>
          </w:pPr>
          <w:hyperlink w:anchor="_Toc416166522" w:history="1">
            <w:r w:rsidR="00D326CE" w:rsidRPr="002D3E5C">
              <w:rPr>
                <w:rStyle w:val="Hyperlink"/>
                <w:noProof/>
              </w:rPr>
              <w:t>OS Security</w:t>
            </w:r>
            <w:r w:rsidR="00D326CE">
              <w:rPr>
                <w:noProof/>
                <w:webHidden/>
              </w:rPr>
              <w:tab/>
            </w:r>
            <w:r w:rsidR="00D326CE">
              <w:rPr>
                <w:noProof/>
                <w:webHidden/>
              </w:rPr>
              <w:fldChar w:fldCharType="begin"/>
            </w:r>
            <w:r w:rsidR="00D326CE">
              <w:rPr>
                <w:noProof/>
                <w:webHidden/>
              </w:rPr>
              <w:instrText xml:space="preserve"> PAGEREF _Toc416166522 \h </w:instrText>
            </w:r>
            <w:r w:rsidR="00D326CE">
              <w:rPr>
                <w:noProof/>
                <w:webHidden/>
              </w:rPr>
            </w:r>
            <w:r w:rsidR="00D326CE">
              <w:rPr>
                <w:noProof/>
                <w:webHidden/>
              </w:rPr>
              <w:fldChar w:fldCharType="separate"/>
            </w:r>
            <w:r w:rsidR="00CE0478">
              <w:rPr>
                <w:noProof/>
                <w:webHidden/>
              </w:rPr>
              <w:t>21</w:t>
            </w:r>
            <w:r w:rsidR="00D326CE">
              <w:rPr>
                <w:noProof/>
                <w:webHidden/>
              </w:rPr>
              <w:fldChar w:fldCharType="end"/>
            </w:r>
          </w:hyperlink>
        </w:p>
        <w:p w14:paraId="332EACB6" w14:textId="77777777" w:rsidR="00D326CE" w:rsidRDefault="0076566C">
          <w:pPr>
            <w:pStyle w:val="TOC2"/>
            <w:rPr>
              <w:rFonts w:asciiTheme="minorHAnsi" w:eastAsiaTheme="minorEastAsia" w:hAnsiTheme="minorHAnsi" w:cstheme="minorBidi"/>
              <w:noProof/>
              <w:sz w:val="22"/>
            </w:rPr>
          </w:pPr>
          <w:hyperlink w:anchor="_Toc416166523" w:history="1">
            <w:r w:rsidR="00D326CE" w:rsidRPr="002D3E5C">
              <w:rPr>
                <w:rStyle w:val="Hyperlink"/>
                <w:noProof/>
              </w:rPr>
              <w:t>Security Groups</w:t>
            </w:r>
            <w:r w:rsidR="00D326CE">
              <w:rPr>
                <w:noProof/>
                <w:webHidden/>
              </w:rPr>
              <w:tab/>
            </w:r>
            <w:r w:rsidR="00D326CE">
              <w:rPr>
                <w:noProof/>
                <w:webHidden/>
              </w:rPr>
              <w:fldChar w:fldCharType="begin"/>
            </w:r>
            <w:r w:rsidR="00D326CE">
              <w:rPr>
                <w:noProof/>
                <w:webHidden/>
              </w:rPr>
              <w:instrText xml:space="preserve"> PAGEREF _Toc416166523 \h </w:instrText>
            </w:r>
            <w:r w:rsidR="00D326CE">
              <w:rPr>
                <w:noProof/>
                <w:webHidden/>
              </w:rPr>
            </w:r>
            <w:r w:rsidR="00D326CE">
              <w:rPr>
                <w:noProof/>
                <w:webHidden/>
              </w:rPr>
              <w:fldChar w:fldCharType="separate"/>
            </w:r>
            <w:r w:rsidR="00CE0478">
              <w:rPr>
                <w:noProof/>
                <w:webHidden/>
              </w:rPr>
              <w:t>21</w:t>
            </w:r>
            <w:r w:rsidR="00D326CE">
              <w:rPr>
                <w:noProof/>
                <w:webHidden/>
              </w:rPr>
              <w:fldChar w:fldCharType="end"/>
            </w:r>
          </w:hyperlink>
        </w:p>
        <w:p w14:paraId="20A48182" w14:textId="77777777" w:rsidR="00D326CE" w:rsidRDefault="0076566C">
          <w:pPr>
            <w:pStyle w:val="TOC1"/>
            <w:rPr>
              <w:rFonts w:asciiTheme="minorHAnsi" w:eastAsiaTheme="minorEastAsia" w:hAnsiTheme="minorHAnsi" w:cstheme="minorBidi"/>
              <w:sz w:val="22"/>
            </w:rPr>
          </w:pPr>
          <w:hyperlink w:anchor="_Toc416166524" w:history="1">
            <w:r w:rsidR="00D326CE" w:rsidRPr="002D3E5C">
              <w:rPr>
                <w:rStyle w:val="Hyperlink"/>
              </w:rPr>
              <w:t>Additional Resources</w:t>
            </w:r>
            <w:r w:rsidR="00D326CE">
              <w:rPr>
                <w:webHidden/>
              </w:rPr>
              <w:tab/>
            </w:r>
            <w:r w:rsidR="00D326CE">
              <w:rPr>
                <w:webHidden/>
              </w:rPr>
              <w:fldChar w:fldCharType="begin"/>
            </w:r>
            <w:r w:rsidR="00D326CE">
              <w:rPr>
                <w:webHidden/>
              </w:rPr>
              <w:instrText xml:space="preserve"> PAGEREF _Toc416166524 \h </w:instrText>
            </w:r>
            <w:r w:rsidR="00D326CE">
              <w:rPr>
                <w:webHidden/>
              </w:rPr>
            </w:r>
            <w:r w:rsidR="00D326CE">
              <w:rPr>
                <w:webHidden/>
              </w:rPr>
              <w:fldChar w:fldCharType="separate"/>
            </w:r>
            <w:r w:rsidR="00CE0478">
              <w:rPr>
                <w:webHidden/>
              </w:rPr>
              <w:t>22</w:t>
            </w:r>
            <w:r w:rsidR="00D326CE">
              <w:rPr>
                <w:webHidden/>
              </w:rPr>
              <w:fldChar w:fldCharType="end"/>
            </w:r>
          </w:hyperlink>
        </w:p>
        <w:p w14:paraId="62092553" w14:textId="77777777" w:rsidR="00D326CE" w:rsidRDefault="0076566C">
          <w:pPr>
            <w:pStyle w:val="TOC1"/>
            <w:rPr>
              <w:rFonts w:asciiTheme="minorHAnsi" w:eastAsiaTheme="minorEastAsia" w:hAnsiTheme="minorHAnsi" w:cstheme="minorBidi"/>
              <w:sz w:val="22"/>
            </w:rPr>
          </w:pPr>
          <w:hyperlink w:anchor="_Toc416166525" w:history="1">
            <w:r w:rsidR="00D326CE" w:rsidRPr="002D3E5C">
              <w:rPr>
                <w:rStyle w:val="Hyperlink"/>
              </w:rPr>
              <w:t>Appendix: Security Group Specifics</w:t>
            </w:r>
            <w:r w:rsidR="00D326CE">
              <w:rPr>
                <w:webHidden/>
              </w:rPr>
              <w:tab/>
            </w:r>
            <w:r w:rsidR="00D326CE">
              <w:rPr>
                <w:webHidden/>
              </w:rPr>
              <w:fldChar w:fldCharType="begin"/>
            </w:r>
            <w:r w:rsidR="00D326CE">
              <w:rPr>
                <w:webHidden/>
              </w:rPr>
              <w:instrText xml:space="preserve"> PAGEREF _Toc416166525 \h </w:instrText>
            </w:r>
            <w:r w:rsidR="00D326CE">
              <w:rPr>
                <w:webHidden/>
              </w:rPr>
            </w:r>
            <w:r w:rsidR="00D326CE">
              <w:rPr>
                <w:webHidden/>
              </w:rPr>
              <w:fldChar w:fldCharType="separate"/>
            </w:r>
            <w:r w:rsidR="00CE0478">
              <w:rPr>
                <w:webHidden/>
              </w:rPr>
              <w:t>24</w:t>
            </w:r>
            <w:r w:rsidR="00D326CE">
              <w:rPr>
                <w:webHidden/>
              </w:rPr>
              <w:fldChar w:fldCharType="end"/>
            </w:r>
          </w:hyperlink>
        </w:p>
        <w:p w14:paraId="13E9DDD6" w14:textId="77777777" w:rsidR="00D326CE" w:rsidRDefault="0076566C">
          <w:pPr>
            <w:pStyle w:val="TOC1"/>
            <w:rPr>
              <w:rFonts w:asciiTheme="minorHAnsi" w:eastAsiaTheme="minorEastAsia" w:hAnsiTheme="minorHAnsi" w:cstheme="minorBidi"/>
              <w:sz w:val="22"/>
            </w:rPr>
          </w:pPr>
          <w:hyperlink w:anchor="_Toc416166526" w:history="1">
            <w:r w:rsidR="00D326CE" w:rsidRPr="002D3E5C">
              <w:rPr>
                <w:rStyle w:val="Hyperlink"/>
              </w:rPr>
              <w:t>Send Us Feedback</w:t>
            </w:r>
            <w:r w:rsidR="00D326CE">
              <w:rPr>
                <w:webHidden/>
              </w:rPr>
              <w:tab/>
            </w:r>
            <w:r w:rsidR="00D326CE">
              <w:rPr>
                <w:webHidden/>
              </w:rPr>
              <w:fldChar w:fldCharType="begin"/>
            </w:r>
            <w:r w:rsidR="00D326CE">
              <w:rPr>
                <w:webHidden/>
              </w:rPr>
              <w:instrText xml:space="preserve"> PAGEREF _Toc416166526 \h </w:instrText>
            </w:r>
            <w:r w:rsidR="00D326CE">
              <w:rPr>
                <w:webHidden/>
              </w:rPr>
            </w:r>
            <w:r w:rsidR="00D326CE">
              <w:rPr>
                <w:webHidden/>
              </w:rPr>
              <w:fldChar w:fldCharType="separate"/>
            </w:r>
            <w:r w:rsidR="00CE0478">
              <w:rPr>
                <w:webHidden/>
              </w:rPr>
              <w:t>25</w:t>
            </w:r>
            <w:r w:rsidR="00D326CE">
              <w:rPr>
                <w:webHidden/>
              </w:rPr>
              <w:fldChar w:fldCharType="end"/>
            </w:r>
          </w:hyperlink>
        </w:p>
        <w:p w14:paraId="4952EBE3" w14:textId="055F5030" w:rsidR="0028103D" w:rsidRDefault="0028103D">
          <w:r>
            <w:rPr>
              <w:b/>
              <w:bCs/>
              <w:noProof/>
            </w:rPr>
            <w:fldChar w:fldCharType="end"/>
          </w:r>
        </w:p>
      </w:sdtContent>
    </w:sdt>
    <w:p w14:paraId="1DA6C185" w14:textId="17A45C97" w:rsidR="00387EA3" w:rsidRPr="0001414B" w:rsidRDefault="00387EA3" w:rsidP="00114289">
      <w:pPr>
        <w:pStyle w:val="Body"/>
        <w:keepNext/>
        <w:spacing w:after="0"/>
        <w:rPr>
          <w:rFonts w:ascii="Arial" w:hAnsi="Arial"/>
          <w:color w:val="FAA634"/>
          <w:sz w:val="32"/>
          <w:szCs w:val="32"/>
        </w:rPr>
      </w:pPr>
      <w:r w:rsidRPr="0001414B">
        <w:rPr>
          <w:rFonts w:ascii="Arial" w:hAnsi="Arial"/>
          <w:color w:val="FAA634"/>
          <w:sz w:val="32"/>
          <w:szCs w:val="32"/>
        </w:rPr>
        <w:lastRenderedPageBreak/>
        <w:t>About This Guide</w:t>
      </w:r>
    </w:p>
    <w:p w14:paraId="1157C0D7" w14:textId="598650D2" w:rsidR="0009485C" w:rsidRDefault="002966AF" w:rsidP="002966AF">
      <w:pPr>
        <w:pStyle w:val="Body"/>
      </w:pPr>
      <w:r>
        <w:t xml:space="preserve">This Quick Start </w:t>
      </w:r>
      <w:r w:rsidR="007B0C65">
        <w:t>reference d</w:t>
      </w:r>
      <w:r>
        <w:t xml:space="preserve">eployment guide </w:t>
      </w:r>
      <w:r w:rsidR="00AF0122">
        <w:t>includes</w:t>
      </w:r>
      <w:r>
        <w:t xml:space="preserve"> architectural considerations </w:t>
      </w:r>
      <w:r w:rsidR="0009485C">
        <w:t xml:space="preserve">and </w:t>
      </w:r>
      <w:r>
        <w:t xml:space="preserve">configuration steps for deploying </w:t>
      </w:r>
      <w:r w:rsidR="004E702C">
        <w:t xml:space="preserve">a MongoDB </w:t>
      </w:r>
      <w:r w:rsidR="002C5CCF">
        <w:t xml:space="preserve">cluster </w:t>
      </w:r>
      <w:r>
        <w:t>on the Amazon Web Services (AWS) cloud.</w:t>
      </w:r>
      <w:r w:rsidR="00AF0122" w:rsidRPr="00AF0122">
        <w:t xml:space="preserve"> </w:t>
      </w:r>
      <w:r w:rsidR="00AF0122">
        <w:t>It discusses</w:t>
      </w:r>
      <w:r w:rsidR="00AF0122" w:rsidRPr="00AE1455">
        <w:t xml:space="preserve"> best practices for deploying </w:t>
      </w:r>
      <w:r w:rsidR="00047A8F">
        <w:t xml:space="preserve">MongoDB </w:t>
      </w:r>
      <w:r w:rsidR="00AF0122" w:rsidRPr="00AE1455">
        <w:t xml:space="preserve">on AWS using services such as Amazon Elastic Compute Cloud (Amazon EC2) and Amazon Virtual Private Cloud (Amazon VPC). </w:t>
      </w:r>
      <w:r w:rsidR="00AF0122">
        <w:t>It a</w:t>
      </w:r>
      <w:r w:rsidR="00AF0122" w:rsidRPr="00AE1455">
        <w:t>lso provide</w:t>
      </w:r>
      <w:r w:rsidR="00283E65">
        <w:t>s</w:t>
      </w:r>
      <w:r w:rsidR="00AF0122" w:rsidRPr="00AE1455">
        <w:t xml:space="preserve"> links to automated </w:t>
      </w:r>
      <w:hyperlink r:id="rId12" w:history="1">
        <w:r w:rsidR="00AF0122" w:rsidRPr="00AF0122">
          <w:rPr>
            <w:rStyle w:val="Hyperlink"/>
          </w:rPr>
          <w:t>AWS CloudFormation</w:t>
        </w:r>
      </w:hyperlink>
      <w:r w:rsidR="00AF0122" w:rsidRPr="00AE1455">
        <w:t xml:space="preserve"> templates that you can leverage for your deployment or launch directly into your AWS account. </w:t>
      </w:r>
    </w:p>
    <w:p w14:paraId="1B34C5DB" w14:textId="305B211D" w:rsidR="002966AF" w:rsidRDefault="007B0C65" w:rsidP="002966AF">
      <w:pPr>
        <w:pStyle w:val="Body"/>
      </w:pPr>
      <w:r>
        <w:t xml:space="preserve">The guide is for IT </w:t>
      </w:r>
      <w:r w:rsidR="00487A30">
        <w:t>infrastructure architects, administrators, and DevOps professionals</w:t>
      </w:r>
      <w:r>
        <w:t xml:space="preserve"> who are planning to implement or extend </w:t>
      </w:r>
      <w:r w:rsidR="00191B3E">
        <w:t xml:space="preserve">their </w:t>
      </w:r>
      <w:r w:rsidR="001E7F71">
        <w:t>MongoDB</w:t>
      </w:r>
      <w:r>
        <w:t xml:space="preserve"> workloads on the AWS cloud.</w:t>
      </w:r>
    </w:p>
    <w:p w14:paraId="75E9AF9D" w14:textId="67522214" w:rsidR="00E06149" w:rsidRDefault="0076566C" w:rsidP="00E06149">
      <w:pPr>
        <w:rPr>
          <w:rFonts w:cs="Helvetica"/>
          <w:color w:val="333333"/>
          <w:szCs w:val="22"/>
        </w:rPr>
      </w:pPr>
      <w:hyperlink r:id="rId13" w:history="1">
        <w:r w:rsidR="00E06149" w:rsidRPr="007B0C65">
          <w:rPr>
            <w:rStyle w:val="Hyperlink"/>
            <w:rFonts w:cs="Helvetica"/>
            <w:szCs w:val="22"/>
          </w:rPr>
          <w:t>Quick Starts</w:t>
        </w:r>
      </w:hyperlink>
      <w:r w:rsidR="00E06149" w:rsidRPr="00E06149">
        <w:rPr>
          <w:rFonts w:cs="Helvetica"/>
          <w:color w:val="333333"/>
          <w:szCs w:val="22"/>
        </w:rPr>
        <w:t xml:space="preserve"> are automated reference deployments for key enterprise workloads on the AWS cloud. Each Quick Start launches, configures, and runs the AWS compute, network, storage, and other services required to deploy a specific workload on AWS, using AWS best practices for security and availability.</w:t>
      </w:r>
    </w:p>
    <w:p w14:paraId="31F6EA1C" w14:textId="4E4F956C" w:rsidR="00DF5434" w:rsidRDefault="00DF5434" w:rsidP="00AA6B8C">
      <w:pPr>
        <w:pStyle w:val="Heading1"/>
      </w:pPr>
      <w:bookmarkStart w:id="0" w:name="_Toc416166503"/>
      <w:r>
        <w:t>Overview</w:t>
      </w:r>
      <w:bookmarkEnd w:id="0"/>
    </w:p>
    <w:p w14:paraId="320D7E03" w14:textId="44B5D424" w:rsidR="009E6B5A" w:rsidRDefault="003908F3" w:rsidP="009E6B5A">
      <w:pPr>
        <w:pStyle w:val="Heading2"/>
      </w:pPr>
      <w:bookmarkStart w:id="1" w:name="_Toc416166504"/>
      <w:r>
        <w:t>MongoDB</w:t>
      </w:r>
      <w:r w:rsidR="00191B3E">
        <w:t xml:space="preserve"> </w:t>
      </w:r>
      <w:r w:rsidR="009E6B5A">
        <w:t>on AWS</w:t>
      </w:r>
      <w:bookmarkEnd w:id="1"/>
    </w:p>
    <w:p w14:paraId="76CC1362" w14:textId="432D33A4" w:rsidR="00DA07BE" w:rsidRPr="00DA07BE" w:rsidRDefault="00DA07BE" w:rsidP="00DA07BE">
      <w:r>
        <w:t>MongoDB is an open source, NoSQL database that provides support for JSON-styled</w:t>
      </w:r>
      <w:r w:rsidR="005A74ED">
        <w:t>,</w:t>
      </w:r>
      <w:r>
        <w:t xml:space="preserve"> document-oriented storage system</w:t>
      </w:r>
      <w:r w:rsidR="00283E65">
        <w:t>s</w:t>
      </w:r>
      <w:r>
        <w:t xml:space="preserve">. It supports </w:t>
      </w:r>
      <w:r w:rsidR="00471AD4">
        <w:t xml:space="preserve">a flexible data model that </w:t>
      </w:r>
      <w:r w:rsidR="005A74ED">
        <w:t xml:space="preserve">enables you to </w:t>
      </w:r>
      <w:r w:rsidR="00471AD4">
        <w:t>stor</w:t>
      </w:r>
      <w:r w:rsidR="005A74ED">
        <w:t>e</w:t>
      </w:r>
      <w:r w:rsidR="00471AD4">
        <w:t xml:space="preserve"> </w:t>
      </w:r>
      <w:r w:rsidR="00D434B6">
        <w:t>data of any structure</w:t>
      </w:r>
      <w:r w:rsidR="00283E65">
        <w:t>,</w:t>
      </w:r>
      <w:r w:rsidR="00D434B6">
        <w:t xml:space="preserve"> and provides a rich set of features</w:t>
      </w:r>
      <w:r w:rsidR="00283E65">
        <w:t>,</w:t>
      </w:r>
      <w:r w:rsidR="00D434B6">
        <w:t xml:space="preserve"> including full index support, sharding</w:t>
      </w:r>
      <w:r w:rsidR="00283E65">
        <w:t>,</w:t>
      </w:r>
      <w:r w:rsidR="00D434B6">
        <w:t xml:space="preserve"> and replication.</w:t>
      </w:r>
    </w:p>
    <w:p w14:paraId="64D7AF79" w14:textId="2A7283B3" w:rsidR="002D7759" w:rsidRDefault="00191B3E" w:rsidP="009E6B5A">
      <w:r w:rsidRPr="000C3D5A">
        <w:rPr>
          <w:color w:val="auto"/>
        </w:rPr>
        <w:t xml:space="preserve">AWS </w:t>
      </w:r>
      <w:r w:rsidR="005A74ED">
        <w:rPr>
          <w:color w:val="auto"/>
        </w:rPr>
        <w:t>enables you</w:t>
      </w:r>
      <w:r w:rsidRPr="000C3D5A">
        <w:rPr>
          <w:color w:val="auto"/>
        </w:rPr>
        <w:t xml:space="preserve"> to set </w:t>
      </w:r>
      <w:r w:rsidRPr="00AE1455">
        <w:t xml:space="preserve">up the infrastructure to support </w:t>
      </w:r>
      <w:r w:rsidR="000148DA">
        <w:t xml:space="preserve">MongoDB </w:t>
      </w:r>
      <w:r w:rsidR="005E1899">
        <w:t xml:space="preserve">deployment </w:t>
      </w:r>
      <w:r w:rsidRPr="00AE1455">
        <w:t>in a flexible, scalable, and cost</w:t>
      </w:r>
      <w:r w:rsidR="005A74ED">
        <w:t>-</w:t>
      </w:r>
      <w:r w:rsidRPr="00AE1455">
        <w:t>effective manner</w:t>
      </w:r>
      <w:r w:rsidR="005A74ED">
        <w:t xml:space="preserve"> on the AWS cloud</w:t>
      </w:r>
      <w:r w:rsidRPr="00AE1455">
        <w:t>. This reference deployme</w:t>
      </w:r>
      <w:r w:rsidR="008F7483">
        <w:t xml:space="preserve">nt will </w:t>
      </w:r>
      <w:r w:rsidR="005A74ED">
        <w:t xml:space="preserve">help </w:t>
      </w:r>
      <w:r w:rsidR="008F7483">
        <w:t xml:space="preserve">you build a MongoDB cluster </w:t>
      </w:r>
      <w:r w:rsidR="005A74ED">
        <w:t>by automating configuration and deployment tasks</w:t>
      </w:r>
      <w:r w:rsidR="008F7483">
        <w:t>.</w:t>
      </w:r>
    </w:p>
    <w:p w14:paraId="7CB8E38F" w14:textId="52AB8EF5" w:rsidR="00D5132A" w:rsidRPr="00DD4C8C" w:rsidRDefault="00A94DC4" w:rsidP="009E6B5A">
      <w:r>
        <w:rPr>
          <w:noProof/>
        </w:rPr>
        <mc:AlternateContent>
          <mc:Choice Requires="wps">
            <w:drawing>
              <wp:anchor distT="0" distB="0" distL="137160" distR="137160" simplePos="0" relativeHeight="251631104" behindDoc="0" locked="0" layoutInCell="0" allowOverlap="1" wp14:anchorId="50B54B83" wp14:editId="78061542">
                <wp:simplePos x="0" y="0"/>
                <wp:positionH relativeFrom="margin">
                  <wp:posOffset>5417820</wp:posOffset>
                </wp:positionH>
                <wp:positionV relativeFrom="margin">
                  <wp:posOffset>6113780</wp:posOffset>
                </wp:positionV>
                <wp:extent cx="374650" cy="1395095"/>
                <wp:effectExtent l="4127" t="0" r="0" b="0"/>
                <wp:wrapSquare wrapText="bothSides"/>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5095"/>
                        </a:xfrm>
                        <a:prstGeom prst="roundRect">
                          <a:avLst>
                            <a:gd name="adj" fmla="val 13032"/>
                          </a:avLst>
                        </a:prstGeom>
                        <a:solidFill>
                          <a:srgbClr val="F2A52C"/>
                        </a:solidFill>
                        <a:extLst/>
                      </wps:spPr>
                      <wps:txbx>
                        <w:txbxContent>
                          <w:p w14:paraId="0413235C" w14:textId="4D9445EF" w:rsidR="00997935" w:rsidRPr="00494A92" w:rsidRDefault="0076566C" w:rsidP="000B2E71">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14" w:history="1">
                              <w:r w:rsidR="00997935" w:rsidRPr="00494A92">
                                <w:rPr>
                                  <w:rStyle w:val="Hyperlink"/>
                                  <w:rFonts w:asciiTheme="minorHAnsi" w:eastAsiaTheme="majorEastAsia" w:hAnsiTheme="minorHAnsi" w:cs="Arial"/>
                                  <w:b/>
                                  <w:iCs/>
                                  <w:color w:val="FFFFFF" w:themeColor="background1"/>
                                  <w:sz w:val="28"/>
                                  <w:szCs w:val="28"/>
                                  <w:u w:val="none"/>
                                </w:rPr>
                                <w:t>View template</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B54B83" id="AutoShape 2" o:spid="_x0000_s1026" style="position:absolute;margin-left:426.6pt;margin-top:481.4pt;width:29.5pt;height:109.85pt;rotation:90;z-index:251631104;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" o:allowincell="f" fillcolor="#f2a52c" stroked="f">
                <v:textbox inset="5.76pt,2.16pt,5.76pt,2.16pt">
                  <w:txbxContent>
                    <w:p w14:paraId="0413235C" w14:textId="4D9445EF" w:rsidR="00997935" w:rsidRPr="00494A92" w:rsidRDefault="00997935" w:rsidP="000B2E71">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15" w:history="1">
                        <w:r w:rsidRPr="00494A92">
                          <w:rPr>
                            <w:rStyle w:val="Hyperlink"/>
                            <w:rFonts w:asciiTheme="minorHAnsi" w:eastAsiaTheme="majorEastAsia" w:hAnsiTheme="minorHAnsi" w:cs="Arial"/>
                            <w:b/>
                            <w:iCs/>
                            <w:color w:val="FFFFFF" w:themeColor="background1"/>
                            <w:sz w:val="28"/>
                            <w:szCs w:val="28"/>
                            <w:u w:val="none"/>
                          </w:rPr>
                          <w:t>View template</w:t>
                        </w:r>
                      </w:hyperlink>
                    </w:p>
                  </w:txbxContent>
                </v:textbox>
                <w10:wrap type="square" anchorx="margin" anchory="margin"/>
              </v:roundrect>
            </w:pict>
          </mc:Fallback>
        </mc:AlternateContent>
      </w:r>
      <w:r w:rsidR="00D5132A" w:rsidRPr="00AE1455">
        <w:t xml:space="preserve">This </w:t>
      </w:r>
      <w:r w:rsidR="00A50B08">
        <w:t>Quick Start supports</w:t>
      </w:r>
      <w:r w:rsidR="00993E18">
        <w:t xml:space="preserve"> a self-service </w:t>
      </w:r>
      <w:r w:rsidR="00D5132A" w:rsidRPr="00AE1455">
        <w:t xml:space="preserve">deployment of the </w:t>
      </w:r>
      <w:r w:rsidR="00431E7A">
        <w:t>MongoDB</w:t>
      </w:r>
      <w:r w:rsidR="00D5132A">
        <w:t xml:space="preserve"> </w:t>
      </w:r>
      <w:r w:rsidR="00D5132A" w:rsidRPr="00AE1455">
        <w:t>cluster</w:t>
      </w:r>
      <w:r w:rsidR="00366005">
        <w:t xml:space="preserve"> (version </w:t>
      </w:r>
      <w:r>
        <w:t>2.6</w:t>
      </w:r>
      <w:r w:rsidR="00760393">
        <w:t xml:space="preserve"> </w:t>
      </w:r>
      <w:r w:rsidR="00047A8F">
        <w:t xml:space="preserve">or </w:t>
      </w:r>
      <w:r>
        <w:t>3.0</w:t>
      </w:r>
      <w:r w:rsidR="00366005">
        <w:t>)</w:t>
      </w:r>
      <w:r w:rsidR="00D5132A" w:rsidRPr="00AE1455">
        <w:t xml:space="preserve"> on AWS. </w:t>
      </w:r>
    </w:p>
    <w:p w14:paraId="4A1D7DC9" w14:textId="1272A188" w:rsidR="00487A30" w:rsidRPr="0075176B" w:rsidRDefault="0009485C" w:rsidP="009E6B5A">
      <w:pPr>
        <w:pStyle w:val="Heading2"/>
      </w:pPr>
      <w:bookmarkStart w:id="2" w:name="_Toc416166505"/>
      <w:r>
        <w:t>Quick Links</w:t>
      </w:r>
      <w:bookmarkEnd w:id="2"/>
    </w:p>
    <w:p w14:paraId="4C509FD8" w14:textId="438684B1" w:rsidR="00677D4E" w:rsidRDefault="00283E65" w:rsidP="00487A30">
      <w:r>
        <w:rPr>
          <w:noProof/>
        </w:rPr>
        <mc:AlternateContent>
          <mc:Choice Requires="wps">
            <w:drawing>
              <wp:anchor distT="0" distB="0" distL="137160" distR="137160" simplePos="0" relativeHeight="251627008" behindDoc="1" locked="0" layoutInCell="0" allowOverlap="1" wp14:anchorId="00601FF4" wp14:editId="489CFC09">
                <wp:simplePos x="0" y="0"/>
                <wp:positionH relativeFrom="margin">
                  <wp:posOffset>5288280</wp:posOffset>
                </wp:positionH>
                <wp:positionV relativeFrom="margin">
                  <wp:posOffset>6881495</wp:posOffset>
                </wp:positionV>
                <wp:extent cx="621792" cy="1399032"/>
                <wp:effectExtent l="0" t="7620" r="0" b="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792" cy="1399032"/>
                        </a:xfrm>
                        <a:prstGeom prst="roundRect">
                          <a:avLst>
                            <a:gd name="adj" fmla="val 13032"/>
                          </a:avLst>
                        </a:prstGeom>
                        <a:solidFill>
                          <a:srgbClr val="007CBC"/>
                        </a:solidFill>
                        <a:extLst/>
                      </wps:spPr>
                      <wps:txbx>
                        <w:txbxContent>
                          <w:p w14:paraId="35FB0AC8" w14:textId="2A2FBD0A" w:rsidR="00997935" w:rsidRPr="00494A92" w:rsidRDefault="0076566C" w:rsidP="00152C59">
                            <w:pPr>
                              <w:spacing w:after="0" w:line="200" w:lineRule="atLeast"/>
                              <w:jc w:val="center"/>
                              <w:rPr>
                                <w:rStyle w:val="FollowedHyperlink"/>
                                <w:rFonts w:asciiTheme="minorHAnsi" w:eastAsiaTheme="majorEastAsia" w:hAnsiTheme="minorHAnsi"/>
                                <w:b/>
                                <w:color w:val="FFFFFF" w:themeColor="background1"/>
                                <w:sz w:val="28"/>
                                <w:szCs w:val="28"/>
                                <w:u w:val="none"/>
                              </w:rPr>
                            </w:pPr>
                            <w:hyperlink r:id="rId16" w:anchor="/stacks/new?stackName=AWS-MongoDB-Infrastructure&amp;templateURL=https://s3.amazonaws.com/quickstart-reference/mongodb/latest/templates/MongoDB-VPC.template" w:history="1">
                              <w:r w:rsidR="00997935" w:rsidRPr="00494A92">
                                <w:rPr>
                                  <w:rStyle w:val="Hyperlink"/>
                                  <w:rFonts w:asciiTheme="minorHAnsi" w:eastAsiaTheme="majorEastAsia" w:hAnsiTheme="minorHAnsi"/>
                                  <w:b/>
                                  <w:color w:val="FFFFFF" w:themeColor="background1"/>
                                  <w:sz w:val="28"/>
                                  <w:szCs w:val="28"/>
                                  <w:u w:val="none"/>
                                </w:rPr>
                                <w:t xml:space="preserve">Launch </w:t>
                              </w:r>
                              <w:r w:rsidR="00997935" w:rsidRPr="00494A92">
                                <w:rPr>
                                  <w:rStyle w:val="Hyperlink"/>
                                  <w:rFonts w:asciiTheme="minorHAnsi" w:eastAsiaTheme="majorEastAsia" w:hAnsiTheme="minorHAnsi"/>
                                  <w:b/>
                                  <w:color w:val="FFFFFF" w:themeColor="background1"/>
                                  <w:sz w:val="28"/>
                                  <w:szCs w:val="28"/>
                                  <w:u w:val="none"/>
                                </w:rPr>
                                <w:br/>
                                <w:t>Quick Start</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601FF4" id="_x0000_s1027" style="position:absolute;margin-left:416.4pt;margin-top:541.85pt;width:48.95pt;height:110.15pt;rotation:90;z-index:-25168947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" o:allowincell="f" fillcolor="#007cbc" stroked="f">
                <v:textbox inset="5.76pt,2.16pt,5.76pt,2.16pt">
                  <w:txbxContent>
                    <w:p w14:paraId="35FB0AC8" w14:textId="2A2FBD0A" w:rsidR="00997935" w:rsidRPr="00494A92" w:rsidRDefault="00997935" w:rsidP="00152C59">
                      <w:pPr>
                        <w:spacing w:after="0" w:line="200" w:lineRule="atLeast"/>
                        <w:jc w:val="center"/>
                        <w:rPr>
                          <w:rStyle w:val="FollowedHyperlink"/>
                          <w:rFonts w:asciiTheme="minorHAnsi" w:eastAsiaTheme="majorEastAsia" w:hAnsiTheme="minorHAnsi"/>
                          <w:b/>
                          <w:color w:val="FFFFFF" w:themeColor="background1"/>
                          <w:sz w:val="28"/>
                          <w:szCs w:val="28"/>
                          <w:u w:val="none"/>
                        </w:rPr>
                      </w:pPr>
                      <w:hyperlink r:id="rId17" w:anchor="/stacks/new?stackName=AWS-MongoDB-Infrastructure&amp;templateURL=https://s3.amazonaws.com/quickstart-reference/mongodb/latest/templates/MongoDB-VPC.template" w:history="1">
                        <w:r w:rsidRPr="00494A92">
                          <w:rPr>
                            <w:rStyle w:val="Hyperlink"/>
                            <w:rFonts w:asciiTheme="minorHAnsi" w:eastAsiaTheme="majorEastAsia" w:hAnsiTheme="minorHAnsi"/>
                            <w:b/>
                            <w:color w:val="FFFFFF" w:themeColor="background1"/>
                            <w:sz w:val="28"/>
                            <w:szCs w:val="28"/>
                            <w:u w:val="none"/>
                          </w:rPr>
                          <w:t xml:space="preserve">Launch </w:t>
                        </w:r>
                        <w:r w:rsidRPr="00494A92">
                          <w:rPr>
                            <w:rStyle w:val="Hyperlink"/>
                            <w:rFonts w:asciiTheme="minorHAnsi" w:eastAsiaTheme="majorEastAsia" w:hAnsiTheme="minorHAnsi"/>
                            <w:b/>
                            <w:color w:val="FFFFFF" w:themeColor="background1"/>
                            <w:sz w:val="28"/>
                            <w:szCs w:val="28"/>
                            <w:u w:val="none"/>
                          </w:rPr>
                          <w:br/>
                          <w:t>Quick Start</w:t>
                        </w:r>
                      </w:hyperlink>
                    </w:p>
                  </w:txbxContent>
                </v:textbox>
                <w10:wrap anchorx="margin" anchory="margin"/>
              </v:roundrect>
            </w:pict>
          </mc:Fallback>
        </mc:AlternateContent>
      </w:r>
      <w:r w:rsidR="00456111">
        <w:t xml:space="preserve">The links in this section are for your convenience. </w:t>
      </w:r>
      <w:r w:rsidR="00F24880">
        <w:t xml:space="preserve">Before you launch the Quick Start, </w:t>
      </w:r>
      <w:r w:rsidR="00BD415D">
        <w:t>please</w:t>
      </w:r>
      <w:r w:rsidR="00487A30" w:rsidRPr="00487A30">
        <w:t xml:space="preserve"> </w:t>
      </w:r>
      <w:r w:rsidR="00456111">
        <w:t>review the</w:t>
      </w:r>
      <w:r w:rsidR="00487A30" w:rsidRPr="00487A30">
        <w:t xml:space="preserve"> architecture, configuration, network security, and other considerations</w:t>
      </w:r>
      <w:r w:rsidR="00456111">
        <w:t xml:space="preserve"> discussed in this guide</w:t>
      </w:r>
      <w:r w:rsidR="00CE654D">
        <w:t xml:space="preserve">. </w:t>
      </w:r>
    </w:p>
    <w:p w14:paraId="1DE5FB79" w14:textId="40EC3FD0" w:rsidR="00E41E02" w:rsidRDefault="00370797" w:rsidP="006726D4">
      <w:pPr>
        <w:pStyle w:val="Note"/>
        <w:pBdr>
          <w:top w:val="single" w:sz="4" w:space="5" w:color="auto"/>
          <w:left w:val="single" w:sz="4" w:space="5" w:color="auto"/>
          <w:bottom w:val="single" w:sz="4" w:space="5" w:color="auto"/>
          <w:right w:val="single" w:sz="4" w:space="5" w:color="auto"/>
        </w:pBdr>
        <w:ind w:right="2520"/>
      </w:pPr>
      <w:r w:rsidRPr="00370797">
        <w:rPr>
          <w:b/>
        </w:rPr>
        <w:t>Note</w:t>
      </w:r>
      <w:r>
        <w:t xml:space="preserve">     </w:t>
      </w:r>
      <w:r w:rsidR="00E41E02">
        <w:t xml:space="preserve">These links set up a new Amazon Virtual Private Cloud (Amazon VPC). </w:t>
      </w:r>
      <w:r>
        <w:t>T</w:t>
      </w:r>
      <w:r w:rsidR="00E41E02">
        <w:t xml:space="preserve">o deploy MongoDB into an existing Amazon VPC, see the </w:t>
      </w:r>
      <w:hyperlink w:anchor="_Deployment" w:history="1">
        <w:r w:rsidRPr="00370797">
          <w:rPr>
            <w:rStyle w:val="Hyperlink"/>
          </w:rPr>
          <w:t>Deployment section</w:t>
        </w:r>
      </w:hyperlink>
      <w:r>
        <w:t xml:space="preserve"> of this guide.</w:t>
      </w:r>
    </w:p>
    <w:p w14:paraId="002AA794" w14:textId="79AF41A5" w:rsidR="00487A30" w:rsidRPr="00487A30" w:rsidRDefault="008B23C9" w:rsidP="00466FC8">
      <w:pPr>
        <w:spacing w:after="200"/>
      </w:pPr>
      <w:r>
        <w:lastRenderedPageBreak/>
        <w:t xml:space="preserve">The template includes default settings that </w:t>
      </w:r>
      <w:r w:rsidR="00677D4E">
        <w:t>you can customize by following the instructions in this guide.</w:t>
      </w:r>
    </w:p>
    <w:p w14:paraId="26F0CDEA" w14:textId="3FD27125" w:rsidR="00CE654D" w:rsidRPr="00487A30" w:rsidRDefault="00CE654D" w:rsidP="00CE654D">
      <w:r w:rsidRPr="00487A30">
        <w:rPr>
          <w:b/>
        </w:rPr>
        <w:t>Time to deploy:</w:t>
      </w:r>
      <w:r w:rsidRPr="00487A30">
        <w:t xml:space="preserve"> </w:t>
      </w:r>
      <w:r>
        <w:t>A</w:t>
      </w:r>
      <w:r w:rsidR="008B23C9">
        <w:t xml:space="preserve">pproximately </w:t>
      </w:r>
      <w:r w:rsidR="00D83925">
        <w:t xml:space="preserve">15 </w:t>
      </w:r>
      <w:r w:rsidR="008B23C9">
        <w:t>minutes</w:t>
      </w:r>
    </w:p>
    <w:p w14:paraId="70AE4911" w14:textId="75FAFB17" w:rsidR="006D45F3" w:rsidRDefault="006D45F3" w:rsidP="006D45F3">
      <w:pPr>
        <w:pStyle w:val="Heading2"/>
      </w:pPr>
      <w:bookmarkStart w:id="3" w:name="_Cost_and_Licenses"/>
      <w:bookmarkStart w:id="4" w:name="_Toc416166506"/>
      <w:bookmarkEnd w:id="3"/>
      <w:r>
        <w:t>Cost</w:t>
      </w:r>
      <w:bookmarkEnd w:id="4"/>
      <w:r>
        <w:t xml:space="preserve"> </w:t>
      </w:r>
    </w:p>
    <w:p w14:paraId="0EA7F680" w14:textId="01311B1C" w:rsidR="003D0FE7" w:rsidRDefault="008B23C9" w:rsidP="00466FC8">
      <w:pPr>
        <w:spacing w:after="200"/>
      </w:pPr>
      <w:r>
        <w:t xml:space="preserve">This deployment </w:t>
      </w:r>
      <w:r w:rsidR="005A74ED">
        <w:t xml:space="preserve">launches </w:t>
      </w:r>
      <w:r w:rsidR="00B851BF">
        <w:t xml:space="preserve">MongoDB </w:t>
      </w:r>
      <w:r w:rsidR="009D4B45">
        <w:t>v</w:t>
      </w:r>
      <w:r w:rsidR="005A74ED">
        <w:t xml:space="preserve">ersion </w:t>
      </w:r>
      <w:r w:rsidR="00A94DC4">
        <w:t>2.6</w:t>
      </w:r>
      <w:r w:rsidR="005A74ED">
        <w:t xml:space="preserve"> or </w:t>
      </w:r>
      <w:r w:rsidR="00A94DC4">
        <w:t>3.0</w:t>
      </w:r>
      <w:r>
        <w:t xml:space="preserve"> automatically into a configuration of your choice. </w:t>
      </w:r>
      <w:r w:rsidR="00EA6A7D" w:rsidRPr="00487A30">
        <w:t xml:space="preserve">You are responsible for the cost of the AWS services used </w:t>
      </w:r>
      <w:r w:rsidR="00EA6A7D">
        <w:t>while running this Quick Start reference d</w:t>
      </w:r>
      <w:r w:rsidR="00EA6A7D" w:rsidRPr="00487A30">
        <w:t xml:space="preserve">eployment. </w:t>
      </w:r>
      <w:r w:rsidR="00EA6A7D" w:rsidRPr="00EA6A7D">
        <w:t>There is n</w:t>
      </w:r>
      <w:r w:rsidR="007A0C80">
        <w:t>o additional cost for using the</w:t>
      </w:r>
      <w:r w:rsidR="00EA6A7D" w:rsidRPr="00EA6A7D">
        <w:t xml:space="preserve"> Quick Start. </w:t>
      </w:r>
      <w:r w:rsidR="007F6F0C">
        <w:t xml:space="preserve">The cost </w:t>
      </w:r>
      <w:r w:rsidR="00466FC8">
        <w:t>varies</w:t>
      </w:r>
      <w:r w:rsidR="007F6F0C">
        <w:t xml:space="preserve"> depending on the storage and compute conf</w:t>
      </w:r>
      <w:r w:rsidR="000E0E33">
        <w:t>iguration of the cluster you deploy</w:t>
      </w:r>
      <w:r w:rsidR="007F6F0C">
        <w:t xml:space="preserve">. </w:t>
      </w:r>
    </w:p>
    <w:p w14:paraId="5AA377E4" w14:textId="6C099E15" w:rsidR="008B23C9" w:rsidRDefault="008B23C9" w:rsidP="00CE654D">
      <w:r w:rsidRPr="005A74ED">
        <w:t xml:space="preserve">The following table provides a cost estimate </w:t>
      </w:r>
      <w:r w:rsidR="001F1DD3" w:rsidRPr="005A74ED">
        <w:t>for some of the configurations</w:t>
      </w:r>
      <w:r w:rsidR="005A74ED">
        <w:t xml:space="preserve"> as of the date of publication</w:t>
      </w:r>
      <w:r w:rsidR="001F1DD3" w:rsidRPr="005A74ED">
        <w:t>.</w:t>
      </w:r>
      <w:r w:rsidR="00F45314" w:rsidRPr="005A74ED">
        <w:t xml:space="preserve"> </w:t>
      </w:r>
      <w:r w:rsidR="008169A8">
        <w:t xml:space="preserve">The costs </w:t>
      </w:r>
      <w:r w:rsidR="00370797">
        <w:t>reflect</w:t>
      </w:r>
      <w:r w:rsidR="008169A8">
        <w:t xml:space="preserve"> per</w:t>
      </w:r>
      <w:r w:rsidR="00370797">
        <w:t>-</w:t>
      </w:r>
      <w:r w:rsidR="008169A8">
        <w:t>month average</w:t>
      </w:r>
      <w:r w:rsidR="00370797">
        <w:t>s,</w:t>
      </w:r>
      <w:r w:rsidR="008169A8">
        <w:t xml:space="preserve"> and the storage </w:t>
      </w:r>
      <w:r w:rsidR="00370797">
        <w:t xml:space="preserve">data reflects </w:t>
      </w:r>
      <w:r w:rsidR="00733751">
        <w:t xml:space="preserve">the size of Amazon </w:t>
      </w:r>
      <w:r w:rsidR="00370797">
        <w:t xml:space="preserve">Elastic Block Store (Amazon </w:t>
      </w:r>
      <w:r w:rsidR="00733751">
        <w:t>EBS</w:t>
      </w:r>
      <w:r w:rsidR="00370797">
        <w:t>)</w:t>
      </w:r>
      <w:r w:rsidR="00733751">
        <w:t xml:space="preserve"> volumes</w:t>
      </w:r>
      <w:r w:rsidR="008169A8">
        <w:t xml:space="preserve"> attached to each </w:t>
      </w:r>
      <w:r w:rsidR="00370797">
        <w:t>M</w:t>
      </w:r>
      <w:r w:rsidR="008169A8">
        <w:t>ongo</w:t>
      </w:r>
      <w:r w:rsidR="00370797">
        <w:t>DB</w:t>
      </w:r>
      <w:r w:rsidR="008169A8">
        <w:t xml:space="preserve"> node (excluding </w:t>
      </w:r>
      <w:r w:rsidR="00370797">
        <w:t>c</w:t>
      </w:r>
      <w:r w:rsidR="008169A8">
        <w:t>onfig servers, if applicable)</w:t>
      </w:r>
      <w:r w:rsidR="00370797">
        <w:t>.</w:t>
      </w:r>
    </w:p>
    <w:p w14:paraId="3121E097" w14:textId="3B33C17E" w:rsidR="009C36B2" w:rsidRPr="005A74ED" w:rsidRDefault="009C36B2" w:rsidP="009C36B2">
      <w:pPr>
        <w:pStyle w:val="Alert"/>
      </w:pPr>
      <w:r w:rsidRPr="009C36B2">
        <w:rPr>
          <w:b/>
        </w:rPr>
        <w:t>Note</w:t>
      </w:r>
      <w:r>
        <w:t xml:space="preserve">    Because of space limitations, the table shows only a few of the available instance types and configuration options. AWS provides a number of other instance types and configurations that you can choose for your MongoDB deployment.</w:t>
      </w:r>
    </w:p>
    <w:tbl>
      <w:tblPr>
        <w:tblStyle w:val="AWS"/>
        <w:tblW w:w="9396" w:type="dxa"/>
        <w:tblLook w:val="04A0" w:firstRow="1" w:lastRow="0" w:firstColumn="1" w:lastColumn="0" w:noHBand="0" w:noVBand="1"/>
      </w:tblPr>
      <w:tblGrid>
        <w:gridCol w:w="1827"/>
        <w:gridCol w:w="999"/>
        <w:gridCol w:w="990"/>
        <w:gridCol w:w="1260"/>
        <w:gridCol w:w="1440"/>
        <w:gridCol w:w="1260"/>
        <w:gridCol w:w="1620"/>
      </w:tblGrid>
      <w:tr w:rsidR="00A94DC4" w:rsidRPr="008F5972" w14:paraId="49D1EE90" w14:textId="77777777" w:rsidTr="00162B69">
        <w:trPr>
          <w:cnfStyle w:val="100000000000" w:firstRow="1" w:lastRow="0" w:firstColumn="0" w:lastColumn="0" w:oddVBand="0" w:evenVBand="0" w:oddHBand="0"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827" w:type="dxa"/>
            <w:noWrap/>
            <w:hideMark/>
          </w:tcPr>
          <w:p w14:paraId="3AE73A38" w14:textId="77777777" w:rsidR="008F5972" w:rsidRPr="00D9711A" w:rsidRDefault="008F5972" w:rsidP="00467681">
            <w:pPr>
              <w:pStyle w:val="Tabletext"/>
            </w:pPr>
            <w:r w:rsidRPr="00D9711A">
              <w:t>Instance Type</w:t>
            </w:r>
          </w:p>
        </w:tc>
        <w:tc>
          <w:tcPr>
            <w:tcW w:w="999" w:type="dxa"/>
            <w:hideMark/>
          </w:tcPr>
          <w:p w14:paraId="53B1417F" w14:textId="223D18D7" w:rsidR="008F5972" w:rsidRPr="00D9711A" w:rsidRDefault="00432E4C" w:rsidP="00467681">
            <w:pPr>
              <w:pStyle w:val="Tabletext"/>
              <w:cnfStyle w:val="100000000000" w:firstRow="1" w:lastRow="0" w:firstColumn="0" w:lastColumn="0" w:oddVBand="0" w:evenVBand="0" w:oddHBand="0" w:evenHBand="0" w:firstRowFirstColumn="0" w:firstRowLastColumn="0" w:lastRowFirstColumn="0" w:lastRowLastColumn="0"/>
            </w:pPr>
            <w:r w:rsidRPr="00D9711A">
              <w:t>Cluster</w:t>
            </w:r>
            <w:r w:rsidR="00A94DC4">
              <w:t xml:space="preserve"> </w:t>
            </w:r>
            <w:r w:rsidRPr="00D9711A">
              <w:t>Shard</w:t>
            </w:r>
            <w:r w:rsidR="00A94DC4">
              <w:t xml:space="preserve"> </w:t>
            </w:r>
            <w:r w:rsidRPr="00D9711A">
              <w:t>Count</w:t>
            </w:r>
          </w:p>
        </w:tc>
        <w:tc>
          <w:tcPr>
            <w:tcW w:w="990" w:type="dxa"/>
            <w:hideMark/>
          </w:tcPr>
          <w:p w14:paraId="522A8618" w14:textId="77777777" w:rsidR="008F5972" w:rsidRPr="00D9711A" w:rsidRDefault="008F5972" w:rsidP="00467681">
            <w:pPr>
              <w:pStyle w:val="Tabletext"/>
              <w:cnfStyle w:val="100000000000" w:firstRow="1" w:lastRow="0" w:firstColumn="0" w:lastColumn="0" w:oddVBand="0" w:evenVBand="0" w:oddHBand="0" w:evenHBand="0" w:firstRowFirstColumn="0" w:firstRowLastColumn="0" w:lastRowFirstColumn="0" w:lastRowLastColumn="0"/>
            </w:pPr>
            <w:r w:rsidRPr="00D9711A">
              <w:t>Replica Set</w:t>
            </w:r>
          </w:p>
        </w:tc>
        <w:tc>
          <w:tcPr>
            <w:tcW w:w="1260" w:type="dxa"/>
            <w:hideMark/>
          </w:tcPr>
          <w:p w14:paraId="44672235" w14:textId="19032B3D" w:rsidR="008F5972" w:rsidRPr="00D9711A" w:rsidRDefault="008F5972" w:rsidP="00467681">
            <w:pPr>
              <w:pStyle w:val="Tabletext"/>
              <w:cnfStyle w:val="100000000000" w:firstRow="1" w:lastRow="0" w:firstColumn="0" w:lastColumn="0" w:oddVBand="0" w:evenVBand="0" w:oddHBand="0" w:evenHBand="0" w:firstRowFirstColumn="0" w:firstRowLastColumn="0" w:lastRowFirstColumn="0" w:lastRowLastColumn="0"/>
            </w:pPr>
            <w:r w:rsidRPr="00D9711A">
              <w:t>Storage</w:t>
            </w:r>
            <w:r w:rsidR="00162B69">
              <w:br/>
              <w:t>(GiB)</w:t>
            </w:r>
          </w:p>
        </w:tc>
        <w:tc>
          <w:tcPr>
            <w:tcW w:w="1440" w:type="dxa"/>
            <w:hideMark/>
          </w:tcPr>
          <w:p w14:paraId="43981CC7" w14:textId="77777777" w:rsidR="008F5972" w:rsidRPr="00D9711A" w:rsidRDefault="008F5972" w:rsidP="00467681">
            <w:pPr>
              <w:pStyle w:val="Tabletext"/>
              <w:cnfStyle w:val="100000000000" w:firstRow="1" w:lastRow="0" w:firstColumn="0" w:lastColumn="0" w:oddVBand="0" w:evenVBand="0" w:oddHBand="0" w:evenHBand="0" w:firstRowFirstColumn="0" w:firstRowLastColumn="0" w:lastRowFirstColumn="0" w:lastRowLastColumn="0"/>
            </w:pPr>
            <w:r w:rsidRPr="00D9711A">
              <w:t>Amazon EBS Volume</w:t>
            </w:r>
          </w:p>
        </w:tc>
        <w:tc>
          <w:tcPr>
            <w:tcW w:w="1260" w:type="dxa"/>
            <w:noWrap/>
            <w:hideMark/>
          </w:tcPr>
          <w:p w14:paraId="3D94C9BF" w14:textId="2AC4C307" w:rsidR="008F5972" w:rsidRPr="00D9711A" w:rsidRDefault="008F5972" w:rsidP="00467681">
            <w:pPr>
              <w:pStyle w:val="Tabletext"/>
              <w:cnfStyle w:val="100000000000" w:firstRow="1" w:lastRow="0" w:firstColumn="0" w:lastColumn="0" w:oddVBand="0" w:evenVBand="0" w:oddHBand="0" w:evenHBand="0" w:firstRowFirstColumn="0" w:firstRowLastColumn="0" w:lastRowFirstColumn="0" w:lastRowLastColumn="0"/>
            </w:pPr>
            <w:r w:rsidRPr="00D9711A">
              <w:t>IOPS</w:t>
            </w:r>
            <w:r w:rsidR="00880B17">
              <w:t>*</w:t>
            </w:r>
          </w:p>
        </w:tc>
        <w:tc>
          <w:tcPr>
            <w:tcW w:w="1620" w:type="dxa"/>
            <w:noWrap/>
            <w:hideMark/>
          </w:tcPr>
          <w:p w14:paraId="100C7ADB" w14:textId="3B32BABF" w:rsidR="008F5972" w:rsidRPr="00D9711A" w:rsidRDefault="00997935" w:rsidP="00997935">
            <w:pPr>
              <w:pStyle w:val="Tabletext"/>
              <w:cnfStyle w:val="100000000000" w:firstRow="1" w:lastRow="0" w:firstColumn="0" w:lastColumn="0" w:oddVBand="0" w:evenVBand="0" w:oddHBand="0" w:evenHBand="0" w:firstRowFirstColumn="0" w:firstRowLastColumn="0" w:lastRowFirstColumn="0" w:lastRowLastColumn="0"/>
            </w:pPr>
            <w:r>
              <w:t>Estimated C</w:t>
            </w:r>
            <w:r w:rsidR="008F5972" w:rsidRPr="00D9711A">
              <w:t>ost/Month</w:t>
            </w:r>
            <w:r w:rsidR="00A94DC4">
              <w:t>*</w:t>
            </w:r>
            <w:r w:rsidR="00880B17">
              <w:t>*</w:t>
            </w:r>
            <w:r w:rsidR="008F5972" w:rsidRPr="00D9711A">
              <w:t xml:space="preserve"> ($)</w:t>
            </w:r>
          </w:p>
        </w:tc>
      </w:tr>
      <w:tr w:rsidR="00A94DC4" w:rsidRPr="008F5972" w14:paraId="68382128" w14:textId="77777777" w:rsidTr="00162B69">
        <w:trPr>
          <w:trHeight w:val="259"/>
        </w:trPr>
        <w:tc>
          <w:tcPr>
            <w:cnfStyle w:val="001000000000" w:firstRow="0" w:lastRow="0" w:firstColumn="1" w:lastColumn="0" w:oddVBand="0" w:evenVBand="0" w:oddHBand="0" w:evenHBand="0" w:firstRowFirstColumn="0" w:firstRowLastColumn="0" w:lastRowFirstColumn="0" w:lastRowLastColumn="0"/>
            <w:tcW w:w="1827" w:type="dxa"/>
            <w:noWrap/>
          </w:tcPr>
          <w:p w14:paraId="70D127CF" w14:textId="3D7FEB11" w:rsidR="00105CE2" w:rsidRPr="00D9711A" w:rsidRDefault="00105CE2" w:rsidP="00467681">
            <w:pPr>
              <w:pStyle w:val="Tabletext"/>
            </w:pPr>
            <w:r>
              <w:t>t2.micro</w:t>
            </w:r>
          </w:p>
        </w:tc>
        <w:tc>
          <w:tcPr>
            <w:tcW w:w="999" w:type="dxa"/>
            <w:noWrap/>
          </w:tcPr>
          <w:p w14:paraId="22F12816" w14:textId="2AA80161" w:rsidR="00105CE2" w:rsidRPr="00D9711A" w:rsidRDefault="00A94DC4" w:rsidP="00467681">
            <w:pPr>
              <w:pStyle w:val="Tabletext"/>
              <w:cnfStyle w:val="000000000000" w:firstRow="0" w:lastRow="0" w:firstColumn="0" w:lastColumn="0" w:oddVBand="0" w:evenVBand="0" w:oddHBand="0" w:evenHBand="0" w:firstRowFirstColumn="0" w:firstRowLastColumn="0" w:lastRowFirstColumn="0" w:lastRowLastColumn="0"/>
            </w:pPr>
            <w:r>
              <w:t>0</w:t>
            </w:r>
          </w:p>
        </w:tc>
        <w:tc>
          <w:tcPr>
            <w:tcW w:w="990" w:type="dxa"/>
            <w:noWrap/>
          </w:tcPr>
          <w:p w14:paraId="189B9F73" w14:textId="4E023EAD" w:rsidR="00105CE2" w:rsidRPr="00D9711A" w:rsidRDefault="00105CE2" w:rsidP="00467681">
            <w:pPr>
              <w:pStyle w:val="Tabletext"/>
              <w:cnfStyle w:val="000000000000" w:firstRow="0" w:lastRow="0" w:firstColumn="0" w:lastColumn="0" w:oddVBand="0" w:evenVBand="0" w:oddHBand="0" w:evenHBand="0" w:firstRowFirstColumn="0" w:firstRowLastColumn="0" w:lastRowFirstColumn="0" w:lastRowLastColumn="0"/>
            </w:pPr>
            <w:r>
              <w:t>1</w:t>
            </w:r>
          </w:p>
        </w:tc>
        <w:tc>
          <w:tcPr>
            <w:tcW w:w="1260" w:type="dxa"/>
            <w:noWrap/>
          </w:tcPr>
          <w:p w14:paraId="2540AEE2" w14:textId="299E8553" w:rsidR="00105CE2" w:rsidRPr="00D9711A" w:rsidRDefault="00105CE2" w:rsidP="00162B69">
            <w:pPr>
              <w:pStyle w:val="Tabletext"/>
              <w:cnfStyle w:val="000000000000" w:firstRow="0" w:lastRow="0" w:firstColumn="0" w:lastColumn="0" w:oddVBand="0" w:evenVBand="0" w:oddHBand="0" w:evenHBand="0" w:firstRowFirstColumn="0" w:firstRowLastColumn="0" w:lastRowFirstColumn="0" w:lastRowLastColumn="0"/>
            </w:pPr>
            <w:r>
              <w:t xml:space="preserve">10 </w:t>
            </w:r>
          </w:p>
        </w:tc>
        <w:tc>
          <w:tcPr>
            <w:tcW w:w="1440" w:type="dxa"/>
            <w:noWrap/>
          </w:tcPr>
          <w:p w14:paraId="3D81DF1B" w14:textId="1D814EBE" w:rsidR="00105CE2" w:rsidRPr="00D9711A" w:rsidRDefault="00105CE2" w:rsidP="00467681">
            <w:pPr>
              <w:pStyle w:val="Tabletext"/>
              <w:cnfStyle w:val="000000000000" w:firstRow="0" w:lastRow="0" w:firstColumn="0" w:lastColumn="0" w:oddVBand="0" w:evenVBand="0" w:oddHBand="0" w:evenHBand="0" w:firstRowFirstColumn="0" w:firstRowLastColumn="0" w:lastRowFirstColumn="0" w:lastRowLastColumn="0"/>
            </w:pPr>
            <w:r>
              <w:t>gp2</w:t>
            </w:r>
          </w:p>
        </w:tc>
        <w:tc>
          <w:tcPr>
            <w:tcW w:w="1260" w:type="dxa"/>
            <w:noWrap/>
          </w:tcPr>
          <w:p w14:paraId="3A58E1D4" w14:textId="2957CE4D" w:rsidR="00105CE2" w:rsidRPr="00D9711A" w:rsidRDefault="00D0185B" w:rsidP="00467681">
            <w:pPr>
              <w:pStyle w:val="Tabletext"/>
              <w:cnfStyle w:val="000000000000" w:firstRow="0" w:lastRow="0" w:firstColumn="0" w:lastColumn="0" w:oddVBand="0" w:evenVBand="0" w:oddHBand="0" w:evenHBand="0" w:firstRowFirstColumn="0" w:firstRowLastColumn="0" w:lastRowFirstColumn="0" w:lastRowLastColumn="0"/>
            </w:pPr>
            <w:r>
              <w:t>30</w:t>
            </w:r>
          </w:p>
        </w:tc>
        <w:tc>
          <w:tcPr>
            <w:tcW w:w="1620" w:type="dxa"/>
            <w:noWrap/>
          </w:tcPr>
          <w:p w14:paraId="7EDC65BE" w14:textId="4FDDC288" w:rsidR="00105CE2" w:rsidRPr="00D9711A" w:rsidRDefault="00D0185B" w:rsidP="00467681">
            <w:pPr>
              <w:pStyle w:val="Tabletext"/>
              <w:cnfStyle w:val="000000000000" w:firstRow="0" w:lastRow="0" w:firstColumn="0" w:lastColumn="0" w:oddVBand="0" w:evenVBand="0" w:oddHBand="0" w:evenHBand="0" w:firstRowFirstColumn="0" w:firstRowLastColumn="0" w:lastRowFirstColumn="0" w:lastRowLastColumn="0"/>
            </w:pPr>
            <w:r>
              <w:t>0</w:t>
            </w:r>
            <w:r w:rsidR="00A94DC4">
              <w:br/>
              <w:t>(free t</w:t>
            </w:r>
            <w:r w:rsidR="00CB3F4D">
              <w:t>ier</w:t>
            </w:r>
            <w:r w:rsidR="00A94DC4">
              <w:t>**</w:t>
            </w:r>
            <w:r w:rsidR="00880B17">
              <w:t>*</w:t>
            </w:r>
            <w:r w:rsidR="00CB3F4D">
              <w:t>)</w:t>
            </w:r>
          </w:p>
        </w:tc>
      </w:tr>
      <w:tr w:rsidR="00997935" w:rsidRPr="008F5972" w14:paraId="425D2A53" w14:textId="77777777" w:rsidTr="00997935">
        <w:trPr>
          <w:trHeight w:val="259"/>
        </w:trPr>
        <w:tc>
          <w:tcPr>
            <w:cnfStyle w:val="001000000000" w:firstRow="0" w:lastRow="0" w:firstColumn="1" w:lastColumn="0" w:oddVBand="0" w:evenVBand="0" w:oddHBand="0" w:evenHBand="0" w:firstRowFirstColumn="0" w:firstRowLastColumn="0" w:lastRowFirstColumn="0" w:lastRowLastColumn="0"/>
            <w:tcW w:w="1827" w:type="dxa"/>
            <w:noWrap/>
          </w:tcPr>
          <w:p w14:paraId="327AC699" w14:textId="577D3DE1" w:rsidR="00997935" w:rsidRPr="00D9711A" w:rsidRDefault="00997935" w:rsidP="00997935">
            <w:pPr>
              <w:pStyle w:val="Tabletext"/>
            </w:pPr>
            <w:r>
              <w:t>m3.large</w:t>
            </w:r>
          </w:p>
        </w:tc>
        <w:tc>
          <w:tcPr>
            <w:tcW w:w="999" w:type="dxa"/>
            <w:noWrap/>
          </w:tcPr>
          <w:p w14:paraId="2B21AB02"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0</w:t>
            </w:r>
          </w:p>
        </w:tc>
        <w:tc>
          <w:tcPr>
            <w:tcW w:w="990" w:type="dxa"/>
            <w:noWrap/>
          </w:tcPr>
          <w:p w14:paraId="45AA33E2" w14:textId="050F369E"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1</w:t>
            </w:r>
          </w:p>
        </w:tc>
        <w:tc>
          <w:tcPr>
            <w:tcW w:w="1260" w:type="dxa"/>
            <w:noWrap/>
          </w:tcPr>
          <w:p w14:paraId="2D953BDF"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256</w:t>
            </w:r>
          </w:p>
        </w:tc>
        <w:tc>
          <w:tcPr>
            <w:tcW w:w="1440" w:type="dxa"/>
            <w:noWrap/>
          </w:tcPr>
          <w:p w14:paraId="51269A86"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gp2</w:t>
            </w:r>
          </w:p>
        </w:tc>
        <w:tc>
          <w:tcPr>
            <w:tcW w:w="1260" w:type="dxa"/>
            <w:noWrap/>
          </w:tcPr>
          <w:p w14:paraId="5102EF94" w14:textId="77777777" w:rsidR="00997935"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768</w:t>
            </w:r>
          </w:p>
        </w:tc>
        <w:tc>
          <w:tcPr>
            <w:tcW w:w="1620" w:type="dxa"/>
            <w:noWrap/>
          </w:tcPr>
          <w:p w14:paraId="78ADE5FE" w14:textId="05E0A6A9"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121</w:t>
            </w:r>
          </w:p>
        </w:tc>
      </w:tr>
      <w:tr w:rsidR="00997935" w:rsidRPr="008F5972" w14:paraId="17FB93B6" w14:textId="77777777" w:rsidTr="00997935">
        <w:trPr>
          <w:trHeight w:val="259"/>
        </w:trPr>
        <w:tc>
          <w:tcPr>
            <w:cnfStyle w:val="001000000000" w:firstRow="0" w:lastRow="0" w:firstColumn="1" w:lastColumn="0" w:oddVBand="0" w:evenVBand="0" w:oddHBand="0" w:evenHBand="0" w:firstRowFirstColumn="0" w:firstRowLastColumn="0" w:lastRowFirstColumn="0" w:lastRowLastColumn="0"/>
            <w:tcW w:w="1827" w:type="dxa"/>
            <w:noWrap/>
          </w:tcPr>
          <w:p w14:paraId="0B2D7F1B" w14:textId="713CC4E0" w:rsidR="00997935" w:rsidRPr="00D9711A" w:rsidRDefault="00997935" w:rsidP="00997935">
            <w:pPr>
              <w:pStyle w:val="Tabletext"/>
            </w:pPr>
            <w:r>
              <w:t>m3.2xlarge</w:t>
            </w:r>
          </w:p>
        </w:tc>
        <w:tc>
          <w:tcPr>
            <w:tcW w:w="999" w:type="dxa"/>
            <w:noWrap/>
          </w:tcPr>
          <w:p w14:paraId="6B71F730"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0</w:t>
            </w:r>
          </w:p>
        </w:tc>
        <w:tc>
          <w:tcPr>
            <w:tcW w:w="990" w:type="dxa"/>
            <w:noWrap/>
          </w:tcPr>
          <w:p w14:paraId="0E24D81D"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1</w:t>
            </w:r>
          </w:p>
        </w:tc>
        <w:tc>
          <w:tcPr>
            <w:tcW w:w="1260" w:type="dxa"/>
            <w:noWrap/>
          </w:tcPr>
          <w:p w14:paraId="368384C3"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256</w:t>
            </w:r>
          </w:p>
        </w:tc>
        <w:tc>
          <w:tcPr>
            <w:tcW w:w="1440" w:type="dxa"/>
            <w:noWrap/>
          </w:tcPr>
          <w:p w14:paraId="6E88F777"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gp2</w:t>
            </w:r>
          </w:p>
        </w:tc>
        <w:tc>
          <w:tcPr>
            <w:tcW w:w="1260" w:type="dxa"/>
            <w:noWrap/>
          </w:tcPr>
          <w:p w14:paraId="178A8D24" w14:textId="77777777" w:rsidR="00997935"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768</w:t>
            </w:r>
          </w:p>
        </w:tc>
        <w:tc>
          <w:tcPr>
            <w:tcW w:w="1620" w:type="dxa"/>
            <w:noWrap/>
          </w:tcPr>
          <w:p w14:paraId="395549C3" w14:textId="26F393BA"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413</w:t>
            </w:r>
          </w:p>
        </w:tc>
      </w:tr>
      <w:tr w:rsidR="00997935" w:rsidRPr="008F5972" w14:paraId="38958D63" w14:textId="77777777" w:rsidTr="00997935">
        <w:trPr>
          <w:trHeight w:val="259"/>
        </w:trPr>
        <w:tc>
          <w:tcPr>
            <w:cnfStyle w:val="001000000000" w:firstRow="0" w:lastRow="0" w:firstColumn="1" w:lastColumn="0" w:oddVBand="0" w:evenVBand="0" w:oddHBand="0" w:evenHBand="0" w:firstRowFirstColumn="0" w:firstRowLastColumn="0" w:lastRowFirstColumn="0" w:lastRowLastColumn="0"/>
            <w:tcW w:w="1827" w:type="dxa"/>
            <w:noWrap/>
            <w:hideMark/>
          </w:tcPr>
          <w:p w14:paraId="1C3CF14D" w14:textId="77777777" w:rsidR="00997935" w:rsidRPr="00D9711A" w:rsidRDefault="00997935" w:rsidP="00997935">
            <w:pPr>
              <w:pStyle w:val="Tabletext"/>
            </w:pPr>
            <w:r w:rsidRPr="00D9711A">
              <w:t>m3.2xlarge</w:t>
            </w:r>
          </w:p>
        </w:tc>
        <w:tc>
          <w:tcPr>
            <w:tcW w:w="999" w:type="dxa"/>
            <w:noWrap/>
            <w:hideMark/>
          </w:tcPr>
          <w:p w14:paraId="6901D22A"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0</w:t>
            </w:r>
          </w:p>
        </w:tc>
        <w:tc>
          <w:tcPr>
            <w:tcW w:w="990" w:type="dxa"/>
            <w:noWrap/>
            <w:hideMark/>
          </w:tcPr>
          <w:p w14:paraId="05E88222"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3</w:t>
            </w:r>
          </w:p>
        </w:tc>
        <w:tc>
          <w:tcPr>
            <w:tcW w:w="1260" w:type="dxa"/>
            <w:noWrap/>
            <w:hideMark/>
          </w:tcPr>
          <w:p w14:paraId="43D502E8"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 xml:space="preserve">500 </w:t>
            </w:r>
          </w:p>
        </w:tc>
        <w:tc>
          <w:tcPr>
            <w:tcW w:w="1440" w:type="dxa"/>
            <w:noWrap/>
            <w:hideMark/>
          </w:tcPr>
          <w:p w14:paraId="5DDD4CBB"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gp2</w:t>
            </w:r>
          </w:p>
        </w:tc>
        <w:tc>
          <w:tcPr>
            <w:tcW w:w="1260" w:type="dxa"/>
            <w:noWrap/>
            <w:hideMark/>
          </w:tcPr>
          <w:p w14:paraId="0DD58298"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1,500</w:t>
            </w:r>
          </w:p>
        </w:tc>
        <w:tc>
          <w:tcPr>
            <w:tcW w:w="1620" w:type="dxa"/>
            <w:noWrap/>
            <w:hideMark/>
          </w:tcPr>
          <w:p w14:paraId="52FFC0D5"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1</w:t>
            </w:r>
            <w:r>
              <w:t>,</w:t>
            </w:r>
            <w:r w:rsidRPr="00D9711A">
              <w:t>496</w:t>
            </w:r>
          </w:p>
        </w:tc>
      </w:tr>
      <w:tr w:rsidR="00997935" w:rsidRPr="008F5972" w14:paraId="2480A4AF" w14:textId="77777777" w:rsidTr="00997935">
        <w:trPr>
          <w:trHeight w:val="259"/>
        </w:trPr>
        <w:tc>
          <w:tcPr>
            <w:cnfStyle w:val="001000000000" w:firstRow="0" w:lastRow="0" w:firstColumn="1" w:lastColumn="0" w:oddVBand="0" w:evenVBand="0" w:oddHBand="0" w:evenHBand="0" w:firstRowFirstColumn="0" w:firstRowLastColumn="0" w:lastRowFirstColumn="0" w:lastRowLastColumn="0"/>
            <w:tcW w:w="1827" w:type="dxa"/>
            <w:noWrap/>
            <w:hideMark/>
          </w:tcPr>
          <w:p w14:paraId="5C5DD8EB" w14:textId="77777777" w:rsidR="00997935" w:rsidRPr="00D9711A" w:rsidRDefault="00997935" w:rsidP="00997935">
            <w:pPr>
              <w:pStyle w:val="Tabletext"/>
            </w:pPr>
            <w:r w:rsidRPr="00D9711A">
              <w:t>m3.2xlarge</w:t>
            </w:r>
          </w:p>
        </w:tc>
        <w:tc>
          <w:tcPr>
            <w:tcW w:w="999" w:type="dxa"/>
            <w:noWrap/>
            <w:hideMark/>
          </w:tcPr>
          <w:p w14:paraId="175793ED"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0</w:t>
            </w:r>
          </w:p>
        </w:tc>
        <w:tc>
          <w:tcPr>
            <w:tcW w:w="990" w:type="dxa"/>
            <w:noWrap/>
            <w:hideMark/>
          </w:tcPr>
          <w:p w14:paraId="15D2BBCC"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3</w:t>
            </w:r>
          </w:p>
        </w:tc>
        <w:tc>
          <w:tcPr>
            <w:tcW w:w="1260" w:type="dxa"/>
            <w:noWrap/>
            <w:hideMark/>
          </w:tcPr>
          <w:p w14:paraId="507B4CA3"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1</w:t>
            </w:r>
            <w:r>
              <w:t>,</w:t>
            </w:r>
            <w:r w:rsidRPr="00D9711A">
              <w:t xml:space="preserve">000 </w:t>
            </w:r>
          </w:p>
        </w:tc>
        <w:tc>
          <w:tcPr>
            <w:tcW w:w="1440" w:type="dxa"/>
            <w:noWrap/>
            <w:hideMark/>
          </w:tcPr>
          <w:p w14:paraId="2537E6A7"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rsidRPr="00D9711A">
              <w:t>gp2</w:t>
            </w:r>
          </w:p>
        </w:tc>
        <w:tc>
          <w:tcPr>
            <w:tcW w:w="1260" w:type="dxa"/>
            <w:noWrap/>
            <w:hideMark/>
          </w:tcPr>
          <w:p w14:paraId="6C985B8C"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3,000</w:t>
            </w:r>
          </w:p>
        </w:tc>
        <w:tc>
          <w:tcPr>
            <w:tcW w:w="1620" w:type="dxa"/>
            <w:noWrap/>
            <w:hideMark/>
          </w:tcPr>
          <w:p w14:paraId="2BFD039F" w14:textId="77777777" w:rsidR="00997935" w:rsidRPr="00D9711A" w:rsidRDefault="00997935" w:rsidP="00997935">
            <w:pPr>
              <w:pStyle w:val="Tabletext"/>
              <w:cnfStyle w:val="000000000000" w:firstRow="0" w:lastRow="0" w:firstColumn="0" w:lastColumn="0" w:oddVBand="0" w:evenVBand="0" w:oddHBand="0" w:evenHBand="0" w:firstRowFirstColumn="0" w:firstRowLastColumn="0" w:lastRowFirstColumn="0" w:lastRowLastColumn="0"/>
            </w:pPr>
            <w:r>
              <w:t>1,646</w:t>
            </w:r>
          </w:p>
        </w:tc>
      </w:tr>
      <w:tr w:rsidR="00D0185B" w:rsidRPr="008F5972" w14:paraId="7DDEE713" w14:textId="77777777" w:rsidTr="00D0185B">
        <w:trPr>
          <w:trHeight w:val="259"/>
        </w:trPr>
        <w:tc>
          <w:tcPr>
            <w:cnfStyle w:val="001000000000" w:firstRow="0" w:lastRow="0" w:firstColumn="1" w:lastColumn="0" w:oddVBand="0" w:evenVBand="0" w:oddHBand="0" w:evenHBand="0" w:firstRowFirstColumn="0" w:firstRowLastColumn="0" w:lastRowFirstColumn="0" w:lastRowLastColumn="0"/>
            <w:tcW w:w="1827" w:type="dxa"/>
            <w:noWrap/>
            <w:hideMark/>
          </w:tcPr>
          <w:p w14:paraId="33EA6CEE" w14:textId="73FE403E" w:rsidR="00D0185B" w:rsidRPr="00D0185B" w:rsidRDefault="00D0185B" w:rsidP="00D0185B">
            <w:pPr>
              <w:pStyle w:val="Tabletext"/>
            </w:pPr>
            <w:r>
              <w:t>c3</w:t>
            </w:r>
            <w:r w:rsidRPr="00D0185B">
              <w:t>.</w:t>
            </w:r>
            <w:r>
              <w:t>4</w:t>
            </w:r>
            <w:r w:rsidRPr="00D0185B">
              <w:t>xlarge</w:t>
            </w:r>
          </w:p>
        </w:tc>
        <w:tc>
          <w:tcPr>
            <w:tcW w:w="999" w:type="dxa"/>
            <w:noWrap/>
            <w:hideMark/>
          </w:tcPr>
          <w:p w14:paraId="4361A4CD" w14:textId="4893D986"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0</w:t>
            </w:r>
          </w:p>
        </w:tc>
        <w:tc>
          <w:tcPr>
            <w:tcW w:w="990" w:type="dxa"/>
            <w:noWrap/>
            <w:hideMark/>
          </w:tcPr>
          <w:p w14:paraId="13FC2B1C" w14:textId="65988142"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3</w:t>
            </w:r>
          </w:p>
        </w:tc>
        <w:tc>
          <w:tcPr>
            <w:tcW w:w="1260" w:type="dxa"/>
            <w:noWrap/>
            <w:hideMark/>
          </w:tcPr>
          <w:p w14:paraId="4C0E9475" w14:textId="72E65700"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2</w:t>
            </w:r>
            <w:r w:rsidRPr="00D0185B">
              <w:t xml:space="preserve">,000 </w:t>
            </w:r>
          </w:p>
        </w:tc>
        <w:tc>
          <w:tcPr>
            <w:tcW w:w="1440" w:type="dxa"/>
            <w:noWrap/>
            <w:hideMark/>
          </w:tcPr>
          <w:p w14:paraId="66622AB0" w14:textId="77777777"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rsidRPr="00D0185B">
              <w:t>gp2</w:t>
            </w:r>
          </w:p>
        </w:tc>
        <w:tc>
          <w:tcPr>
            <w:tcW w:w="1260" w:type="dxa"/>
            <w:noWrap/>
            <w:hideMark/>
          </w:tcPr>
          <w:p w14:paraId="5F0C8823" w14:textId="61E9D8CA"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6,000</w:t>
            </w:r>
          </w:p>
        </w:tc>
        <w:tc>
          <w:tcPr>
            <w:tcW w:w="1620" w:type="dxa"/>
            <w:noWrap/>
            <w:hideMark/>
          </w:tcPr>
          <w:p w14:paraId="7ECF9D9F" w14:textId="53E625B3"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2,561</w:t>
            </w:r>
          </w:p>
        </w:tc>
      </w:tr>
      <w:tr w:rsidR="00D0185B" w:rsidRPr="008F5972" w14:paraId="0F1AAF62" w14:textId="77777777" w:rsidTr="00D0185B">
        <w:trPr>
          <w:trHeight w:val="259"/>
        </w:trPr>
        <w:tc>
          <w:tcPr>
            <w:cnfStyle w:val="001000000000" w:firstRow="0" w:lastRow="0" w:firstColumn="1" w:lastColumn="0" w:oddVBand="0" w:evenVBand="0" w:oddHBand="0" w:evenHBand="0" w:firstRowFirstColumn="0" w:firstRowLastColumn="0" w:lastRowFirstColumn="0" w:lastRowLastColumn="0"/>
            <w:tcW w:w="1827" w:type="dxa"/>
            <w:noWrap/>
            <w:hideMark/>
          </w:tcPr>
          <w:p w14:paraId="6B53D017" w14:textId="33F32BAA" w:rsidR="00D0185B" w:rsidRPr="00D0185B" w:rsidRDefault="00D0185B" w:rsidP="00D0185B">
            <w:pPr>
              <w:pStyle w:val="Tabletext"/>
            </w:pPr>
            <w:r>
              <w:t>c3</w:t>
            </w:r>
            <w:r w:rsidRPr="00D0185B">
              <w:t>.</w:t>
            </w:r>
            <w:r>
              <w:t>8</w:t>
            </w:r>
            <w:r w:rsidRPr="00D0185B">
              <w:t>xlarge</w:t>
            </w:r>
          </w:p>
        </w:tc>
        <w:tc>
          <w:tcPr>
            <w:tcW w:w="999" w:type="dxa"/>
            <w:noWrap/>
            <w:hideMark/>
          </w:tcPr>
          <w:p w14:paraId="0962FCDE" w14:textId="77777777"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rsidRPr="00D0185B">
              <w:t>2</w:t>
            </w:r>
          </w:p>
        </w:tc>
        <w:tc>
          <w:tcPr>
            <w:tcW w:w="990" w:type="dxa"/>
            <w:noWrap/>
            <w:hideMark/>
          </w:tcPr>
          <w:p w14:paraId="358B8387" w14:textId="77777777"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rsidRPr="00D0185B">
              <w:t>3</w:t>
            </w:r>
          </w:p>
        </w:tc>
        <w:tc>
          <w:tcPr>
            <w:tcW w:w="1260" w:type="dxa"/>
            <w:noWrap/>
            <w:hideMark/>
          </w:tcPr>
          <w:p w14:paraId="44419255" w14:textId="0ECE4098"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4</w:t>
            </w:r>
            <w:r w:rsidRPr="00D0185B">
              <w:t xml:space="preserve">,000 </w:t>
            </w:r>
          </w:p>
        </w:tc>
        <w:tc>
          <w:tcPr>
            <w:tcW w:w="1440" w:type="dxa"/>
            <w:noWrap/>
            <w:hideMark/>
          </w:tcPr>
          <w:p w14:paraId="22979AE0" w14:textId="77777777"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rsidRPr="00D0185B">
              <w:t>gp2</w:t>
            </w:r>
          </w:p>
        </w:tc>
        <w:tc>
          <w:tcPr>
            <w:tcW w:w="1260" w:type="dxa"/>
            <w:noWrap/>
            <w:hideMark/>
          </w:tcPr>
          <w:p w14:paraId="2D1D4E9B" w14:textId="6FAC4A54" w:rsidR="00D0185B" w:rsidRPr="00D0185B"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10,000</w:t>
            </w:r>
          </w:p>
        </w:tc>
        <w:tc>
          <w:tcPr>
            <w:tcW w:w="1620" w:type="dxa"/>
            <w:noWrap/>
            <w:hideMark/>
          </w:tcPr>
          <w:p w14:paraId="585D51DF" w14:textId="352B53D8" w:rsidR="00D0185B" w:rsidRPr="00D0185B" w:rsidRDefault="005D09FD" w:rsidP="00D0185B">
            <w:pPr>
              <w:pStyle w:val="Tabletext"/>
              <w:cnfStyle w:val="000000000000" w:firstRow="0" w:lastRow="0" w:firstColumn="0" w:lastColumn="0" w:oddVBand="0" w:evenVBand="0" w:oddHBand="0" w:evenHBand="0" w:firstRowFirstColumn="0" w:firstRowLastColumn="0" w:lastRowFirstColumn="0" w:lastRowLastColumn="0"/>
            </w:pPr>
            <w:r>
              <w:t>18,430</w:t>
            </w:r>
          </w:p>
        </w:tc>
      </w:tr>
      <w:tr w:rsidR="00A94DC4" w:rsidRPr="008F5972" w14:paraId="748916F8" w14:textId="77777777" w:rsidTr="00162B69">
        <w:trPr>
          <w:trHeight w:val="259"/>
        </w:trPr>
        <w:tc>
          <w:tcPr>
            <w:cnfStyle w:val="001000000000" w:firstRow="0" w:lastRow="0" w:firstColumn="1" w:lastColumn="0" w:oddVBand="0" w:evenVBand="0" w:oddHBand="0" w:evenHBand="0" w:firstRowFirstColumn="0" w:firstRowLastColumn="0" w:lastRowFirstColumn="0" w:lastRowLastColumn="0"/>
            <w:tcW w:w="1827" w:type="dxa"/>
            <w:noWrap/>
            <w:hideMark/>
          </w:tcPr>
          <w:p w14:paraId="3555742B" w14:textId="1B2B7571" w:rsidR="008F5972" w:rsidRPr="00D9711A" w:rsidRDefault="00D0185B" w:rsidP="00467681">
            <w:pPr>
              <w:pStyle w:val="Tabletext"/>
            </w:pPr>
            <w:r>
              <w:t>c3.8</w:t>
            </w:r>
            <w:r w:rsidR="008F5972" w:rsidRPr="00D9711A">
              <w:t>xlarge</w:t>
            </w:r>
          </w:p>
        </w:tc>
        <w:tc>
          <w:tcPr>
            <w:tcW w:w="999" w:type="dxa"/>
            <w:noWrap/>
            <w:hideMark/>
          </w:tcPr>
          <w:p w14:paraId="2A567562" w14:textId="1150F9A1" w:rsidR="008F5972" w:rsidRPr="00D9711A" w:rsidRDefault="00D0185B" w:rsidP="00467681">
            <w:pPr>
              <w:pStyle w:val="Tabletext"/>
              <w:cnfStyle w:val="000000000000" w:firstRow="0" w:lastRow="0" w:firstColumn="0" w:lastColumn="0" w:oddVBand="0" w:evenVBand="0" w:oddHBand="0" w:evenHBand="0" w:firstRowFirstColumn="0" w:firstRowLastColumn="0" w:lastRowFirstColumn="0" w:lastRowLastColumn="0"/>
            </w:pPr>
            <w:r>
              <w:t>2</w:t>
            </w:r>
          </w:p>
        </w:tc>
        <w:tc>
          <w:tcPr>
            <w:tcW w:w="990" w:type="dxa"/>
            <w:noWrap/>
            <w:hideMark/>
          </w:tcPr>
          <w:p w14:paraId="51E1E952" w14:textId="77777777" w:rsidR="008F5972" w:rsidRPr="00D9711A" w:rsidRDefault="008F5972" w:rsidP="00467681">
            <w:pPr>
              <w:pStyle w:val="Tabletext"/>
              <w:cnfStyle w:val="000000000000" w:firstRow="0" w:lastRow="0" w:firstColumn="0" w:lastColumn="0" w:oddVBand="0" w:evenVBand="0" w:oddHBand="0" w:evenHBand="0" w:firstRowFirstColumn="0" w:firstRowLastColumn="0" w:lastRowFirstColumn="0" w:lastRowLastColumn="0"/>
            </w:pPr>
            <w:r w:rsidRPr="00D9711A">
              <w:t>3</w:t>
            </w:r>
          </w:p>
        </w:tc>
        <w:tc>
          <w:tcPr>
            <w:tcW w:w="1260" w:type="dxa"/>
            <w:noWrap/>
            <w:hideMark/>
          </w:tcPr>
          <w:p w14:paraId="62C0DBE2" w14:textId="19CDD50E" w:rsidR="008F5972" w:rsidRPr="00D9711A" w:rsidRDefault="00D0185B" w:rsidP="00162B69">
            <w:pPr>
              <w:pStyle w:val="Tabletext"/>
              <w:cnfStyle w:val="000000000000" w:firstRow="0" w:lastRow="0" w:firstColumn="0" w:lastColumn="0" w:oddVBand="0" w:evenVBand="0" w:oddHBand="0" w:evenHBand="0" w:firstRowFirstColumn="0" w:firstRowLastColumn="0" w:lastRowFirstColumn="0" w:lastRowLastColumn="0"/>
            </w:pPr>
            <w:r>
              <w:t>4</w:t>
            </w:r>
            <w:r w:rsidR="00015039">
              <w:t>,</w:t>
            </w:r>
            <w:r w:rsidR="008F5972" w:rsidRPr="00D9711A">
              <w:t>000</w:t>
            </w:r>
          </w:p>
        </w:tc>
        <w:tc>
          <w:tcPr>
            <w:tcW w:w="1440" w:type="dxa"/>
            <w:noWrap/>
            <w:hideMark/>
          </w:tcPr>
          <w:p w14:paraId="1BC058ED" w14:textId="77777777" w:rsidR="008F5972" w:rsidRPr="00D9711A" w:rsidRDefault="008F5972" w:rsidP="00467681">
            <w:pPr>
              <w:pStyle w:val="Tabletext"/>
              <w:cnfStyle w:val="000000000000" w:firstRow="0" w:lastRow="0" w:firstColumn="0" w:lastColumn="0" w:oddVBand="0" w:evenVBand="0" w:oddHBand="0" w:evenHBand="0" w:firstRowFirstColumn="0" w:firstRowLastColumn="0" w:lastRowFirstColumn="0" w:lastRowLastColumn="0"/>
            </w:pPr>
            <w:r w:rsidRPr="00D9711A">
              <w:t>io1</w:t>
            </w:r>
          </w:p>
        </w:tc>
        <w:tc>
          <w:tcPr>
            <w:tcW w:w="1260" w:type="dxa"/>
            <w:noWrap/>
            <w:hideMark/>
          </w:tcPr>
          <w:p w14:paraId="3D203E2F" w14:textId="485F5FB0" w:rsidR="008F5972" w:rsidRPr="00D9711A" w:rsidRDefault="00D0185B" w:rsidP="00467681">
            <w:pPr>
              <w:pStyle w:val="Tabletext"/>
              <w:cnfStyle w:val="000000000000" w:firstRow="0" w:lastRow="0" w:firstColumn="0" w:lastColumn="0" w:oddVBand="0" w:evenVBand="0" w:oddHBand="0" w:evenHBand="0" w:firstRowFirstColumn="0" w:firstRowLastColumn="0" w:lastRowFirstColumn="0" w:lastRowLastColumn="0"/>
            </w:pPr>
            <w:r>
              <w:t>20</w:t>
            </w:r>
            <w:r w:rsidR="00015039">
              <w:t>,</w:t>
            </w:r>
            <w:r w:rsidR="008F5972" w:rsidRPr="00D9711A">
              <w:t>000</w:t>
            </w:r>
          </w:p>
        </w:tc>
        <w:tc>
          <w:tcPr>
            <w:tcW w:w="1620" w:type="dxa"/>
            <w:noWrap/>
            <w:hideMark/>
          </w:tcPr>
          <w:p w14:paraId="18FE72DC" w14:textId="1BBD088F" w:rsidR="008F5972" w:rsidRPr="00D9711A" w:rsidRDefault="00D0185B" w:rsidP="00467681">
            <w:pPr>
              <w:pStyle w:val="Tabletext"/>
              <w:cnfStyle w:val="000000000000" w:firstRow="0" w:lastRow="0" w:firstColumn="0" w:lastColumn="0" w:oddVBand="0" w:evenVBand="0" w:oddHBand="0" w:evenHBand="0" w:firstRowFirstColumn="0" w:firstRowLastColumn="0" w:lastRowFirstColumn="0" w:lastRowLastColumn="0"/>
            </w:pPr>
            <w:r>
              <w:t>18,430</w:t>
            </w:r>
          </w:p>
        </w:tc>
      </w:tr>
      <w:tr w:rsidR="00A94DC4" w:rsidRPr="008F5972" w14:paraId="2778E3A2" w14:textId="77777777" w:rsidTr="00162B69">
        <w:trPr>
          <w:trHeight w:val="60"/>
        </w:trPr>
        <w:tc>
          <w:tcPr>
            <w:cnfStyle w:val="001000000000" w:firstRow="0" w:lastRow="0" w:firstColumn="1" w:lastColumn="0" w:oddVBand="0" w:evenVBand="0" w:oddHBand="0" w:evenHBand="0" w:firstRowFirstColumn="0" w:firstRowLastColumn="0" w:lastRowFirstColumn="0" w:lastRowLastColumn="0"/>
            <w:tcW w:w="1827" w:type="dxa"/>
            <w:noWrap/>
            <w:hideMark/>
          </w:tcPr>
          <w:p w14:paraId="4A431903" w14:textId="77777777" w:rsidR="008F5972" w:rsidRPr="00D9711A" w:rsidRDefault="008F5972" w:rsidP="00467681">
            <w:pPr>
              <w:pStyle w:val="Tabletext"/>
            </w:pPr>
            <w:r w:rsidRPr="00D9711A">
              <w:t>c3.8xlarge</w:t>
            </w:r>
          </w:p>
        </w:tc>
        <w:tc>
          <w:tcPr>
            <w:tcW w:w="999" w:type="dxa"/>
            <w:noWrap/>
            <w:hideMark/>
          </w:tcPr>
          <w:p w14:paraId="0B2357BE" w14:textId="77777777" w:rsidR="008F5972" w:rsidRPr="00D9711A" w:rsidRDefault="008F5972" w:rsidP="00467681">
            <w:pPr>
              <w:pStyle w:val="Tabletext"/>
              <w:cnfStyle w:val="000000000000" w:firstRow="0" w:lastRow="0" w:firstColumn="0" w:lastColumn="0" w:oddVBand="0" w:evenVBand="0" w:oddHBand="0" w:evenHBand="0" w:firstRowFirstColumn="0" w:firstRowLastColumn="0" w:lastRowFirstColumn="0" w:lastRowLastColumn="0"/>
            </w:pPr>
            <w:r w:rsidRPr="00D9711A">
              <w:t>2</w:t>
            </w:r>
          </w:p>
        </w:tc>
        <w:tc>
          <w:tcPr>
            <w:tcW w:w="990" w:type="dxa"/>
            <w:noWrap/>
            <w:hideMark/>
          </w:tcPr>
          <w:p w14:paraId="65E9CAB8" w14:textId="77777777" w:rsidR="008F5972" w:rsidRPr="00D9711A" w:rsidRDefault="008F5972" w:rsidP="00467681">
            <w:pPr>
              <w:pStyle w:val="Tabletext"/>
              <w:cnfStyle w:val="000000000000" w:firstRow="0" w:lastRow="0" w:firstColumn="0" w:lastColumn="0" w:oddVBand="0" w:evenVBand="0" w:oddHBand="0" w:evenHBand="0" w:firstRowFirstColumn="0" w:firstRowLastColumn="0" w:lastRowFirstColumn="0" w:lastRowLastColumn="0"/>
            </w:pPr>
            <w:r w:rsidRPr="00D9711A">
              <w:t>3</w:t>
            </w:r>
          </w:p>
        </w:tc>
        <w:tc>
          <w:tcPr>
            <w:tcW w:w="1260" w:type="dxa"/>
            <w:noWrap/>
            <w:hideMark/>
          </w:tcPr>
          <w:p w14:paraId="5512E59C" w14:textId="598520AF" w:rsidR="008F5972" w:rsidRPr="00D9711A" w:rsidRDefault="00D0185B" w:rsidP="00162B69">
            <w:pPr>
              <w:pStyle w:val="Tabletext"/>
              <w:cnfStyle w:val="000000000000" w:firstRow="0" w:lastRow="0" w:firstColumn="0" w:lastColumn="0" w:oddVBand="0" w:evenVBand="0" w:oddHBand="0" w:evenHBand="0" w:firstRowFirstColumn="0" w:firstRowLastColumn="0" w:lastRowFirstColumn="0" w:lastRowLastColumn="0"/>
            </w:pPr>
            <w:r>
              <w:t>8</w:t>
            </w:r>
            <w:r w:rsidR="00015039">
              <w:t>,</w:t>
            </w:r>
            <w:r w:rsidR="008F5972" w:rsidRPr="00D9711A">
              <w:t xml:space="preserve">000 </w:t>
            </w:r>
          </w:p>
        </w:tc>
        <w:tc>
          <w:tcPr>
            <w:tcW w:w="1440" w:type="dxa"/>
            <w:noWrap/>
            <w:hideMark/>
          </w:tcPr>
          <w:p w14:paraId="50FF79AC" w14:textId="77777777" w:rsidR="008F5972" w:rsidRPr="00D9711A" w:rsidRDefault="008F5972" w:rsidP="00467681">
            <w:pPr>
              <w:pStyle w:val="Tabletext"/>
              <w:cnfStyle w:val="000000000000" w:firstRow="0" w:lastRow="0" w:firstColumn="0" w:lastColumn="0" w:oddVBand="0" w:evenVBand="0" w:oddHBand="0" w:evenHBand="0" w:firstRowFirstColumn="0" w:firstRowLastColumn="0" w:lastRowFirstColumn="0" w:lastRowLastColumn="0"/>
            </w:pPr>
            <w:r w:rsidRPr="00D9711A">
              <w:t>io1</w:t>
            </w:r>
          </w:p>
        </w:tc>
        <w:tc>
          <w:tcPr>
            <w:tcW w:w="1260" w:type="dxa"/>
            <w:noWrap/>
            <w:hideMark/>
          </w:tcPr>
          <w:p w14:paraId="73EB99D1" w14:textId="48605F0A" w:rsidR="008F5972" w:rsidRPr="00D9711A" w:rsidRDefault="00D0185B" w:rsidP="00D0185B">
            <w:pPr>
              <w:pStyle w:val="Tabletext"/>
              <w:cnfStyle w:val="000000000000" w:firstRow="0" w:lastRow="0" w:firstColumn="0" w:lastColumn="0" w:oddVBand="0" w:evenVBand="0" w:oddHBand="0" w:evenHBand="0" w:firstRowFirstColumn="0" w:firstRowLastColumn="0" w:lastRowFirstColumn="0" w:lastRowLastColumn="0"/>
            </w:pPr>
            <w:r>
              <w:t>20,</w:t>
            </w:r>
            <w:r w:rsidR="008F5972" w:rsidRPr="00D9711A">
              <w:t>000</w:t>
            </w:r>
          </w:p>
        </w:tc>
        <w:tc>
          <w:tcPr>
            <w:tcW w:w="1620" w:type="dxa"/>
            <w:noWrap/>
            <w:hideMark/>
          </w:tcPr>
          <w:p w14:paraId="3078DB11" w14:textId="4FD2396F" w:rsidR="008F5972" w:rsidRPr="00D9711A" w:rsidRDefault="00D0185B" w:rsidP="00467681">
            <w:pPr>
              <w:pStyle w:val="Tabletext"/>
              <w:cnfStyle w:val="000000000000" w:firstRow="0" w:lastRow="0" w:firstColumn="0" w:lastColumn="0" w:oddVBand="0" w:evenVBand="0" w:oddHBand="0" w:evenHBand="0" w:firstRowFirstColumn="0" w:firstRowLastColumn="0" w:lastRowFirstColumn="0" w:lastRowLastColumn="0"/>
            </w:pPr>
            <w:r>
              <w:t>21,430</w:t>
            </w:r>
          </w:p>
        </w:tc>
      </w:tr>
    </w:tbl>
    <w:p w14:paraId="6406A0E7" w14:textId="77777777" w:rsidR="005608F9" w:rsidRDefault="005608F9" w:rsidP="00466FC8">
      <w:pPr>
        <w:pStyle w:val="Tabletext"/>
        <w:spacing w:before="20" w:after="20"/>
      </w:pPr>
    </w:p>
    <w:p w14:paraId="59AD6431" w14:textId="40611437" w:rsidR="00880B17" w:rsidRDefault="00880B17" w:rsidP="009C36B2">
      <w:pPr>
        <w:spacing w:after="140"/>
      </w:pPr>
      <w:r>
        <w:t xml:space="preserve">*To read more about GP2 and PIOPS volumes, see </w:t>
      </w:r>
      <w:hyperlink r:id="rId18" w:history="1">
        <w:r w:rsidRPr="00880B17">
          <w:rPr>
            <w:rStyle w:val="Hyperlink"/>
          </w:rPr>
          <w:t>Amazon EBS Volume Types</w:t>
        </w:r>
      </w:hyperlink>
      <w:r>
        <w:t>.</w:t>
      </w:r>
    </w:p>
    <w:p w14:paraId="7F184E44" w14:textId="097CAA62" w:rsidR="00CE654D" w:rsidRDefault="00A94DC4" w:rsidP="009C36B2">
      <w:pPr>
        <w:spacing w:after="140"/>
      </w:pPr>
      <w:r>
        <w:t>*</w:t>
      </w:r>
      <w:r w:rsidR="00880B17">
        <w:t>*</w:t>
      </w:r>
      <w:r w:rsidR="00EA6A7D">
        <w:t>Prices are</w:t>
      </w:r>
      <w:r w:rsidR="00EA6A7D" w:rsidRPr="00EA6A7D">
        <w:t xml:space="preserve"> subject</w:t>
      </w:r>
      <w:r w:rsidR="00EA6A7D">
        <w:t xml:space="preserve"> to change. See the pricing pages for each AWS service you will be using </w:t>
      </w:r>
      <w:r w:rsidR="00E71422" w:rsidRPr="00E71422">
        <w:t xml:space="preserve">or the </w:t>
      </w:r>
      <w:hyperlink r:id="rId19" w:history="1">
        <w:r w:rsidR="00E71422" w:rsidRPr="00E71422">
          <w:rPr>
            <w:rStyle w:val="Hyperlink"/>
          </w:rPr>
          <w:t>AWS Simple Monthly Calculator</w:t>
        </w:r>
      </w:hyperlink>
      <w:r w:rsidR="00E71422" w:rsidRPr="00E71422">
        <w:t xml:space="preserve"> for full details</w:t>
      </w:r>
      <w:r w:rsidR="00EA6A7D" w:rsidRPr="00E71422">
        <w:t>.</w:t>
      </w:r>
      <w:r w:rsidR="00EA6A7D">
        <w:t xml:space="preserve"> </w:t>
      </w:r>
    </w:p>
    <w:p w14:paraId="60AC03CC" w14:textId="3343C28A" w:rsidR="00467681" w:rsidRDefault="00A94DC4" w:rsidP="00466FC8">
      <w:pPr>
        <w:rPr>
          <w:rFonts w:ascii="Arial" w:eastAsiaTheme="majorEastAsia" w:hAnsi="Arial" w:cstheme="majorBidi"/>
          <w:bCs/>
          <w:color w:val="FAA634"/>
          <w:sz w:val="36"/>
          <w:szCs w:val="26"/>
        </w:rPr>
      </w:pPr>
      <w:r>
        <w:t>**</w:t>
      </w:r>
      <w:r w:rsidR="00880B17">
        <w:t>*</w:t>
      </w:r>
      <w:r>
        <w:t>Free t</w:t>
      </w:r>
      <w:r w:rsidR="0032178F">
        <w:t xml:space="preserve">ier: </w:t>
      </w:r>
      <w:r>
        <w:t>For</w:t>
      </w:r>
      <w:r w:rsidR="0032178F">
        <w:t xml:space="preserve"> details on </w:t>
      </w:r>
      <w:r w:rsidR="0050740D">
        <w:t>eligibility</w:t>
      </w:r>
      <w:r>
        <w:t>, see the</w:t>
      </w:r>
      <w:r w:rsidR="001D6512">
        <w:t xml:space="preserve"> </w:t>
      </w:r>
      <w:hyperlink r:id="rId20" w:history="1">
        <w:r w:rsidR="001D6512" w:rsidRPr="004002C3">
          <w:rPr>
            <w:rStyle w:val="Hyperlink"/>
          </w:rPr>
          <w:t>AWS Free Tier</w:t>
        </w:r>
      </w:hyperlink>
      <w:r w:rsidR="001D6512">
        <w:t xml:space="preserve"> </w:t>
      </w:r>
      <w:r>
        <w:t>web</w:t>
      </w:r>
      <w:r w:rsidR="001D6512">
        <w:t>page</w:t>
      </w:r>
      <w:r w:rsidR="00593571">
        <w:t>.</w:t>
      </w:r>
      <w:r w:rsidR="0032178F">
        <w:t xml:space="preserve"> </w:t>
      </w:r>
      <w:r w:rsidR="00467681">
        <w:br w:type="page"/>
      </w:r>
    </w:p>
    <w:p w14:paraId="65AA5600" w14:textId="07263AD7" w:rsidR="00BD1189" w:rsidRDefault="00BD1189" w:rsidP="00BD1189">
      <w:pPr>
        <w:pStyle w:val="Heading2"/>
      </w:pPr>
      <w:bookmarkStart w:id="5" w:name="_Toc416166507"/>
      <w:r>
        <w:lastRenderedPageBreak/>
        <w:t>AWS Services</w:t>
      </w:r>
      <w:bookmarkEnd w:id="5"/>
    </w:p>
    <w:p w14:paraId="52B23570" w14:textId="77777777" w:rsidR="00BD1189" w:rsidRDefault="00BD1189" w:rsidP="00BD1189">
      <w:pPr>
        <w:pStyle w:val="Body"/>
      </w:pPr>
      <w:r>
        <w:t>The core AWS components used by this Quick Start include the following AWS services. (</w:t>
      </w:r>
      <w:r w:rsidRPr="00AE1455">
        <w:t xml:space="preserve">If you are new to AWS, see the </w:t>
      </w:r>
      <w:hyperlink r:id="rId21" w:history="1">
        <w:r w:rsidRPr="00AE1455">
          <w:rPr>
            <w:rStyle w:val="Hyperlink"/>
          </w:rPr>
          <w:t>Getting Started section</w:t>
        </w:r>
      </w:hyperlink>
      <w:r w:rsidRPr="00AE1455">
        <w:t xml:space="preserve"> of the AWS documentation.</w:t>
      </w:r>
      <w:r>
        <w:t>)</w:t>
      </w:r>
    </w:p>
    <w:p w14:paraId="19B8E8B3" w14:textId="77777777" w:rsidR="00BD1189" w:rsidRDefault="0076566C" w:rsidP="00BD1189">
      <w:pPr>
        <w:pStyle w:val="ListBullet"/>
      </w:pPr>
      <w:hyperlink r:id="rId22" w:history="1">
        <w:r w:rsidR="00BD1189" w:rsidRPr="00677D4E">
          <w:rPr>
            <w:rStyle w:val="Hyperlink"/>
          </w:rPr>
          <w:t>Amazon EC2</w:t>
        </w:r>
      </w:hyperlink>
      <w:r w:rsidR="00BD1189">
        <w:t xml:space="preserve"> – The Amazon Elastic Compute Cloud (Amazon EC2) service enables you to </w:t>
      </w:r>
      <w:r w:rsidR="00BD1189" w:rsidRPr="001A3CEF">
        <w:t>launch</w:t>
      </w:r>
      <w:r w:rsidR="00BD1189">
        <w:t xml:space="preserve"> virtual machine</w:t>
      </w:r>
      <w:r w:rsidR="00BD1189" w:rsidRPr="001A3CEF">
        <w:t xml:space="preserve"> instances with a variety of operating systems</w:t>
      </w:r>
      <w:r w:rsidR="00BD1189">
        <w:t>. You can choose from existing Amazon Machine Images (AMIs) or import your own virtual machine images.</w:t>
      </w:r>
    </w:p>
    <w:p w14:paraId="65C3DACA" w14:textId="77777777" w:rsidR="00BD1189" w:rsidRDefault="0076566C" w:rsidP="00BD1189">
      <w:pPr>
        <w:pStyle w:val="ListBullet"/>
      </w:pPr>
      <w:hyperlink r:id="rId23" w:history="1">
        <w:r w:rsidR="00BD1189" w:rsidRPr="00677D4E">
          <w:rPr>
            <w:rStyle w:val="Hyperlink"/>
          </w:rPr>
          <w:t>Amazon VPC</w:t>
        </w:r>
      </w:hyperlink>
      <w:r w:rsidR="00BD1189" w:rsidRPr="00677D4E">
        <w:t xml:space="preserve"> </w:t>
      </w:r>
      <w:r w:rsidR="00BD1189">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85FBA8A" w14:textId="29058C39" w:rsidR="002E7ABC" w:rsidRDefault="0076566C" w:rsidP="00BD1189">
      <w:pPr>
        <w:pStyle w:val="ListBullet"/>
      </w:pPr>
      <w:hyperlink r:id="rId24" w:history="1">
        <w:r w:rsidR="002E7ABC" w:rsidRPr="002E7ABC">
          <w:rPr>
            <w:rStyle w:val="Hyperlink"/>
          </w:rPr>
          <w:t>Amazon Elastic Block Store (EBS)</w:t>
        </w:r>
      </w:hyperlink>
      <w:r w:rsidR="002E7ABC">
        <w:t xml:space="preserve"> - </w:t>
      </w:r>
      <w:r w:rsidR="002E7ABC" w:rsidRPr="002E7ABC">
        <w:t xml:space="preserve">Amazon Elastic Block Store (Amazon EBS) provides persistent block level storage volumes for use with Amazon EC2 instances in the AWS </w:t>
      </w:r>
      <w:r w:rsidR="008C3504">
        <w:t>cloud.</w:t>
      </w:r>
      <w:r w:rsidR="002E7ABC" w:rsidRPr="002E7ABC">
        <w:t xml:space="preserve"> Each Amazon EBS volume is automatically replicated within its Availability Zone to protect you from component failure, offering high availability and durability.</w:t>
      </w:r>
      <w:r w:rsidR="002E7ABC">
        <w:t xml:space="preserve"> </w:t>
      </w:r>
      <w:r w:rsidR="002E7ABC" w:rsidRPr="002E7ABC">
        <w:t>Amazon EBS volumes offer the consistent and low-latency performance needed to run your workloads.</w:t>
      </w:r>
    </w:p>
    <w:p w14:paraId="571A7893" w14:textId="494E9C1F" w:rsidR="002E7ABC" w:rsidRDefault="0076566C" w:rsidP="002E7ABC">
      <w:pPr>
        <w:pStyle w:val="ListBullet"/>
      </w:pPr>
      <w:hyperlink r:id="rId25" w:history="1">
        <w:r w:rsidR="00BD1189" w:rsidRPr="00D90190">
          <w:rPr>
            <w:rStyle w:val="Hyperlink"/>
          </w:rPr>
          <w:t>AWS CloudFormation</w:t>
        </w:r>
      </w:hyperlink>
      <w:r w:rsidR="00BD1189">
        <w:t xml:space="preserve"> – AWS CloudFormation gives you an easy way to create and manage a collection of related AWS resources, and provision and update them in an orderly and predictable way. You use a template to describe all the AWS resources </w:t>
      </w:r>
      <w:r w:rsidR="00802D85">
        <w:t xml:space="preserve">(e.g., Amazon EC2 instances) </w:t>
      </w:r>
      <w:r w:rsidR="00BD1189">
        <w:t>that you want. You don't have to individually create and configure the resources or figure out dependencies; AWS CloudFormation handles all of that.</w:t>
      </w:r>
    </w:p>
    <w:p w14:paraId="0861C33B" w14:textId="67C82435" w:rsidR="00BD1189" w:rsidRDefault="0076566C" w:rsidP="00162B69">
      <w:pPr>
        <w:pStyle w:val="ListBullet"/>
        <w:spacing w:after="320"/>
      </w:pPr>
      <w:hyperlink r:id="rId26" w:history="1">
        <w:r w:rsidR="00BD1189">
          <w:rPr>
            <w:rStyle w:val="Hyperlink"/>
          </w:rPr>
          <w:t>IAM</w:t>
        </w:r>
      </w:hyperlink>
      <w:r w:rsidR="00BD1189">
        <w:t xml:space="preserve"> – AWS Identity and Access Management (IAM) enables you to securely control access to AWS services and resources for your users. With IAM, you can manage users, security credentials such as access keys, and permissions that control which AWS resources users can access</w:t>
      </w:r>
      <w:r w:rsidR="00C00CBF">
        <w:t>, from a central location</w:t>
      </w:r>
      <w:r w:rsidR="00BD1189">
        <w:t>.</w:t>
      </w:r>
    </w:p>
    <w:p w14:paraId="14D61D6A" w14:textId="325AC72A" w:rsidR="00487A30" w:rsidRPr="006D45F3" w:rsidRDefault="00CE654D" w:rsidP="006D45F3">
      <w:pPr>
        <w:pStyle w:val="Heading2"/>
      </w:pPr>
      <w:bookmarkStart w:id="6" w:name="_Toc416166508"/>
      <w:r w:rsidRPr="006D45F3">
        <w:t xml:space="preserve">Architecture </w:t>
      </w:r>
      <w:r w:rsidR="00BF519E" w:rsidRPr="006D45F3">
        <w:t>Overview</w:t>
      </w:r>
      <w:bookmarkEnd w:id="6"/>
    </w:p>
    <w:p w14:paraId="46A8751B" w14:textId="77777777" w:rsidR="00AF0122" w:rsidRPr="00AF0122" w:rsidRDefault="00AF0122" w:rsidP="00AF0122">
      <w:pPr>
        <w:spacing w:after="140"/>
        <w:rPr>
          <w:color w:val="auto"/>
          <w:kern w:val="0"/>
        </w:rPr>
      </w:pPr>
      <w:r>
        <w:t xml:space="preserve">AWS CloudFormation provides an easy way to create and manage a collection of related AWS resources, provisioning and updating them in an orderly and predictable fashion. </w:t>
      </w:r>
    </w:p>
    <w:p w14:paraId="25F6CC99" w14:textId="71A5B18C" w:rsidR="00BD1189" w:rsidRDefault="00BD1189" w:rsidP="00BD1189">
      <w:r>
        <w:t xml:space="preserve">The following </w:t>
      </w:r>
      <w:r w:rsidR="000326C1">
        <w:t xml:space="preserve">AWS </w:t>
      </w:r>
      <w:r>
        <w:t>components are deployed and configured as part of this reference deployment:</w:t>
      </w:r>
    </w:p>
    <w:p w14:paraId="0813D2CA" w14:textId="01E2F0F6" w:rsidR="00BD1189" w:rsidRDefault="00BD1189" w:rsidP="00BD1189">
      <w:pPr>
        <w:pStyle w:val="ListBullet"/>
      </w:pPr>
      <w:r>
        <w:lastRenderedPageBreak/>
        <w:t>An Amazon VPC configured with public and private</w:t>
      </w:r>
      <w:r w:rsidR="00CB3C27">
        <w:t xml:space="preserve"> subnets</w:t>
      </w:r>
      <w:bookmarkStart w:id="7" w:name="_GoBack"/>
      <w:bookmarkEnd w:id="7"/>
      <w:r w:rsidR="000F24BC">
        <w:t>.</w:t>
      </w:r>
    </w:p>
    <w:p w14:paraId="7B8A549D" w14:textId="418DAF75" w:rsidR="00BD1189" w:rsidRDefault="00BD1189" w:rsidP="00BD1189">
      <w:pPr>
        <w:pStyle w:val="ListBullet"/>
      </w:pPr>
      <w:r>
        <w:t xml:space="preserve">A </w:t>
      </w:r>
      <w:r w:rsidR="000F24BC">
        <w:t>network address t</w:t>
      </w:r>
      <w:r w:rsidR="00773B4D">
        <w:t>ranslation (</w:t>
      </w:r>
      <w:r>
        <w:t>NAT</w:t>
      </w:r>
      <w:r w:rsidR="00773B4D">
        <w:t>)</w:t>
      </w:r>
      <w:r>
        <w:t xml:space="preserve"> instance deployed into the public subnet and configured with an Elastic IP address (EIP) for outbound Internet connectivity and inbound SSH (Secure Shell) access. The NAT instance is used for Internet access if any Amazon EC2 instances are launched within the private network</w:t>
      </w:r>
      <w:r w:rsidR="000F24BC">
        <w:t>.</w:t>
      </w:r>
    </w:p>
    <w:p w14:paraId="2E137FC6" w14:textId="682584FD" w:rsidR="00BD1189" w:rsidRDefault="00BD1189" w:rsidP="00BD1189">
      <w:pPr>
        <w:pStyle w:val="ListBullet"/>
      </w:pPr>
      <w:r>
        <w:t>An AWS Identity and Access Management (IAM) instance role with fine-grained permissions for access to AWS services necessary for the deployment process</w:t>
      </w:r>
      <w:r w:rsidR="000F24BC">
        <w:t>.</w:t>
      </w:r>
      <w:r>
        <w:t xml:space="preserve"> </w:t>
      </w:r>
    </w:p>
    <w:p w14:paraId="3D1989D3" w14:textId="77777777" w:rsidR="00BD1189" w:rsidRDefault="00BD1189" w:rsidP="00BD1189">
      <w:pPr>
        <w:pStyle w:val="ListBullet"/>
      </w:pPr>
      <w:r>
        <w:t xml:space="preserve">Security groups for each instance or function to restrict access to only necessary protocols and ports. </w:t>
      </w:r>
    </w:p>
    <w:p w14:paraId="2EADF698" w14:textId="0421E205" w:rsidR="002743E7" w:rsidRDefault="00BD1189" w:rsidP="00C7289F">
      <w:pPr>
        <w:pStyle w:val="ListBullet"/>
        <w:spacing w:after="280"/>
      </w:pPr>
      <w:r>
        <w:t xml:space="preserve">A fully customizable </w:t>
      </w:r>
      <w:r w:rsidR="00A22AD9">
        <w:t>MongoDB</w:t>
      </w:r>
      <w:r>
        <w:t xml:space="preserve"> cluster</w:t>
      </w:r>
      <w:r w:rsidR="000F24BC">
        <w:t>,</w:t>
      </w:r>
      <w:r>
        <w:t xml:space="preserve"> including </w:t>
      </w:r>
      <w:r w:rsidR="00066BDD">
        <w:t>replica set</w:t>
      </w:r>
      <w:r w:rsidR="00251876">
        <w:t>s</w:t>
      </w:r>
      <w:r>
        <w:t xml:space="preserve">, </w:t>
      </w:r>
      <w:r w:rsidR="007B4C26">
        <w:t>shards</w:t>
      </w:r>
      <w:r w:rsidR="000F24BC">
        <w:t>,</w:t>
      </w:r>
      <w:r w:rsidR="00FB221D">
        <w:t xml:space="preserve"> and </w:t>
      </w:r>
      <w:r w:rsidR="009B330B">
        <w:t>config servers along with customizable</w:t>
      </w:r>
      <w:r w:rsidR="00783F23">
        <w:t xml:space="preserve"> </w:t>
      </w:r>
      <w:r w:rsidR="000F24BC">
        <w:t xml:space="preserve">Amazon </w:t>
      </w:r>
      <w:r w:rsidR="00783F23">
        <w:t>EBS storage.</w:t>
      </w:r>
      <w:r w:rsidR="007F6657">
        <w:t xml:space="preserve"> </w:t>
      </w:r>
      <w:r w:rsidR="000F24BC">
        <w:t xml:space="preserve">The Quick Start </w:t>
      </w:r>
      <w:r w:rsidR="0031107D">
        <w:t>launch</w:t>
      </w:r>
      <w:r w:rsidR="000F24BC">
        <w:t>es</w:t>
      </w:r>
      <w:r w:rsidR="0031107D">
        <w:t xml:space="preserve"> all the MongoDB</w:t>
      </w:r>
      <w:r w:rsidR="000F24BC">
        <w:t>-</w:t>
      </w:r>
      <w:r w:rsidR="0031107D">
        <w:t>related nodes in the private subnet</w:t>
      </w:r>
      <w:r w:rsidR="000F24BC">
        <w:t>, so the nodes are</w:t>
      </w:r>
      <w:r w:rsidR="0031107D">
        <w:t xml:space="preserve"> access</w:t>
      </w:r>
      <w:r w:rsidR="000F24BC">
        <w:t>ed</w:t>
      </w:r>
      <w:r w:rsidR="0031107D">
        <w:t xml:space="preserve"> </w:t>
      </w:r>
      <w:r w:rsidR="006D61AB">
        <w:t xml:space="preserve">by using </w:t>
      </w:r>
      <w:r w:rsidR="0031107D">
        <w:t>SSH to</w:t>
      </w:r>
      <w:r w:rsidR="006D61AB">
        <w:t xml:space="preserve"> connect to</w:t>
      </w:r>
      <w:r w:rsidR="0031107D">
        <w:t xml:space="preserve"> </w:t>
      </w:r>
      <w:r w:rsidR="00C00CBF">
        <w:t xml:space="preserve">the </w:t>
      </w:r>
      <w:r w:rsidR="0031107D">
        <w:t xml:space="preserve">NAT instance. </w:t>
      </w:r>
      <w:r w:rsidR="00FC567E">
        <w:t xml:space="preserve">In addition, </w:t>
      </w:r>
      <w:r w:rsidR="000F24BC">
        <w:t xml:space="preserve">the Quick Start </w:t>
      </w:r>
      <w:r w:rsidR="00FC567E">
        <w:t>set</w:t>
      </w:r>
      <w:r w:rsidR="000F24BC">
        <w:t xml:space="preserve">s </w:t>
      </w:r>
      <w:r w:rsidR="00FC567E">
        <w:t xml:space="preserve">up security groups to restrict access among nodes. </w:t>
      </w:r>
      <w:r w:rsidR="000F24BC">
        <w:t>The console supports additional</w:t>
      </w:r>
      <w:r w:rsidR="00FC567E">
        <w:t xml:space="preserve"> customization</w:t>
      </w:r>
      <w:r w:rsidR="0039259F">
        <w:t>s of security groups</w:t>
      </w:r>
      <w:r w:rsidR="002743E7">
        <w:t>, if necessary.</w:t>
      </w:r>
    </w:p>
    <w:p w14:paraId="095E9EA5" w14:textId="45DC82BA" w:rsidR="00F0470A" w:rsidRDefault="00F0470A" w:rsidP="00F0470A">
      <w:pPr>
        <w:pStyle w:val="Heading3"/>
      </w:pPr>
      <w:bookmarkStart w:id="8" w:name="_Toc416166509"/>
      <w:r>
        <w:t xml:space="preserve">MongoDB </w:t>
      </w:r>
      <w:r w:rsidR="00506DA8">
        <w:t>Constructs</w:t>
      </w:r>
      <w:bookmarkEnd w:id="8"/>
    </w:p>
    <w:p w14:paraId="2ED38900" w14:textId="4DC39074" w:rsidR="00C15AB2" w:rsidRDefault="00C00CBF" w:rsidP="00AF0122">
      <w:pPr>
        <w:rPr>
          <w:rFonts w:cs="Arial"/>
        </w:rPr>
      </w:pPr>
      <w:r>
        <w:rPr>
          <w:rFonts w:cs="Arial"/>
        </w:rPr>
        <w:t xml:space="preserve">Here </w:t>
      </w:r>
      <w:r w:rsidR="00C15AB2">
        <w:rPr>
          <w:rFonts w:cs="Arial"/>
        </w:rPr>
        <w:t xml:space="preserve">are some of the </w:t>
      </w:r>
      <w:r w:rsidR="00782EF5">
        <w:rPr>
          <w:rFonts w:cs="Arial"/>
        </w:rPr>
        <w:t>building blocks that are us</w:t>
      </w:r>
      <w:r w:rsidR="000D7AAD">
        <w:rPr>
          <w:rFonts w:cs="Arial"/>
        </w:rPr>
        <w:t>ed in th</w:t>
      </w:r>
      <w:r>
        <w:rPr>
          <w:rFonts w:cs="Arial"/>
        </w:rPr>
        <w:t>is</w:t>
      </w:r>
      <w:r w:rsidR="000D7AAD">
        <w:rPr>
          <w:rFonts w:cs="Arial"/>
        </w:rPr>
        <w:t xml:space="preserve"> reference deployment.</w:t>
      </w:r>
    </w:p>
    <w:p w14:paraId="5A4B19C7" w14:textId="45D18B4B" w:rsidR="009B3D06" w:rsidRDefault="0076566C" w:rsidP="00AF0122">
      <w:pPr>
        <w:rPr>
          <w:rFonts w:cs="Arial"/>
        </w:rPr>
      </w:pPr>
      <w:hyperlink r:id="rId27" w:history="1">
        <w:r w:rsidR="00144468">
          <w:rPr>
            <w:rStyle w:val="Hyperlink"/>
            <w:rFonts w:cs="Arial"/>
          </w:rPr>
          <w:t>Replica set</w:t>
        </w:r>
      </w:hyperlink>
      <w:r w:rsidR="00144468">
        <w:rPr>
          <w:rStyle w:val="Hyperlink"/>
          <w:rFonts w:cs="Arial"/>
        </w:rPr>
        <w:t>.</w:t>
      </w:r>
      <w:r w:rsidR="00210114">
        <w:rPr>
          <w:rFonts w:cs="Arial"/>
        </w:rPr>
        <w:t xml:space="preserve"> </w:t>
      </w:r>
      <w:r w:rsidR="00144468">
        <w:rPr>
          <w:rFonts w:cs="Arial"/>
        </w:rPr>
        <w:t>R</w:t>
      </w:r>
      <w:r w:rsidR="00BC710F">
        <w:rPr>
          <w:rFonts w:cs="Arial"/>
        </w:rPr>
        <w:t xml:space="preserve">efers to a group of </w:t>
      </w:r>
      <w:hyperlink r:id="rId28" w:anchor="bin.mongod" w:history="1">
        <w:r w:rsidR="00BC710F" w:rsidRPr="00C00CBF">
          <w:rPr>
            <w:rStyle w:val="Hyperlink"/>
            <w:rFonts w:ascii="Courier New" w:hAnsi="Courier New" w:cs="Courier New"/>
          </w:rPr>
          <w:t>mongod</w:t>
        </w:r>
        <w:r w:rsidR="00BC710F" w:rsidRPr="00C00CBF">
          <w:rPr>
            <w:rStyle w:val="Hyperlink"/>
            <w:rFonts w:cs="Arial"/>
          </w:rPr>
          <w:t xml:space="preserve"> instances</w:t>
        </w:r>
      </w:hyperlink>
      <w:r w:rsidR="00BC710F">
        <w:rPr>
          <w:rFonts w:cs="Arial"/>
        </w:rPr>
        <w:t xml:space="preserve"> that hold the same data. </w:t>
      </w:r>
      <w:r w:rsidR="00067CAE">
        <w:rPr>
          <w:rFonts w:cs="Arial"/>
        </w:rPr>
        <w:t>The purpose of replication is to ensure high availability, in case one of the servers go</w:t>
      </w:r>
      <w:r w:rsidR="00C850AA">
        <w:rPr>
          <w:rFonts w:cs="Arial"/>
        </w:rPr>
        <w:t>es</w:t>
      </w:r>
      <w:r w:rsidR="00067CAE">
        <w:rPr>
          <w:rFonts w:cs="Arial"/>
        </w:rPr>
        <w:t xml:space="preserve"> down.</w:t>
      </w:r>
      <w:r w:rsidR="006101BC">
        <w:rPr>
          <w:rFonts w:cs="Arial"/>
        </w:rPr>
        <w:t xml:space="preserve"> This reference deployment supports </w:t>
      </w:r>
      <w:r w:rsidR="008C6E68">
        <w:rPr>
          <w:rFonts w:cs="Arial"/>
        </w:rPr>
        <w:t xml:space="preserve">one </w:t>
      </w:r>
      <w:r w:rsidR="006101BC">
        <w:rPr>
          <w:rFonts w:cs="Arial"/>
        </w:rPr>
        <w:t xml:space="preserve">or </w:t>
      </w:r>
      <w:r w:rsidR="008C6E68">
        <w:rPr>
          <w:rFonts w:cs="Arial"/>
        </w:rPr>
        <w:t xml:space="preserve">three </w:t>
      </w:r>
      <w:r w:rsidR="006101BC">
        <w:rPr>
          <w:rFonts w:cs="Arial"/>
        </w:rPr>
        <w:t xml:space="preserve">replica sets. In the case of </w:t>
      </w:r>
      <w:r w:rsidR="008C6E68">
        <w:rPr>
          <w:rFonts w:cs="Arial"/>
        </w:rPr>
        <w:t xml:space="preserve">three </w:t>
      </w:r>
      <w:r w:rsidR="006101BC">
        <w:rPr>
          <w:rFonts w:cs="Arial"/>
        </w:rPr>
        <w:t xml:space="preserve">replica sets, </w:t>
      </w:r>
      <w:r w:rsidR="008C6E68">
        <w:rPr>
          <w:rFonts w:cs="Arial"/>
        </w:rPr>
        <w:t xml:space="preserve">the reference deployment </w:t>
      </w:r>
      <w:r w:rsidR="003A309C">
        <w:rPr>
          <w:rFonts w:cs="Arial"/>
        </w:rPr>
        <w:t>launch</w:t>
      </w:r>
      <w:r w:rsidR="008C6E68">
        <w:rPr>
          <w:rFonts w:cs="Arial"/>
        </w:rPr>
        <w:t>es</w:t>
      </w:r>
      <w:r w:rsidR="003A309C">
        <w:rPr>
          <w:rFonts w:cs="Arial"/>
        </w:rPr>
        <w:t xml:space="preserve"> </w:t>
      </w:r>
      <w:r w:rsidR="008C6E68">
        <w:rPr>
          <w:rFonts w:cs="Arial"/>
        </w:rPr>
        <w:t xml:space="preserve">three </w:t>
      </w:r>
      <w:r w:rsidR="003A309C">
        <w:rPr>
          <w:rFonts w:cs="Arial"/>
        </w:rPr>
        <w:t xml:space="preserve">servers in three different </w:t>
      </w:r>
      <w:hyperlink r:id="rId29" w:history="1">
        <w:r w:rsidR="003A309C" w:rsidRPr="00F23234">
          <w:rPr>
            <w:rStyle w:val="Hyperlink"/>
            <w:rFonts w:cs="Arial"/>
          </w:rPr>
          <w:t>Availability Zones</w:t>
        </w:r>
      </w:hyperlink>
      <w:r w:rsidR="003A309C">
        <w:rPr>
          <w:rFonts w:cs="Arial"/>
        </w:rPr>
        <w:t xml:space="preserve"> (if the region supports it).</w:t>
      </w:r>
      <w:r w:rsidR="00311CBA">
        <w:rPr>
          <w:rFonts w:cs="Arial"/>
        </w:rPr>
        <w:t xml:space="preserve"> In production clusters, </w:t>
      </w:r>
      <w:r w:rsidR="00C850AA">
        <w:rPr>
          <w:rFonts w:cs="Arial"/>
        </w:rPr>
        <w:t xml:space="preserve">we recommend </w:t>
      </w:r>
      <w:r w:rsidR="008C6E68">
        <w:rPr>
          <w:rFonts w:cs="Arial"/>
        </w:rPr>
        <w:t>using three</w:t>
      </w:r>
      <w:r w:rsidR="00C850AA">
        <w:rPr>
          <w:rFonts w:cs="Arial"/>
        </w:rPr>
        <w:t xml:space="preserve"> </w:t>
      </w:r>
      <w:r w:rsidR="00311CBA">
        <w:rPr>
          <w:rFonts w:cs="Arial"/>
        </w:rPr>
        <w:t>replica set</w:t>
      </w:r>
      <w:r w:rsidR="00C850AA">
        <w:rPr>
          <w:rFonts w:cs="Arial"/>
        </w:rPr>
        <w:t>s</w:t>
      </w:r>
      <w:r w:rsidR="007F799B">
        <w:rPr>
          <w:rFonts w:cs="Arial"/>
        </w:rPr>
        <w:t xml:space="preserve"> (</w:t>
      </w:r>
      <w:r w:rsidR="007F799B" w:rsidRPr="00655FA7">
        <w:rPr>
          <w:rFonts w:cs="Arial"/>
          <w:i/>
        </w:rPr>
        <w:t>Primary</w:t>
      </w:r>
      <w:r w:rsidR="007F799B">
        <w:rPr>
          <w:rFonts w:cs="Arial"/>
        </w:rPr>
        <w:t xml:space="preserve">, </w:t>
      </w:r>
      <w:r w:rsidR="007F799B" w:rsidRPr="00655FA7">
        <w:rPr>
          <w:rFonts w:cs="Arial"/>
          <w:i/>
        </w:rPr>
        <w:t>Secondary</w:t>
      </w:r>
      <w:r w:rsidR="00655FA7">
        <w:rPr>
          <w:rFonts w:cs="Arial"/>
          <w:i/>
        </w:rPr>
        <w:t>0</w:t>
      </w:r>
      <w:r w:rsidR="00A27F2E">
        <w:rPr>
          <w:rFonts w:cs="Arial"/>
        </w:rPr>
        <w:t xml:space="preserve">, </w:t>
      </w:r>
      <w:r w:rsidR="00A27F2E" w:rsidRPr="00655FA7">
        <w:rPr>
          <w:rFonts w:cs="Arial"/>
          <w:i/>
        </w:rPr>
        <w:t>Secondary</w:t>
      </w:r>
      <w:r w:rsidR="007F799B" w:rsidRPr="00655FA7">
        <w:rPr>
          <w:rFonts w:cs="Arial"/>
          <w:i/>
        </w:rPr>
        <w:t>1</w:t>
      </w:r>
      <w:r w:rsidR="00A27F2E">
        <w:rPr>
          <w:rFonts w:cs="Arial"/>
        </w:rPr>
        <w:t>)</w:t>
      </w:r>
      <w:r w:rsidR="00311CBA">
        <w:rPr>
          <w:rFonts w:cs="Arial"/>
        </w:rPr>
        <w:t>.</w:t>
      </w:r>
      <w:r w:rsidR="00A43B51">
        <w:rPr>
          <w:rFonts w:cs="Arial"/>
        </w:rPr>
        <w:t xml:space="preserve"> </w:t>
      </w:r>
    </w:p>
    <w:p w14:paraId="3AD07A3F" w14:textId="4C8FB9F7" w:rsidR="009B3D06" w:rsidRDefault="00DC2823" w:rsidP="00AF0122">
      <w:pPr>
        <w:rPr>
          <w:rFonts w:cs="Arial"/>
        </w:rPr>
      </w:pPr>
      <w:r>
        <w:rPr>
          <w:rFonts w:cs="Arial"/>
        </w:rPr>
        <w:t xml:space="preserve">All clients </w:t>
      </w:r>
      <w:r w:rsidR="00C6398F">
        <w:rPr>
          <w:rFonts w:cs="Arial"/>
        </w:rPr>
        <w:t xml:space="preserve">typically </w:t>
      </w:r>
      <w:r>
        <w:rPr>
          <w:rFonts w:cs="Arial"/>
        </w:rPr>
        <w:t xml:space="preserve">interact with </w:t>
      </w:r>
      <w:r w:rsidR="008C6E68">
        <w:rPr>
          <w:rFonts w:cs="Arial"/>
        </w:rPr>
        <w:t xml:space="preserve">the </w:t>
      </w:r>
      <w:r>
        <w:rPr>
          <w:rFonts w:cs="Arial"/>
        </w:rPr>
        <w:t>primary no</w:t>
      </w:r>
      <w:r w:rsidR="00BD09DD">
        <w:rPr>
          <w:rFonts w:cs="Arial"/>
        </w:rPr>
        <w:t>de for read and write</w:t>
      </w:r>
      <w:r w:rsidR="00C850AA">
        <w:rPr>
          <w:rFonts w:cs="Arial"/>
        </w:rPr>
        <w:t xml:space="preserve"> operation</w:t>
      </w:r>
      <w:r w:rsidR="00BD09DD">
        <w:rPr>
          <w:rFonts w:cs="Arial"/>
        </w:rPr>
        <w:t xml:space="preserve">s. </w:t>
      </w:r>
      <w:r w:rsidR="00A57F89">
        <w:rPr>
          <w:rFonts w:cs="Arial"/>
        </w:rPr>
        <w:t xml:space="preserve">It is possible to choose a secondary </w:t>
      </w:r>
      <w:r w:rsidR="00C850AA">
        <w:rPr>
          <w:rFonts w:cs="Arial"/>
        </w:rPr>
        <w:t xml:space="preserve">node </w:t>
      </w:r>
      <w:r w:rsidR="00A57F89">
        <w:rPr>
          <w:rFonts w:cs="Arial"/>
        </w:rPr>
        <w:t>as a preference during read operations, but write</w:t>
      </w:r>
      <w:r w:rsidR="00C850AA">
        <w:rPr>
          <w:rFonts w:cs="Arial"/>
        </w:rPr>
        <w:t xml:space="preserve"> operation</w:t>
      </w:r>
      <w:r w:rsidR="00A57F89">
        <w:rPr>
          <w:rFonts w:cs="Arial"/>
        </w:rPr>
        <w:t xml:space="preserve">s always go to the primary </w:t>
      </w:r>
      <w:r w:rsidR="00C850AA">
        <w:rPr>
          <w:rFonts w:cs="Arial"/>
        </w:rPr>
        <w:t xml:space="preserve">node </w:t>
      </w:r>
      <w:r w:rsidR="00A57F89">
        <w:rPr>
          <w:rFonts w:cs="Arial"/>
        </w:rPr>
        <w:t>and get replicated asynchronousl</w:t>
      </w:r>
      <w:r w:rsidR="00B8639A">
        <w:rPr>
          <w:rFonts w:cs="Arial"/>
        </w:rPr>
        <w:t>y in the secondary</w:t>
      </w:r>
      <w:r w:rsidR="00A57F89">
        <w:rPr>
          <w:rFonts w:cs="Arial"/>
        </w:rPr>
        <w:t xml:space="preserve"> nodes.</w:t>
      </w:r>
      <w:r w:rsidR="00AF19CE">
        <w:rPr>
          <w:rFonts w:cs="Arial"/>
        </w:rPr>
        <w:t xml:space="preserve"> </w:t>
      </w:r>
      <w:r w:rsidR="001D2AA8">
        <w:rPr>
          <w:rFonts w:cs="Arial"/>
        </w:rPr>
        <w:t>If you choose a secondary node for read</w:t>
      </w:r>
      <w:r w:rsidR="00C850AA">
        <w:rPr>
          <w:rFonts w:cs="Arial"/>
        </w:rPr>
        <w:t xml:space="preserve"> operation</w:t>
      </w:r>
      <w:r w:rsidR="001D2AA8">
        <w:rPr>
          <w:rFonts w:cs="Arial"/>
        </w:rPr>
        <w:t>s, watch out for stale data</w:t>
      </w:r>
      <w:r w:rsidR="00C850AA">
        <w:rPr>
          <w:rFonts w:cs="Arial"/>
        </w:rPr>
        <w:t>,</w:t>
      </w:r>
      <w:r w:rsidR="001D2AA8">
        <w:rPr>
          <w:rFonts w:cs="Arial"/>
        </w:rPr>
        <w:t xml:space="preserve"> </w:t>
      </w:r>
      <w:r w:rsidR="00C850AA">
        <w:rPr>
          <w:rFonts w:cs="Arial"/>
        </w:rPr>
        <w:t xml:space="preserve">because the </w:t>
      </w:r>
      <w:r w:rsidR="001D2AA8">
        <w:rPr>
          <w:rFonts w:cs="Arial"/>
        </w:rPr>
        <w:t>secondary node may not be in sync with the primary</w:t>
      </w:r>
      <w:r w:rsidR="00C850AA">
        <w:rPr>
          <w:rFonts w:cs="Arial"/>
        </w:rPr>
        <w:t xml:space="preserve"> node</w:t>
      </w:r>
      <w:r w:rsidR="006F4215">
        <w:rPr>
          <w:rFonts w:cs="Arial"/>
        </w:rPr>
        <w:t xml:space="preserve">. </w:t>
      </w:r>
      <w:r w:rsidR="00C850AA">
        <w:rPr>
          <w:rFonts w:cs="Arial"/>
        </w:rPr>
        <w:t>For</w:t>
      </w:r>
      <w:r w:rsidR="00AF19CE">
        <w:rPr>
          <w:rFonts w:cs="Arial"/>
        </w:rPr>
        <w:t xml:space="preserve"> more </w:t>
      </w:r>
      <w:r w:rsidR="00C850AA">
        <w:rPr>
          <w:rFonts w:cs="Arial"/>
        </w:rPr>
        <w:t xml:space="preserve">information </w:t>
      </w:r>
      <w:r w:rsidR="00AF19CE">
        <w:rPr>
          <w:rFonts w:cs="Arial"/>
        </w:rPr>
        <w:t xml:space="preserve">about </w:t>
      </w:r>
      <w:r w:rsidR="00C850AA">
        <w:rPr>
          <w:rFonts w:cs="Arial"/>
        </w:rPr>
        <w:t xml:space="preserve">how </w:t>
      </w:r>
      <w:r w:rsidR="00AF19CE">
        <w:rPr>
          <w:rFonts w:cs="Arial"/>
        </w:rPr>
        <w:t xml:space="preserve">read </w:t>
      </w:r>
      <w:r w:rsidR="00C850AA">
        <w:rPr>
          <w:rFonts w:cs="Arial"/>
        </w:rPr>
        <w:t xml:space="preserve">operations are routed in a replica set, see the </w:t>
      </w:r>
      <w:hyperlink r:id="rId30" w:history="1">
        <w:r w:rsidR="00C850AA">
          <w:rPr>
            <w:rStyle w:val="Hyperlink"/>
            <w:rFonts w:cs="Arial"/>
          </w:rPr>
          <w:t>MongoDB documentation</w:t>
        </w:r>
      </w:hyperlink>
      <w:r w:rsidR="00C850AA">
        <w:rPr>
          <w:rStyle w:val="Hyperlink"/>
          <w:rFonts w:cs="Arial"/>
        </w:rPr>
        <w:t>.</w:t>
      </w:r>
    </w:p>
    <w:p w14:paraId="7CD41FFC" w14:textId="333ECF84" w:rsidR="00DD3803" w:rsidRDefault="00A43B51" w:rsidP="00AF0122">
      <w:pPr>
        <w:rPr>
          <w:rFonts w:cs="Arial"/>
        </w:rPr>
      </w:pPr>
      <w:r>
        <w:rPr>
          <w:rFonts w:cs="Arial"/>
        </w:rPr>
        <w:t>In a dev</w:t>
      </w:r>
      <w:r w:rsidR="00C07E09">
        <w:rPr>
          <w:rFonts w:cs="Arial"/>
        </w:rPr>
        <w:t>elopment</w:t>
      </w:r>
      <w:r>
        <w:rPr>
          <w:rFonts w:cs="Arial"/>
        </w:rPr>
        <w:t xml:space="preserve"> environment, you can start with a single replica set</w:t>
      </w:r>
      <w:r w:rsidR="00B469CA">
        <w:rPr>
          <w:rFonts w:cs="Arial"/>
        </w:rPr>
        <w:t xml:space="preserve"> and move to three replica set</w:t>
      </w:r>
      <w:r w:rsidR="00C850AA">
        <w:rPr>
          <w:rFonts w:cs="Arial"/>
        </w:rPr>
        <w:t>s</w:t>
      </w:r>
      <w:r w:rsidR="00B469CA">
        <w:rPr>
          <w:rFonts w:cs="Arial"/>
        </w:rPr>
        <w:t xml:space="preserve"> during production</w:t>
      </w:r>
      <w:r>
        <w:rPr>
          <w:rFonts w:cs="Arial"/>
        </w:rPr>
        <w:t>.</w:t>
      </w:r>
      <w:r w:rsidR="002F63BA">
        <w:rPr>
          <w:rFonts w:cs="Arial"/>
        </w:rPr>
        <w:t xml:space="preserve"> </w:t>
      </w:r>
      <w:r w:rsidR="00C850AA">
        <w:rPr>
          <w:rFonts w:cs="Arial"/>
        </w:rPr>
        <w:t>Figure 1 shows t</w:t>
      </w:r>
      <w:r w:rsidR="002F63BA">
        <w:rPr>
          <w:rFonts w:cs="Arial"/>
        </w:rPr>
        <w:t xml:space="preserve">he </w:t>
      </w:r>
      <w:r w:rsidR="00A31667">
        <w:rPr>
          <w:rFonts w:cs="Arial"/>
        </w:rPr>
        <w:t xml:space="preserve">MongoDB </w:t>
      </w:r>
      <w:r w:rsidR="002F63BA">
        <w:rPr>
          <w:rFonts w:cs="Arial"/>
        </w:rPr>
        <w:t xml:space="preserve">reference deployment with </w:t>
      </w:r>
      <w:r w:rsidR="00A31667">
        <w:rPr>
          <w:rFonts w:cs="Arial"/>
        </w:rPr>
        <w:t xml:space="preserve">a </w:t>
      </w:r>
      <w:r w:rsidR="002F63BA">
        <w:rPr>
          <w:rFonts w:cs="Arial"/>
        </w:rPr>
        <w:t>replication factor of 3</w:t>
      </w:r>
      <w:r w:rsidR="00A31667">
        <w:rPr>
          <w:rFonts w:cs="Arial"/>
        </w:rPr>
        <w:t>.</w:t>
      </w:r>
    </w:p>
    <w:p w14:paraId="57C70306" w14:textId="56614469" w:rsidR="00FD21E1" w:rsidRDefault="00E9429C" w:rsidP="00AF0122">
      <w:pPr>
        <w:rPr>
          <w:rFonts w:cs="Arial"/>
        </w:rPr>
      </w:pPr>
      <w:r>
        <w:rPr>
          <w:rFonts w:cs="Arial"/>
          <w:noProof/>
        </w:rPr>
        <w:lastRenderedPageBreak/>
        <w:drawing>
          <wp:inline distT="0" distB="0" distL="0" distR="0" wp14:anchorId="6C8A52AC" wp14:editId="47FBA4C9">
            <wp:extent cx="6172200" cy="3414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goDB_1_3D.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3414395"/>
                    </a:xfrm>
                    <a:prstGeom prst="rect">
                      <a:avLst/>
                    </a:prstGeom>
                  </pic:spPr>
                </pic:pic>
              </a:graphicData>
            </a:graphic>
          </wp:inline>
        </w:drawing>
      </w:r>
    </w:p>
    <w:p w14:paraId="08CBE7E2" w14:textId="5B31945B" w:rsidR="00FD21E1" w:rsidRPr="00A31667" w:rsidRDefault="00FD21E1" w:rsidP="00A31667">
      <w:pPr>
        <w:pStyle w:val="Caption"/>
      </w:pPr>
      <w:r w:rsidRPr="00A31667">
        <w:t xml:space="preserve">Figure 1: MongoDB </w:t>
      </w:r>
      <w:r w:rsidR="00A31667">
        <w:t>C</w:t>
      </w:r>
      <w:r w:rsidRPr="00A31667">
        <w:t>luster on AWS</w:t>
      </w:r>
      <w:r w:rsidR="00A31667">
        <w:t xml:space="preserve"> with </w:t>
      </w:r>
      <w:r w:rsidR="008C6E68">
        <w:t>Three</w:t>
      </w:r>
      <w:r w:rsidR="00A31667">
        <w:t xml:space="preserve"> Replica Sets</w:t>
      </w:r>
    </w:p>
    <w:p w14:paraId="7AB1BBB7" w14:textId="4D26A6AC" w:rsidR="00E73853" w:rsidRDefault="00FB026A" w:rsidP="00AF0122">
      <w:pPr>
        <w:rPr>
          <w:rFonts w:cs="Arial"/>
        </w:rPr>
      </w:pPr>
      <w:r>
        <w:rPr>
          <w:rFonts w:cs="Arial"/>
        </w:rPr>
        <w:t xml:space="preserve">When a primary instance fails, one of the secondary </w:t>
      </w:r>
      <w:r w:rsidR="00A31667">
        <w:rPr>
          <w:rFonts w:cs="Arial"/>
        </w:rPr>
        <w:t xml:space="preserve">instances </w:t>
      </w:r>
      <w:r w:rsidR="00C0143E">
        <w:rPr>
          <w:rFonts w:cs="Arial"/>
        </w:rPr>
        <w:t xml:space="preserve">from another </w:t>
      </w:r>
      <w:r w:rsidR="00A31667">
        <w:rPr>
          <w:rFonts w:cs="Arial"/>
        </w:rPr>
        <w:t>A</w:t>
      </w:r>
      <w:r w:rsidR="00C0143E">
        <w:rPr>
          <w:rFonts w:cs="Arial"/>
        </w:rPr>
        <w:t xml:space="preserve">vailability </w:t>
      </w:r>
      <w:r w:rsidR="00A31667">
        <w:rPr>
          <w:rFonts w:cs="Arial"/>
        </w:rPr>
        <w:t>Z</w:t>
      </w:r>
      <w:r w:rsidR="00C0143E">
        <w:rPr>
          <w:rFonts w:cs="Arial"/>
        </w:rPr>
        <w:t xml:space="preserve">one </w:t>
      </w:r>
      <w:r>
        <w:rPr>
          <w:rFonts w:cs="Arial"/>
        </w:rPr>
        <w:t>will b</w:t>
      </w:r>
      <w:r w:rsidR="008D3C69">
        <w:rPr>
          <w:rFonts w:cs="Arial"/>
        </w:rPr>
        <w:t>ecome the new primary</w:t>
      </w:r>
      <w:r w:rsidR="00A31667">
        <w:rPr>
          <w:rFonts w:cs="Arial"/>
        </w:rPr>
        <w:t xml:space="preserve"> node</w:t>
      </w:r>
      <w:r w:rsidR="008D3C69">
        <w:rPr>
          <w:rFonts w:cs="Arial"/>
        </w:rPr>
        <w:t>, thereby guaranteeing automatic failover.</w:t>
      </w:r>
      <w:r w:rsidR="00013039">
        <w:rPr>
          <w:rFonts w:cs="Arial"/>
        </w:rPr>
        <w:t xml:space="preserve"> </w:t>
      </w:r>
    </w:p>
    <w:p w14:paraId="52F82CF8" w14:textId="12D998C9" w:rsidR="007C6B32" w:rsidRDefault="0076566C" w:rsidP="00AF0122">
      <w:pPr>
        <w:rPr>
          <w:rFonts w:cs="Arial"/>
        </w:rPr>
      </w:pPr>
      <w:hyperlink r:id="rId32" w:history="1">
        <w:r w:rsidR="00144468">
          <w:rPr>
            <w:rStyle w:val="Hyperlink"/>
            <w:rFonts w:cs="Arial"/>
          </w:rPr>
          <w:t>Sharding</w:t>
        </w:r>
      </w:hyperlink>
      <w:r w:rsidR="00144468" w:rsidRPr="00144468">
        <w:t>.</w:t>
      </w:r>
      <w:r w:rsidR="0019125C">
        <w:rPr>
          <w:rFonts w:cs="Arial"/>
        </w:rPr>
        <w:t xml:space="preserve"> </w:t>
      </w:r>
      <w:r w:rsidR="00144468">
        <w:rPr>
          <w:rFonts w:cs="Arial"/>
        </w:rPr>
        <w:t>R</w:t>
      </w:r>
      <w:r w:rsidR="00A552A7">
        <w:rPr>
          <w:rFonts w:cs="Arial"/>
        </w:rPr>
        <w:t xml:space="preserve">efers </w:t>
      </w:r>
      <w:r w:rsidR="00D450CE">
        <w:rPr>
          <w:rFonts w:cs="Arial"/>
        </w:rPr>
        <w:t xml:space="preserve">to </w:t>
      </w:r>
      <w:r w:rsidR="00A552A7">
        <w:rPr>
          <w:rFonts w:cs="Arial"/>
        </w:rPr>
        <w:t>distribution of data across multiple nodes.</w:t>
      </w:r>
      <w:r w:rsidR="00410ABB">
        <w:rPr>
          <w:rFonts w:cs="Arial"/>
        </w:rPr>
        <w:t xml:space="preserve"> </w:t>
      </w:r>
      <w:r w:rsidR="00A552A7">
        <w:rPr>
          <w:rFonts w:cs="Arial"/>
        </w:rPr>
        <w:t xml:space="preserve"> </w:t>
      </w:r>
      <w:r w:rsidR="006113DC">
        <w:rPr>
          <w:rFonts w:cs="Arial"/>
        </w:rPr>
        <w:t xml:space="preserve">Storing distinct data across multiple nodes provides horizontal scalability for read and write performance. </w:t>
      </w:r>
      <w:r w:rsidR="001D6215">
        <w:rPr>
          <w:rFonts w:cs="Arial"/>
        </w:rPr>
        <w:t xml:space="preserve"> When you have </w:t>
      </w:r>
      <w:r w:rsidR="00F873DC">
        <w:rPr>
          <w:rFonts w:cs="Arial"/>
        </w:rPr>
        <w:t xml:space="preserve">a </w:t>
      </w:r>
      <w:r w:rsidR="001D6215">
        <w:rPr>
          <w:rFonts w:cs="Arial"/>
        </w:rPr>
        <w:t xml:space="preserve">large data set, </w:t>
      </w:r>
      <w:r w:rsidR="00F873DC">
        <w:rPr>
          <w:rFonts w:cs="Arial"/>
        </w:rPr>
        <w:t xml:space="preserve">a </w:t>
      </w:r>
      <w:r w:rsidR="001D6215">
        <w:rPr>
          <w:rFonts w:cs="Arial"/>
        </w:rPr>
        <w:t>single node could be bottlenecked by CPU or I/O performance. S</w:t>
      </w:r>
      <w:r w:rsidR="00055EFA">
        <w:rPr>
          <w:rFonts w:cs="Arial"/>
        </w:rPr>
        <w:t xml:space="preserve">harding </w:t>
      </w:r>
      <w:r w:rsidR="002C51A5">
        <w:rPr>
          <w:rFonts w:cs="Arial"/>
        </w:rPr>
        <w:t xml:space="preserve">resolves this bottleneck by reducing the number of operations </w:t>
      </w:r>
      <w:r w:rsidR="009C2618">
        <w:rPr>
          <w:rFonts w:cs="Arial"/>
        </w:rPr>
        <w:t xml:space="preserve">each shard </w:t>
      </w:r>
      <w:r w:rsidR="00C00CBF">
        <w:rPr>
          <w:rFonts w:cs="Arial"/>
        </w:rPr>
        <w:t xml:space="preserve">node </w:t>
      </w:r>
      <w:r w:rsidR="009C2618">
        <w:rPr>
          <w:rFonts w:cs="Arial"/>
        </w:rPr>
        <w:t>handles</w:t>
      </w:r>
      <w:r w:rsidR="00144468">
        <w:rPr>
          <w:rFonts w:cs="Arial"/>
        </w:rPr>
        <w:t>,</w:t>
      </w:r>
      <w:r w:rsidR="009C2618">
        <w:rPr>
          <w:rFonts w:cs="Arial"/>
        </w:rPr>
        <w:t xml:space="preserve"> and improves overall</w:t>
      </w:r>
      <w:r w:rsidR="00821100">
        <w:rPr>
          <w:rFonts w:cs="Arial"/>
        </w:rPr>
        <w:t xml:space="preserve"> cluster performance. </w:t>
      </w:r>
      <w:r w:rsidR="00047A8F">
        <w:rPr>
          <w:rFonts w:cs="Arial"/>
        </w:rPr>
        <w:t>This Quick Start</w:t>
      </w:r>
      <w:r w:rsidR="0002067B">
        <w:rPr>
          <w:rFonts w:cs="Arial"/>
        </w:rPr>
        <w:t xml:space="preserve"> provide</w:t>
      </w:r>
      <w:r w:rsidR="00047A8F">
        <w:rPr>
          <w:rFonts w:cs="Arial"/>
        </w:rPr>
        <w:t>s</w:t>
      </w:r>
      <w:r w:rsidR="0002067B">
        <w:rPr>
          <w:rFonts w:cs="Arial"/>
        </w:rPr>
        <w:t xml:space="preserve"> support for up</w:t>
      </w:r>
      <w:r w:rsidR="00F873DC">
        <w:rPr>
          <w:rFonts w:cs="Arial"/>
        </w:rPr>
        <w:t xml:space="preserve"> </w:t>
      </w:r>
      <w:r w:rsidR="0002067B">
        <w:rPr>
          <w:rFonts w:cs="Arial"/>
        </w:rPr>
        <w:t xml:space="preserve">to </w:t>
      </w:r>
      <w:r w:rsidR="008C6E68">
        <w:rPr>
          <w:rFonts w:cs="Arial"/>
        </w:rPr>
        <w:t xml:space="preserve">three </w:t>
      </w:r>
      <w:r w:rsidR="0002067B">
        <w:rPr>
          <w:rFonts w:cs="Arial"/>
        </w:rPr>
        <w:t>shards.</w:t>
      </w:r>
      <w:r w:rsidR="00020342">
        <w:rPr>
          <w:rFonts w:cs="Arial"/>
        </w:rPr>
        <w:t xml:space="preserve"> A shard count of 0</w:t>
      </w:r>
      <w:r w:rsidR="008505C7">
        <w:rPr>
          <w:rFonts w:cs="Arial"/>
        </w:rPr>
        <w:t xml:space="preserve"> result</w:t>
      </w:r>
      <w:r w:rsidR="00F873DC">
        <w:rPr>
          <w:rFonts w:cs="Arial"/>
        </w:rPr>
        <w:t>s</w:t>
      </w:r>
      <w:r w:rsidR="008505C7">
        <w:rPr>
          <w:rFonts w:cs="Arial"/>
        </w:rPr>
        <w:t xml:space="preserve"> in a simple replicated cluster.</w:t>
      </w:r>
      <w:r w:rsidR="00592FC1">
        <w:rPr>
          <w:rFonts w:cs="Arial"/>
        </w:rPr>
        <w:t xml:space="preserve"> </w:t>
      </w:r>
      <w:r w:rsidR="008505C7">
        <w:rPr>
          <w:rFonts w:cs="Arial"/>
        </w:rPr>
        <w:t xml:space="preserve"> </w:t>
      </w:r>
      <w:r w:rsidR="0002067B">
        <w:rPr>
          <w:rFonts w:cs="Arial"/>
        </w:rPr>
        <w:t xml:space="preserve"> </w:t>
      </w:r>
    </w:p>
    <w:p w14:paraId="5603EEC2" w14:textId="079C3EB9" w:rsidR="00EA39BA" w:rsidRDefault="0076566C" w:rsidP="00AF0122">
      <w:pPr>
        <w:rPr>
          <w:rFonts w:cs="Arial"/>
        </w:rPr>
      </w:pPr>
      <w:hyperlink r:id="rId33" w:history="1">
        <w:r w:rsidR="00144468">
          <w:rPr>
            <w:rStyle w:val="Hyperlink"/>
            <w:rFonts w:cs="Arial"/>
          </w:rPr>
          <w:t>Sharded cluster</w:t>
        </w:r>
      </w:hyperlink>
      <w:r w:rsidR="00144468" w:rsidRPr="00144468">
        <w:t>.</w:t>
      </w:r>
      <w:r w:rsidR="005E7541">
        <w:rPr>
          <w:rFonts w:cs="Arial"/>
        </w:rPr>
        <w:t xml:space="preserve"> MongoDB supports sharding via sharded clusters. </w:t>
      </w:r>
      <w:r w:rsidR="00F873DC">
        <w:rPr>
          <w:rFonts w:cs="Arial"/>
        </w:rPr>
        <w:t>E</w:t>
      </w:r>
      <w:r w:rsidR="00031FEA">
        <w:rPr>
          <w:rFonts w:cs="Arial"/>
        </w:rPr>
        <w:t xml:space="preserve">ach shard can be a replica set. </w:t>
      </w:r>
      <w:r w:rsidR="00F873DC">
        <w:rPr>
          <w:rFonts w:cs="Arial"/>
        </w:rPr>
        <w:t>This Quick Start</w:t>
      </w:r>
      <w:r w:rsidR="00031FEA">
        <w:rPr>
          <w:rFonts w:cs="Arial"/>
        </w:rPr>
        <w:t xml:space="preserve"> support</w:t>
      </w:r>
      <w:r w:rsidR="00F873DC">
        <w:rPr>
          <w:rFonts w:cs="Arial"/>
        </w:rPr>
        <w:t>s</w:t>
      </w:r>
      <w:r w:rsidR="00031FEA">
        <w:rPr>
          <w:rFonts w:cs="Arial"/>
        </w:rPr>
        <w:t xml:space="preserve"> </w:t>
      </w:r>
      <w:r w:rsidR="008C6E68">
        <w:rPr>
          <w:rFonts w:cs="Arial"/>
        </w:rPr>
        <w:t xml:space="preserve">one </w:t>
      </w:r>
      <w:r w:rsidR="00DA5412">
        <w:rPr>
          <w:rFonts w:cs="Arial"/>
        </w:rPr>
        <w:t xml:space="preserve">and </w:t>
      </w:r>
      <w:r w:rsidR="008C6E68">
        <w:rPr>
          <w:rFonts w:cs="Arial"/>
        </w:rPr>
        <w:t xml:space="preserve">three </w:t>
      </w:r>
      <w:r w:rsidR="00DA5412">
        <w:rPr>
          <w:rFonts w:cs="Arial"/>
        </w:rPr>
        <w:t>replica set</w:t>
      </w:r>
      <w:r w:rsidR="00F873DC">
        <w:rPr>
          <w:rFonts w:cs="Arial"/>
        </w:rPr>
        <w:t>s</w:t>
      </w:r>
      <w:r w:rsidR="00DA5412">
        <w:rPr>
          <w:rFonts w:cs="Arial"/>
        </w:rPr>
        <w:t xml:space="preserve">, </w:t>
      </w:r>
      <w:r w:rsidR="00F873DC">
        <w:rPr>
          <w:rFonts w:cs="Arial"/>
        </w:rPr>
        <w:t xml:space="preserve">so </w:t>
      </w:r>
      <w:r w:rsidR="00DA5412">
        <w:rPr>
          <w:rFonts w:cs="Arial"/>
        </w:rPr>
        <w:t xml:space="preserve">each shard can be housed in </w:t>
      </w:r>
      <w:r w:rsidR="008C6E68">
        <w:rPr>
          <w:rFonts w:cs="Arial"/>
        </w:rPr>
        <w:t xml:space="preserve">one </w:t>
      </w:r>
      <w:r w:rsidR="00DA5412">
        <w:rPr>
          <w:rFonts w:cs="Arial"/>
        </w:rPr>
        <w:t xml:space="preserve">or </w:t>
      </w:r>
      <w:r w:rsidR="008C6E68">
        <w:rPr>
          <w:rFonts w:cs="Arial"/>
        </w:rPr>
        <w:t xml:space="preserve">three </w:t>
      </w:r>
      <w:r w:rsidR="00DA5412">
        <w:rPr>
          <w:rFonts w:cs="Arial"/>
        </w:rPr>
        <w:t>Availability Zone</w:t>
      </w:r>
      <w:r w:rsidR="00706B5B">
        <w:rPr>
          <w:rFonts w:cs="Arial"/>
        </w:rPr>
        <w:t>s</w:t>
      </w:r>
      <w:r w:rsidR="00DA5412">
        <w:rPr>
          <w:rFonts w:cs="Arial"/>
        </w:rPr>
        <w:t xml:space="preserve">. </w:t>
      </w:r>
      <w:r w:rsidR="00F873DC">
        <w:rPr>
          <w:rFonts w:cs="Arial"/>
        </w:rPr>
        <w:t xml:space="preserve">Sharded clusters </w:t>
      </w:r>
      <w:r w:rsidR="005861F3">
        <w:rPr>
          <w:rFonts w:cs="Arial"/>
        </w:rPr>
        <w:t xml:space="preserve">provide high availability of individual shards and </w:t>
      </w:r>
      <w:r w:rsidR="00144468">
        <w:rPr>
          <w:rFonts w:cs="Arial"/>
        </w:rPr>
        <w:t>are</w:t>
      </w:r>
      <w:r w:rsidR="005861F3">
        <w:rPr>
          <w:rFonts w:cs="Arial"/>
        </w:rPr>
        <w:t xml:space="preserve"> recommended for production.</w:t>
      </w:r>
    </w:p>
    <w:p w14:paraId="60BB8EB8" w14:textId="54CC8810" w:rsidR="000918DC" w:rsidRDefault="0076566C" w:rsidP="00AF0122">
      <w:pPr>
        <w:rPr>
          <w:rFonts w:cs="Arial"/>
        </w:rPr>
      </w:pPr>
      <w:hyperlink r:id="rId34" w:history="1">
        <w:r w:rsidR="00144468">
          <w:rPr>
            <w:rStyle w:val="Hyperlink"/>
            <w:rFonts w:cs="Arial"/>
          </w:rPr>
          <w:t>Query routers</w:t>
        </w:r>
      </w:hyperlink>
      <w:r w:rsidR="00144468" w:rsidRPr="00144468">
        <w:t>.</w:t>
      </w:r>
      <w:r w:rsidR="00CE0AB7">
        <w:rPr>
          <w:rFonts w:cs="Arial"/>
        </w:rPr>
        <w:t xml:space="preserve"> </w:t>
      </w:r>
      <w:r w:rsidR="00785A14">
        <w:rPr>
          <w:rFonts w:cs="Arial"/>
        </w:rPr>
        <w:t xml:space="preserve">These are instances </w:t>
      </w:r>
      <w:r w:rsidR="00C00CBF">
        <w:rPr>
          <w:rFonts w:cs="Arial"/>
        </w:rPr>
        <w:t xml:space="preserve">that </w:t>
      </w:r>
      <w:r w:rsidR="00785A14">
        <w:rPr>
          <w:rFonts w:cs="Arial"/>
        </w:rPr>
        <w:t>run</w:t>
      </w:r>
      <w:r w:rsidR="00F873DC">
        <w:rPr>
          <w:rFonts w:cs="Arial"/>
        </w:rPr>
        <w:t xml:space="preserve"> the</w:t>
      </w:r>
      <w:r w:rsidR="00785A14">
        <w:rPr>
          <w:rFonts w:cs="Arial"/>
        </w:rPr>
        <w:t xml:space="preserve"> </w:t>
      </w:r>
      <w:r w:rsidR="00785A14" w:rsidRPr="00785A14">
        <w:rPr>
          <w:rFonts w:cs="Arial"/>
          <w:i/>
        </w:rPr>
        <w:t>mongos</w:t>
      </w:r>
      <w:r w:rsidR="006D5CDE">
        <w:rPr>
          <w:rFonts w:cs="Arial"/>
        </w:rPr>
        <w:t xml:space="preserve"> process </w:t>
      </w:r>
      <w:r w:rsidR="00C00CBF">
        <w:rPr>
          <w:rFonts w:cs="Arial"/>
        </w:rPr>
        <w:t xml:space="preserve">and </w:t>
      </w:r>
      <w:r w:rsidR="006D5CDE">
        <w:rPr>
          <w:rFonts w:cs="Arial"/>
        </w:rPr>
        <w:t xml:space="preserve">interface with clients. </w:t>
      </w:r>
      <w:r w:rsidR="005F756D">
        <w:rPr>
          <w:rFonts w:cs="Arial"/>
        </w:rPr>
        <w:t>Th</w:t>
      </w:r>
      <w:r w:rsidR="00C00CBF">
        <w:rPr>
          <w:rFonts w:cs="Arial"/>
        </w:rPr>
        <w:t>e</w:t>
      </w:r>
      <w:r w:rsidR="005F756D">
        <w:rPr>
          <w:rFonts w:cs="Arial"/>
        </w:rPr>
        <w:t xml:space="preserve"> </w:t>
      </w:r>
      <w:r w:rsidR="00C00CBF" w:rsidRPr="00C00CBF">
        <w:rPr>
          <w:rFonts w:cs="Arial"/>
          <w:i/>
        </w:rPr>
        <w:t>mongos</w:t>
      </w:r>
      <w:r w:rsidR="00C00CBF">
        <w:rPr>
          <w:rFonts w:cs="Arial"/>
        </w:rPr>
        <w:t xml:space="preserve"> </w:t>
      </w:r>
      <w:r w:rsidR="005F756D">
        <w:rPr>
          <w:rFonts w:cs="Arial"/>
        </w:rPr>
        <w:t xml:space="preserve">process is responsible for handling queries from the application layer and determining the location of the query data in the sharded cluster. </w:t>
      </w:r>
      <w:r w:rsidR="00F873DC">
        <w:rPr>
          <w:rFonts w:cs="Arial"/>
        </w:rPr>
        <w:t>T</w:t>
      </w:r>
      <w:r w:rsidR="006D5CDE">
        <w:rPr>
          <w:rFonts w:cs="Arial"/>
        </w:rPr>
        <w:t>his reference</w:t>
      </w:r>
      <w:r w:rsidR="00F873DC">
        <w:rPr>
          <w:rFonts w:cs="Arial"/>
        </w:rPr>
        <w:t xml:space="preserve"> deployment</w:t>
      </w:r>
      <w:r w:rsidR="006D5CDE">
        <w:rPr>
          <w:rFonts w:cs="Arial"/>
        </w:rPr>
        <w:t xml:space="preserve"> run</w:t>
      </w:r>
      <w:r w:rsidR="00F873DC">
        <w:rPr>
          <w:rFonts w:cs="Arial"/>
        </w:rPr>
        <w:t>s</w:t>
      </w:r>
      <w:r w:rsidR="006D5CDE">
        <w:rPr>
          <w:rFonts w:cs="Arial"/>
        </w:rPr>
        <w:t xml:space="preserve"> one </w:t>
      </w:r>
      <w:r w:rsidR="00BD3497">
        <w:rPr>
          <w:rFonts w:cs="Arial"/>
        </w:rPr>
        <w:t>q</w:t>
      </w:r>
      <w:r w:rsidR="006D5CDE">
        <w:rPr>
          <w:rFonts w:cs="Arial"/>
        </w:rPr>
        <w:t xml:space="preserve">uery </w:t>
      </w:r>
      <w:r w:rsidR="00BD3497">
        <w:rPr>
          <w:rFonts w:cs="Arial"/>
        </w:rPr>
        <w:t>r</w:t>
      </w:r>
      <w:r w:rsidR="006D5CDE">
        <w:rPr>
          <w:rFonts w:cs="Arial"/>
        </w:rPr>
        <w:t>outer on primary nodes. Additional routers can be started manually, if needed.</w:t>
      </w:r>
    </w:p>
    <w:p w14:paraId="2932862A" w14:textId="1BA297FB" w:rsidR="00DA2E7D" w:rsidRDefault="0076566C" w:rsidP="00AF0122">
      <w:pPr>
        <w:rPr>
          <w:rFonts w:cs="Arial"/>
        </w:rPr>
      </w:pPr>
      <w:hyperlink r:id="rId35" w:history="1">
        <w:r w:rsidR="00144468">
          <w:rPr>
            <w:rStyle w:val="Hyperlink"/>
            <w:rFonts w:cs="Arial"/>
          </w:rPr>
          <w:t>Config servers</w:t>
        </w:r>
      </w:hyperlink>
      <w:r w:rsidR="00144468" w:rsidRPr="00144468">
        <w:t>.</w:t>
      </w:r>
      <w:r w:rsidR="00DA2E7D">
        <w:rPr>
          <w:rFonts w:cs="Arial"/>
        </w:rPr>
        <w:t xml:space="preserve"> </w:t>
      </w:r>
      <w:r w:rsidR="00BD3497">
        <w:rPr>
          <w:rFonts w:cs="Arial"/>
        </w:rPr>
        <w:t xml:space="preserve">This reference deployment </w:t>
      </w:r>
      <w:r w:rsidR="00D75196">
        <w:rPr>
          <w:rFonts w:cs="Arial"/>
        </w:rPr>
        <w:t>launch</w:t>
      </w:r>
      <w:r w:rsidR="00BD3497">
        <w:rPr>
          <w:rFonts w:cs="Arial"/>
        </w:rPr>
        <w:t>es</w:t>
      </w:r>
      <w:r w:rsidR="00D75196">
        <w:rPr>
          <w:rFonts w:cs="Arial"/>
        </w:rPr>
        <w:t xml:space="preserve"> </w:t>
      </w:r>
      <w:r w:rsidR="00BD3497">
        <w:rPr>
          <w:rFonts w:cs="Arial"/>
        </w:rPr>
        <w:t xml:space="preserve">three </w:t>
      </w:r>
      <w:r w:rsidR="00D75196">
        <w:rPr>
          <w:rFonts w:cs="Arial"/>
        </w:rPr>
        <w:t xml:space="preserve">config servers in </w:t>
      </w:r>
      <w:r w:rsidR="00CD15A0">
        <w:rPr>
          <w:rFonts w:cs="Arial"/>
        </w:rPr>
        <w:t xml:space="preserve">three different </w:t>
      </w:r>
      <w:r w:rsidR="00F873DC">
        <w:rPr>
          <w:rFonts w:cs="Arial"/>
        </w:rPr>
        <w:t>A</w:t>
      </w:r>
      <w:r w:rsidR="00CD15A0">
        <w:rPr>
          <w:rFonts w:cs="Arial"/>
        </w:rPr>
        <w:t xml:space="preserve">vailability </w:t>
      </w:r>
      <w:r w:rsidR="00F873DC">
        <w:rPr>
          <w:rFonts w:cs="Arial"/>
        </w:rPr>
        <w:t>Z</w:t>
      </w:r>
      <w:r w:rsidR="00CD15A0">
        <w:rPr>
          <w:rFonts w:cs="Arial"/>
        </w:rPr>
        <w:t xml:space="preserve">ones in </w:t>
      </w:r>
      <w:r w:rsidR="00D75196">
        <w:rPr>
          <w:rFonts w:cs="Arial"/>
        </w:rPr>
        <w:t>a sharded cluster. These are lightweight instances that s</w:t>
      </w:r>
      <w:r w:rsidR="00AC32F8">
        <w:rPr>
          <w:rFonts w:cs="Arial"/>
        </w:rPr>
        <w:t xml:space="preserve">tore </w:t>
      </w:r>
      <w:r w:rsidR="00F873DC">
        <w:rPr>
          <w:rFonts w:cs="Arial"/>
        </w:rPr>
        <w:t xml:space="preserve">the </w:t>
      </w:r>
      <w:r w:rsidR="00AC32F8">
        <w:rPr>
          <w:rFonts w:cs="Arial"/>
        </w:rPr>
        <w:t>cluster’s metadata</w:t>
      </w:r>
      <w:r w:rsidR="00F873DC">
        <w:rPr>
          <w:rFonts w:cs="Arial"/>
        </w:rPr>
        <w:t>, so</w:t>
      </w:r>
      <w:r w:rsidR="00AC32F8">
        <w:rPr>
          <w:rFonts w:cs="Arial"/>
        </w:rPr>
        <w:t xml:space="preserve"> a small instance </w:t>
      </w:r>
      <w:r w:rsidR="00E50262">
        <w:rPr>
          <w:rFonts w:cs="Arial"/>
        </w:rPr>
        <w:t xml:space="preserve">type </w:t>
      </w:r>
      <w:r w:rsidR="00AC32F8">
        <w:rPr>
          <w:rFonts w:cs="Arial"/>
        </w:rPr>
        <w:t>is sufficient</w:t>
      </w:r>
      <w:r w:rsidR="00F873DC">
        <w:rPr>
          <w:rFonts w:cs="Arial"/>
        </w:rPr>
        <w:t xml:space="preserve"> for a config server</w:t>
      </w:r>
      <w:r w:rsidR="00AC32F8">
        <w:rPr>
          <w:rFonts w:cs="Arial"/>
        </w:rPr>
        <w:t>.</w:t>
      </w:r>
    </w:p>
    <w:p w14:paraId="22CACA88" w14:textId="399463E2" w:rsidR="00B66EC9" w:rsidRDefault="00F873DC" w:rsidP="00AF0122">
      <w:pPr>
        <w:rPr>
          <w:rFonts w:cs="Arial"/>
        </w:rPr>
      </w:pPr>
      <w:r>
        <w:rPr>
          <w:rFonts w:cs="Arial"/>
        </w:rPr>
        <w:t>Figure 2 shows a</w:t>
      </w:r>
      <w:r w:rsidR="00477028">
        <w:rPr>
          <w:rFonts w:cs="Arial"/>
        </w:rPr>
        <w:t xml:space="preserve"> </w:t>
      </w:r>
      <w:r w:rsidR="0084311C">
        <w:rPr>
          <w:rFonts w:cs="Arial"/>
        </w:rPr>
        <w:t>two</w:t>
      </w:r>
      <w:r>
        <w:rPr>
          <w:rFonts w:cs="Arial"/>
        </w:rPr>
        <w:t>-</w:t>
      </w:r>
      <w:r w:rsidR="00477028">
        <w:rPr>
          <w:rFonts w:cs="Arial"/>
        </w:rPr>
        <w:t xml:space="preserve">way sharded and </w:t>
      </w:r>
      <w:r w:rsidR="00380459">
        <w:rPr>
          <w:rFonts w:cs="Arial"/>
        </w:rPr>
        <w:t>three</w:t>
      </w:r>
      <w:r>
        <w:rPr>
          <w:rFonts w:cs="Arial"/>
        </w:rPr>
        <w:t>-</w:t>
      </w:r>
      <w:r w:rsidR="00477028">
        <w:rPr>
          <w:rFonts w:cs="Arial"/>
        </w:rPr>
        <w:t>way replicated cluster.</w:t>
      </w:r>
    </w:p>
    <w:p w14:paraId="7E2E2972" w14:textId="3405C283" w:rsidR="00477028" w:rsidRDefault="00E9429C" w:rsidP="00AF0122">
      <w:pPr>
        <w:rPr>
          <w:rFonts w:cs="Arial"/>
        </w:rPr>
      </w:pPr>
      <w:r>
        <w:rPr>
          <w:rFonts w:cs="Arial"/>
          <w:noProof/>
        </w:rPr>
        <w:drawing>
          <wp:inline distT="0" distB="0" distL="0" distR="0" wp14:anchorId="5C03E3F9" wp14:editId="782F18C6">
            <wp:extent cx="6172200" cy="3503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goDB_2_3D.png"/>
                    <pic:cNvPicPr/>
                  </pic:nvPicPr>
                  <pic:blipFill>
                    <a:blip r:embed="rId36">
                      <a:extLst>
                        <a:ext uri="{28A0092B-C50C-407E-A947-70E740481C1C}">
                          <a14:useLocalDpi xmlns:a14="http://schemas.microsoft.com/office/drawing/2010/main" val="0"/>
                        </a:ext>
                      </a:extLst>
                    </a:blip>
                    <a:stretch>
                      <a:fillRect/>
                    </a:stretch>
                  </pic:blipFill>
                  <pic:spPr>
                    <a:xfrm>
                      <a:off x="0" y="0"/>
                      <a:ext cx="6172200" cy="3503295"/>
                    </a:xfrm>
                    <a:prstGeom prst="rect">
                      <a:avLst/>
                    </a:prstGeom>
                  </pic:spPr>
                </pic:pic>
              </a:graphicData>
            </a:graphic>
          </wp:inline>
        </w:drawing>
      </w:r>
    </w:p>
    <w:p w14:paraId="64F1E6B0" w14:textId="0B36B65B" w:rsidR="007A6273" w:rsidRPr="00F873DC" w:rsidRDefault="007A6273" w:rsidP="00F873DC">
      <w:pPr>
        <w:pStyle w:val="Caption"/>
      </w:pPr>
      <w:r w:rsidRPr="00F873DC">
        <w:t>Figure 2: MongoDB cluster on AWS</w:t>
      </w:r>
      <w:r w:rsidR="00FC4DD1">
        <w:t xml:space="preserve"> with </w:t>
      </w:r>
      <w:r w:rsidR="00BD3497">
        <w:t>Three</w:t>
      </w:r>
      <w:r w:rsidR="00FC4DD1">
        <w:t xml:space="preserve"> Replica Sets and </w:t>
      </w:r>
      <w:r w:rsidR="0084311C">
        <w:t>Two</w:t>
      </w:r>
      <w:r w:rsidR="00C97CFB">
        <w:t>-W</w:t>
      </w:r>
      <w:r w:rsidR="00FC4DD1">
        <w:t>ay Sharding</w:t>
      </w:r>
    </w:p>
    <w:p w14:paraId="541F1395" w14:textId="31E92BE6" w:rsidR="00654764" w:rsidRPr="00654764" w:rsidRDefault="00703872" w:rsidP="00144468">
      <w:pPr>
        <w:pStyle w:val="Heading3"/>
        <w:spacing w:before="320"/>
      </w:pPr>
      <w:bookmarkStart w:id="9" w:name="_Toc416166510"/>
      <w:r>
        <w:t>Performance Considerations</w:t>
      </w:r>
      <w:bookmarkEnd w:id="9"/>
    </w:p>
    <w:p w14:paraId="4ABFDBA4" w14:textId="1D203193" w:rsidR="00025F49" w:rsidRDefault="00B46590" w:rsidP="00487A30">
      <w:r>
        <w:t>The reference</w:t>
      </w:r>
      <w:r w:rsidR="000B08A0">
        <w:t xml:space="preserve"> implementation offers various </w:t>
      </w:r>
      <w:r>
        <w:t xml:space="preserve">compute and storage choices. </w:t>
      </w:r>
      <w:r w:rsidR="0072352D">
        <w:t xml:space="preserve">The following </w:t>
      </w:r>
      <w:r w:rsidR="00FC4DD1">
        <w:t xml:space="preserve">table </w:t>
      </w:r>
      <w:r w:rsidR="0072352D">
        <w:t>shows some of the compute choices to consider.</w:t>
      </w:r>
    </w:p>
    <w:tbl>
      <w:tblPr>
        <w:tblStyle w:val="AWS"/>
        <w:tblW w:w="0" w:type="auto"/>
        <w:tblLook w:val="04A0" w:firstRow="1" w:lastRow="0" w:firstColumn="1" w:lastColumn="0" w:noHBand="0" w:noVBand="1"/>
      </w:tblPr>
      <w:tblGrid>
        <w:gridCol w:w="2245"/>
        <w:gridCol w:w="960"/>
        <w:gridCol w:w="1260"/>
        <w:gridCol w:w="1740"/>
      </w:tblGrid>
      <w:tr w:rsidR="00E52972" w:rsidRPr="00FC4DD1" w14:paraId="640F51BB" w14:textId="77777777" w:rsidTr="0066420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45" w:type="dxa"/>
            <w:noWrap/>
            <w:hideMark/>
          </w:tcPr>
          <w:p w14:paraId="0C726406" w14:textId="676C9807" w:rsidR="00E52972" w:rsidRPr="00FC4DD1" w:rsidRDefault="00E52972" w:rsidP="00FC4DD1">
            <w:pPr>
              <w:pStyle w:val="Tabletext"/>
            </w:pPr>
            <w:r w:rsidRPr="00FC4DD1">
              <w:t>Instance</w:t>
            </w:r>
            <w:r w:rsidR="00FC4DD1">
              <w:t xml:space="preserve"> Type</w:t>
            </w:r>
          </w:p>
        </w:tc>
        <w:tc>
          <w:tcPr>
            <w:tcW w:w="960" w:type="dxa"/>
            <w:noWrap/>
            <w:hideMark/>
          </w:tcPr>
          <w:p w14:paraId="1B73F766" w14:textId="4ED32D4B" w:rsidR="00E52972" w:rsidRPr="00FC4DD1" w:rsidRDefault="00FC4DD1" w:rsidP="00FC4DD1">
            <w:pPr>
              <w:pStyle w:val="Tabletext"/>
              <w:cnfStyle w:val="100000000000" w:firstRow="1" w:lastRow="0" w:firstColumn="0" w:lastColumn="0" w:oddVBand="0" w:evenVBand="0" w:oddHBand="0" w:evenHBand="0" w:firstRowFirstColumn="0" w:firstRowLastColumn="0" w:lastRowFirstColumn="0" w:lastRowLastColumn="0"/>
            </w:pPr>
            <w:r>
              <w:t>v</w:t>
            </w:r>
            <w:r w:rsidR="00E52972" w:rsidRPr="00FC4DD1">
              <w:t>CPU</w:t>
            </w:r>
          </w:p>
        </w:tc>
        <w:tc>
          <w:tcPr>
            <w:tcW w:w="1260" w:type="dxa"/>
            <w:noWrap/>
            <w:hideMark/>
          </w:tcPr>
          <w:p w14:paraId="4AE6C6E4" w14:textId="77777777" w:rsidR="00E52972" w:rsidRPr="00FC4DD1" w:rsidRDefault="00E52972" w:rsidP="00FC4DD1">
            <w:pPr>
              <w:pStyle w:val="Tabletext"/>
              <w:cnfStyle w:val="100000000000" w:firstRow="1" w:lastRow="0" w:firstColumn="0" w:lastColumn="0" w:oddVBand="0" w:evenVBand="0" w:oddHBand="0" w:evenHBand="0" w:firstRowFirstColumn="0" w:firstRowLastColumn="0" w:lastRowFirstColumn="0" w:lastRowLastColumn="0"/>
            </w:pPr>
            <w:r w:rsidRPr="00FC4DD1">
              <w:t>Memory (GiB)</w:t>
            </w:r>
          </w:p>
        </w:tc>
        <w:tc>
          <w:tcPr>
            <w:tcW w:w="1740" w:type="dxa"/>
            <w:noWrap/>
            <w:hideMark/>
          </w:tcPr>
          <w:p w14:paraId="1268F392" w14:textId="77777777" w:rsidR="00E52972" w:rsidRPr="00FC4DD1" w:rsidRDefault="00E52972" w:rsidP="00FC4DD1">
            <w:pPr>
              <w:pStyle w:val="Tabletext"/>
              <w:cnfStyle w:val="100000000000" w:firstRow="1" w:lastRow="0" w:firstColumn="0" w:lastColumn="0" w:oddVBand="0" w:evenVBand="0" w:oddHBand="0" w:evenHBand="0" w:firstRowFirstColumn="0" w:firstRowLastColumn="0" w:lastRowFirstColumn="0" w:lastRowLastColumn="0"/>
            </w:pPr>
            <w:r w:rsidRPr="00FC4DD1">
              <w:t>Workload Type</w:t>
            </w:r>
          </w:p>
        </w:tc>
      </w:tr>
      <w:tr w:rsidR="00E52972" w:rsidRPr="00FC4DD1" w14:paraId="326214EB" w14:textId="77777777" w:rsidTr="0066420F">
        <w:trPr>
          <w:trHeight w:val="315"/>
        </w:trPr>
        <w:tc>
          <w:tcPr>
            <w:cnfStyle w:val="001000000000" w:firstRow="0" w:lastRow="0" w:firstColumn="1" w:lastColumn="0" w:oddVBand="0" w:evenVBand="0" w:oddHBand="0" w:evenHBand="0" w:firstRowFirstColumn="0" w:firstRowLastColumn="0" w:lastRowFirstColumn="0" w:lastRowLastColumn="0"/>
            <w:tcW w:w="2245" w:type="dxa"/>
            <w:noWrap/>
            <w:hideMark/>
          </w:tcPr>
          <w:p w14:paraId="6684D24D" w14:textId="78020322" w:rsidR="00E52972" w:rsidRPr="00FC4DD1" w:rsidRDefault="00E52972" w:rsidP="00FC4DD1">
            <w:pPr>
              <w:pStyle w:val="Tabletext"/>
            </w:pPr>
            <w:r w:rsidRPr="00FC4DD1">
              <w:t>c3.</w:t>
            </w:r>
            <w:r w:rsidR="00457DEF">
              <w:t>4</w:t>
            </w:r>
            <w:r w:rsidRPr="00FC4DD1">
              <w:t>xlarge</w:t>
            </w:r>
          </w:p>
        </w:tc>
        <w:tc>
          <w:tcPr>
            <w:tcW w:w="960" w:type="dxa"/>
            <w:noWrap/>
            <w:hideMark/>
          </w:tcPr>
          <w:p w14:paraId="1084B755" w14:textId="003F38B3" w:rsidR="00E52972" w:rsidRPr="00FC4DD1" w:rsidRDefault="00046431" w:rsidP="00FC4DD1">
            <w:pPr>
              <w:pStyle w:val="Tabletext"/>
              <w:cnfStyle w:val="000000000000" w:firstRow="0" w:lastRow="0" w:firstColumn="0" w:lastColumn="0" w:oddVBand="0" w:evenVBand="0" w:oddHBand="0" w:evenHBand="0" w:firstRowFirstColumn="0" w:firstRowLastColumn="0" w:lastRowFirstColumn="0" w:lastRowLastColumn="0"/>
            </w:pPr>
            <w:r>
              <w:t>16</w:t>
            </w:r>
          </w:p>
        </w:tc>
        <w:tc>
          <w:tcPr>
            <w:tcW w:w="1260" w:type="dxa"/>
            <w:noWrap/>
            <w:hideMark/>
          </w:tcPr>
          <w:p w14:paraId="4E79E5CF" w14:textId="4FDD5664" w:rsidR="00E52972" w:rsidRPr="00FC4DD1" w:rsidRDefault="000B5AC3" w:rsidP="00FC4DD1">
            <w:pPr>
              <w:pStyle w:val="Tabletext"/>
              <w:cnfStyle w:val="000000000000" w:firstRow="0" w:lastRow="0" w:firstColumn="0" w:lastColumn="0" w:oddVBand="0" w:evenVBand="0" w:oddHBand="0" w:evenHBand="0" w:firstRowFirstColumn="0" w:firstRowLastColumn="0" w:lastRowFirstColumn="0" w:lastRowLastColumn="0"/>
            </w:pPr>
            <w:r>
              <w:t>55</w:t>
            </w:r>
          </w:p>
        </w:tc>
        <w:tc>
          <w:tcPr>
            <w:tcW w:w="1740" w:type="dxa"/>
            <w:noWrap/>
            <w:hideMark/>
          </w:tcPr>
          <w:p w14:paraId="35721D4D" w14:textId="4DE67D6D" w:rsidR="00E52972" w:rsidRPr="00FC4DD1" w:rsidRDefault="000B08A0" w:rsidP="000B08A0">
            <w:pPr>
              <w:pStyle w:val="Tabletext"/>
              <w:cnfStyle w:val="000000000000" w:firstRow="0" w:lastRow="0" w:firstColumn="0" w:lastColumn="0" w:oddVBand="0" w:evenVBand="0" w:oddHBand="0" w:evenHBand="0" w:firstRowFirstColumn="0" w:firstRowLastColumn="0" w:lastRowFirstColumn="0" w:lastRowLastColumn="0"/>
            </w:pPr>
            <w:r>
              <w:t>Compute-optimized</w:t>
            </w:r>
          </w:p>
        </w:tc>
      </w:tr>
      <w:tr w:rsidR="00E52972" w:rsidRPr="00FC4DD1" w14:paraId="7CD0DF6C" w14:textId="77777777" w:rsidTr="0066420F">
        <w:trPr>
          <w:trHeight w:val="315"/>
        </w:trPr>
        <w:tc>
          <w:tcPr>
            <w:cnfStyle w:val="001000000000" w:firstRow="0" w:lastRow="0" w:firstColumn="1" w:lastColumn="0" w:oddVBand="0" w:evenVBand="0" w:oddHBand="0" w:evenHBand="0" w:firstRowFirstColumn="0" w:firstRowLastColumn="0" w:lastRowFirstColumn="0" w:lastRowLastColumn="0"/>
            <w:tcW w:w="2245" w:type="dxa"/>
            <w:noWrap/>
            <w:hideMark/>
          </w:tcPr>
          <w:p w14:paraId="77C93CA1" w14:textId="7C100FE5" w:rsidR="00E52972" w:rsidRPr="00FC4DD1" w:rsidRDefault="000F795C" w:rsidP="00FC4DD1">
            <w:pPr>
              <w:pStyle w:val="Tabletext"/>
            </w:pPr>
            <w:r>
              <w:t>c3.8xlarge</w:t>
            </w:r>
          </w:p>
        </w:tc>
        <w:tc>
          <w:tcPr>
            <w:tcW w:w="960" w:type="dxa"/>
            <w:noWrap/>
            <w:hideMark/>
          </w:tcPr>
          <w:p w14:paraId="7E27F4B4" w14:textId="0F3ECA5F" w:rsidR="00E52972" w:rsidRPr="00FC4DD1" w:rsidRDefault="000F795C" w:rsidP="00FC4DD1">
            <w:pPr>
              <w:pStyle w:val="Tabletext"/>
              <w:cnfStyle w:val="000000000000" w:firstRow="0" w:lastRow="0" w:firstColumn="0" w:lastColumn="0" w:oddVBand="0" w:evenVBand="0" w:oddHBand="0" w:evenHBand="0" w:firstRowFirstColumn="0" w:firstRowLastColumn="0" w:lastRowFirstColumn="0" w:lastRowLastColumn="0"/>
            </w:pPr>
            <w:r>
              <w:t>32</w:t>
            </w:r>
          </w:p>
        </w:tc>
        <w:tc>
          <w:tcPr>
            <w:tcW w:w="1260" w:type="dxa"/>
            <w:noWrap/>
            <w:hideMark/>
          </w:tcPr>
          <w:p w14:paraId="5DE3A648" w14:textId="79482253" w:rsidR="00E52972" w:rsidRPr="00FC4DD1" w:rsidRDefault="00E52972" w:rsidP="00FC4DD1">
            <w:pPr>
              <w:pStyle w:val="Tabletext"/>
              <w:cnfStyle w:val="000000000000" w:firstRow="0" w:lastRow="0" w:firstColumn="0" w:lastColumn="0" w:oddVBand="0" w:evenVBand="0" w:oddHBand="0" w:evenHBand="0" w:firstRowFirstColumn="0" w:firstRowLastColumn="0" w:lastRowFirstColumn="0" w:lastRowLastColumn="0"/>
            </w:pPr>
            <w:r w:rsidRPr="00FC4DD1">
              <w:t>6</w:t>
            </w:r>
            <w:r w:rsidR="00FF3DBB">
              <w:t>0</w:t>
            </w:r>
          </w:p>
        </w:tc>
        <w:tc>
          <w:tcPr>
            <w:tcW w:w="1740" w:type="dxa"/>
            <w:noWrap/>
            <w:hideMark/>
          </w:tcPr>
          <w:p w14:paraId="016F12F8" w14:textId="36D1A2A3" w:rsidR="00E52972" w:rsidRPr="00FC4DD1" w:rsidRDefault="00144468" w:rsidP="00FC4DD1">
            <w:pPr>
              <w:pStyle w:val="Tabletext"/>
              <w:cnfStyle w:val="000000000000" w:firstRow="0" w:lastRow="0" w:firstColumn="0" w:lastColumn="0" w:oddVBand="0" w:evenVBand="0" w:oddHBand="0" w:evenHBand="0" w:firstRowFirstColumn="0" w:firstRowLastColumn="0" w:lastRowFirstColumn="0" w:lastRowLastColumn="0"/>
            </w:pPr>
            <w:r>
              <w:t>Compute-o</w:t>
            </w:r>
            <w:r w:rsidR="007A46DA">
              <w:t>ptimized</w:t>
            </w:r>
          </w:p>
        </w:tc>
      </w:tr>
      <w:tr w:rsidR="00E52972" w:rsidRPr="00FC4DD1" w14:paraId="0C4B3E46" w14:textId="77777777" w:rsidTr="0066420F">
        <w:trPr>
          <w:trHeight w:val="315"/>
        </w:trPr>
        <w:tc>
          <w:tcPr>
            <w:cnfStyle w:val="001000000000" w:firstRow="0" w:lastRow="0" w:firstColumn="1" w:lastColumn="0" w:oddVBand="0" w:evenVBand="0" w:oddHBand="0" w:evenHBand="0" w:firstRowFirstColumn="0" w:firstRowLastColumn="0" w:lastRowFirstColumn="0" w:lastRowLastColumn="0"/>
            <w:tcW w:w="2245" w:type="dxa"/>
            <w:noWrap/>
            <w:hideMark/>
          </w:tcPr>
          <w:p w14:paraId="74182F10" w14:textId="49AC905E" w:rsidR="00E52972" w:rsidRPr="00FC4DD1" w:rsidRDefault="00587DA2" w:rsidP="00FC4DD1">
            <w:pPr>
              <w:pStyle w:val="Tabletext"/>
            </w:pPr>
            <w:r>
              <w:t>c4.8xlarge</w:t>
            </w:r>
          </w:p>
        </w:tc>
        <w:tc>
          <w:tcPr>
            <w:tcW w:w="960" w:type="dxa"/>
            <w:noWrap/>
            <w:hideMark/>
          </w:tcPr>
          <w:p w14:paraId="5ED26A54" w14:textId="7C2B33B2" w:rsidR="00E52972" w:rsidRPr="00FC4DD1" w:rsidRDefault="00E52972" w:rsidP="00FC4DD1">
            <w:pPr>
              <w:pStyle w:val="Tabletext"/>
              <w:cnfStyle w:val="000000000000" w:firstRow="0" w:lastRow="0" w:firstColumn="0" w:lastColumn="0" w:oddVBand="0" w:evenVBand="0" w:oddHBand="0" w:evenHBand="0" w:firstRowFirstColumn="0" w:firstRowLastColumn="0" w:lastRowFirstColumn="0" w:lastRowLastColumn="0"/>
            </w:pPr>
            <w:r w:rsidRPr="00FC4DD1">
              <w:t>3</w:t>
            </w:r>
            <w:r w:rsidR="00587DA2">
              <w:t>6</w:t>
            </w:r>
          </w:p>
        </w:tc>
        <w:tc>
          <w:tcPr>
            <w:tcW w:w="1260" w:type="dxa"/>
            <w:noWrap/>
            <w:hideMark/>
          </w:tcPr>
          <w:p w14:paraId="4945F98C" w14:textId="206B33CB" w:rsidR="00E52972" w:rsidRPr="00FC4DD1" w:rsidRDefault="00E52972" w:rsidP="00FC4DD1">
            <w:pPr>
              <w:pStyle w:val="Tabletext"/>
              <w:cnfStyle w:val="000000000000" w:firstRow="0" w:lastRow="0" w:firstColumn="0" w:lastColumn="0" w:oddVBand="0" w:evenVBand="0" w:oddHBand="0" w:evenHBand="0" w:firstRowFirstColumn="0" w:firstRowLastColumn="0" w:lastRowFirstColumn="0" w:lastRowLastColumn="0"/>
            </w:pPr>
            <w:r w:rsidRPr="00FC4DD1">
              <w:t>60</w:t>
            </w:r>
          </w:p>
        </w:tc>
        <w:tc>
          <w:tcPr>
            <w:tcW w:w="1740" w:type="dxa"/>
            <w:noWrap/>
            <w:hideMark/>
          </w:tcPr>
          <w:p w14:paraId="1C835251" w14:textId="3B09C098" w:rsidR="00E52972" w:rsidRPr="00FC4DD1" w:rsidRDefault="00FC4DD1" w:rsidP="000B08A0">
            <w:pPr>
              <w:pStyle w:val="Tabletext"/>
              <w:cnfStyle w:val="000000000000" w:firstRow="0" w:lastRow="0" w:firstColumn="0" w:lastColumn="0" w:oddVBand="0" w:evenVBand="0" w:oddHBand="0" w:evenHBand="0" w:firstRowFirstColumn="0" w:firstRowLastColumn="0" w:lastRowFirstColumn="0" w:lastRowLastColumn="0"/>
            </w:pPr>
            <w:r>
              <w:t>Compute-</w:t>
            </w:r>
            <w:r w:rsidR="000B08A0">
              <w:t>optimized</w:t>
            </w:r>
          </w:p>
        </w:tc>
      </w:tr>
      <w:tr w:rsidR="00E52972" w:rsidRPr="00FC4DD1" w14:paraId="492491A9" w14:textId="77777777" w:rsidTr="0066420F">
        <w:trPr>
          <w:trHeight w:val="315"/>
        </w:trPr>
        <w:tc>
          <w:tcPr>
            <w:cnfStyle w:val="001000000000" w:firstRow="0" w:lastRow="0" w:firstColumn="1" w:lastColumn="0" w:oddVBand="0" w:evenVBand="0" w:oddHBand="0" w:evenHBand="0" w:firstRowFirstColumn="0" w:firstRowLastColumn="0" w:lastRowFirstColumn="0" w:lastRowLastColumn="0"/>
            <w:tcW w:w="2245" w:type="dxa"/>
            <w:noWrap/>
            <w:hideMark/>
          </w:tcPr>
          <w:p w14:paraId="3DA0B1F6" w14:textId="4BAEBD99" w:rsidR="00E52972" w:rsidRPr="00FC4DD1" w:rsidRDefault="00CF23DB" w:rsidP="00FC4DD1">
            <w:pPr>
              <w:pStyle w:val="Tabletext"/>
            </w:pPr>
            <w:r>
              <w:t>r3.4xlarge</w:t>
            </w:r>
          </w:p>
        </w:tc>
        <w:tc>
          <w:tcPr>
            <w:tcW w:w="960" w:type="dxa"/>
            <w:noWrap/>
            <w:hideMark/>
          </w:tcPr>
          <w:p w14:paraId="58D7FC7D" w14:textId="77777777" w:rsidR="00E52972" w:rsidRPr="00FC4DD1" w:rsidRDefault="00E52972" w:rsidP="00FC4DD1">
            <w:pPr>
              <w:pStyle w:val="Tabletext"/>
              <w:cnfStyle w:val="000000000000" w:firstRow="0" w:lastRow="0" w:firstColumn="0" w:lastColumn="0" w:oddVBand="0" w:evenVBand="0" w:oddHBand="0" w:evenHBand="0" w:firstRowFirstColumn="0" w:firstRowLastColumn="0" w:lastRowFirstColumn="0" w:lastRowLastColumn="0"/>
            </w:pPr>
            <w:r w:rsidRPr="00FC4DD1">
              <w:t>16 </w:t>
            </w:r>
          </w:p>
        </w:tc>
        <w:tc>
          <w:tcPr>
            <w:tcW w:w="1260" w:type="dxa"/>
            <w:noWrap/>
            <w:hideMark/>
          </w:tcPr>
          <w:p w14:paraId="70FE243E" w14:textId="5F59CED9" w:rsidR="00E52972" w:rsidRPr="00FC4DD1" w:rsidRDefault="00E52972" w:rsidP="00FC4DD1">
            <w:pPr>
              <w:pStyle w:val="Tabletext"/>
              <w:cnfStyle w:val="000000000000" w:firstRow="0" w:lastRow="0" w:firstColumn="0" w:lastColumn="0" w:oddVBand="0" w:evenVBand="0" w:oddHBand="0" w:evenHBand="0" w:firstRowFirstColumn="0" w:firstRowLastColumn="0" w:lastRowFirstColumn="0" w:lastRowLastColumn="0"/>
            </w:pPr>
            <w:r w:rsidRPr="00FC4DD1">
              <w:t>122</w:t>
            </w:r>
          </w:p>
        </w:tc>
        <w:tc>
          <w:tcPr>
            <w:tcW w:w="1740" w:type="dxa"/>
            <w:noWrap/>
            <w:hideMark/>
          </w:tcPr>
          <w:p w14:paraId="60C160BF" w14:textId="7735DA81" w:rsidR="00E52972" w:rsidRPr="00FC4DD1" w:rsidRDefault="00FC4DD1" w:rsidP="000B08A0">
            <w:pPr>
              <w:pStyle w:val="Tabletext"/>
              <w:cnfStyle w:val="000000000000" w:firstRow="0" w:lastRow="0" w:firstColumn="0" w:lastColumn="0" w:oddVBand="0" w:evenVBand="0" w:oddHBand="0" w:evenHBand="0" w:firstRowFirstColumn="0" w:firstRowLastColumn="0" w:lastRowFirstColumn="0" w:lastRowLastColumn="0"/>
            </w:pPr>
            <w:r>
              <w:t>Memory-</w:t>
            </w:r>
            <w:r w:rsidR="000B08A0">
              <w:t>optimized</w:t>
            </w:r>
          </w:p>
        </w:tc>
      </w:tr>
      <w:tr w:rsidR="00E52972" w:rsidRPr="00FC4DD1" w14:paraId="6ED4BE11" w14:textId="77777777" w:rsidTr="0066420F">
        <w:trPr>
          <w:trHeight w:val="315"/>
        </w:trPr>
        <w:tc>
          <w:tcPr>
            <w:cnfStyle w:val="001000000000" w:firstRow="0" w:lastRow="0" w:firstColumn="1" w:lastColumn="0" w:oddVBand="0" w:evenVBand="0" w:oddHBand="0" w:evenHBand="0" w:firstRowFirstColumn="0" w:firstRowLastColumn="0" w:lastRowFirstColumn="0" w:lastRowLastColumn="0"/>
            <w:tcW w:w="2245" w:type="dxa"/>
            <w:noWrap/>
            <w:hideMark/>
          </w:tcPr>
          <w:p w14:paraId="1AF4DBA9" w14:textId="09AC8208" w:rsidR="00E52972" w:rsidRPr="00FC4DD1" w:rsidRDefault="0031060C" w:rsidP="00FC4DD1">
            <w:pPr>
              <w:pStyle w:val="Tabletext"/>
            </w:pPr>
            <w:r>
              <w:lastRenderedPageBreak/>
              <w:t>r3</w:t>
            </w:r>
            <w:r w:rsidR="00320877">
              <w:t>.2</w:t>
            </w:r>
            <w:r>
              <w:t>xlarge</w:t>
            </w:r>
          </w:p>
        </w:tc>
        <w:tc>
          <w:tcPr>
            <w:tcW w:w="960" w:type="dxa"/>
            <w:noWrap/>
            <w:hideMark/>
          </w:tcPr>
          <w:p w14:paraId="3E9B9F03" w14:textId="3A053284" w:rsidR="00E52972" w:rsidRPr="00FC4DD1" w:rsidRDefault="00EC0C62" w:rsidP="00FC4DD1">
            <w:pPr>
              <w:pStyle w:val="Tabletext"/>
              <w:cnfStyle w:val="000000000000" w:firstRow="0" w:lastRow="0" w:firstColumn="0" w:lastColumn="0" w:oddVBand="0" w:evenVBand="0" w:oddHBand="0" w:evenHBand="0" w:firstRowFirstColumn="0" w:firstRowLastColumn="0" w:lastRowFirstColumn="0" w:lastRowLastColumn="0"/>
            </w:pPr>
            <w:r>
              <w:t>8</w:t>
            </w:r>
          </w:p>
        </w:tc>
        <w:tc>
          <w:tcPr>
            <w:tcW w:w="1260" w:type="dxa"/>
            <w:noWrap/>
            <w:hideMark/>
          </w:tcPr>
          <w:p w14:paraId="73300DE7" w14:textId="746FC1F9" w:rsidR="00E52972" w:rsidRPr="00FC4DD1" w:rsidRDefault="00EC0C62" w:rsidP="00EC0C62">
            <w:pPr>
              <w:pStyle w:val="Tabletext"/>
              <w:cnfStyle w:val="000000000000" w:firstRow="0" w:lastRow="0" w:firstColumn="0" w:lastColumn="0" w:oddVBand="0" w:evenVBand="0" w:oddHBand="0" w:evenHBand="0" w:firstRowFirstColumn="0" w:firstRowLastColumn="0" w:lastRowFirstColumn="0" w:lastRowLastColumn="0"/>
            </w:pPr>
            <w:r>
              <w:t>61</w:t>
            </w:r>
          </w:p>
        </w:tc>
        <w:tc>
          <w:tcPr>
            <w:tcW w:w="1740" w:type="dxa"/>
            <w:noWrap/>
            <w:hideMark/>
          </w:tcPr>
          <w:p w14:paraId="159252A1" w14:textId="603B0F51" w:rsidR="00E52972" w:rsidRPr="00FC4DD1" w:rsidRDefault="00162B69" w:rsidP="00FC4DD1">
            <w:pPr>
              <w:pStyle w:val="Tabletext"/>
              <w:cnfStyle w:val="000000000000" w:firstRow="0" w:lastRow="0" w:firstColumn="0" w:lastColumn="0" w:oddVBand="0" w:evenVBand="0" w:oddHBand="0" w:evenHBand="0" w:firstRowFirstColumn="0" w:firstRowLastColumn="0" w:lastRowFirstColumn="0" w:lastRowLastColumn="0"/>
            </w:pPr>
            <w:r>
              <w:t>Memory-o</w:t>
            </w:r>
            <w:r w:rsidR="0005385D">
              <w:t>ptimized</w:t>
            </w:r>
          </w:p>
        </w:tc>
      </w:tr>
      <w:tr w:rsidR="0066420F" w:rsidRPr="00FC4DD1" w14:paraId="25005E35" w14:textId="77777777" w:rsidTr="00144468">
        <w:trPr>
          <w:trHeight w:val="315"/>
        </w:trPr>
        <w:tc>
          <w:tcPr>
            <w:cnfStyle w:val="001000000000" w:firstRow="0" w:lastRow="0" w:firstColumn="1" w:lastColumn="0" w:oddVBand="0" w:evenVBand="0" w:oddHBand="0" w:evenHBand="0" w:firstRowFirstColumn="0" w:firstRowLastColumn="0" w:lastRowFirstColumn="0" w:lastRowLastColumn="0"/>
            <w:tcW w:w="2245" w:type="dxa"/>
            <w:noWrap/>
          </w:tcPr>
          <w:p w14:paraId="728C89AF" w14:textId="607D3EA8" w:rsidR="0066420F" w:rsidRPr="00FC4DD1" w:rsidRDefault="0066420F" w:rsidP="00FC4DD1">
            <w:pPr>
              <w:pStyle w:val="Tabletext"/>
            </w:pPr>
            <w:r>
              <w:t>r3.8xlarge</w:t>
            </w:r>
          </w:p>
        </w:tc>
        <w:tc>
          <w:tcPr>
            <w:tcW w:w="960" w:type="dxa"/>
            <w:noWrap/>
          </w:tcPr>
          <w:p w14:paraId="148AFF87" w14:textId="3FD9A3F3" w:rsidR="0066420F" w:rsidRPr="00FC4DD1" w:rsidRDefault="0066420F" w:rsidP="00FC4DD1">
            <w:pPr>
              <w:pStyle w:val="Tabletext"/>
              <w:cnfStyle w:val="000000000000" w:firstRow="0" w:lastRow="0" w:firstColumn="0" w:lastColumn="0" w:oddVBand="0" w:evenVBand="0" w:oddHBand="0" w:evenHBand="0" w:firstRowFirstColumn="0" w:firstRowLastColumn="0" w:lastRowFirstColumn="0" w:lastRowLastColumn="0"/>
            </w:pPr>
            <w:r>
              <w:t>32</w:t>
            </w:r>
          </w:p>
        </w:tc>
        <w:tc>
          <w:tcPr>
            <w:tcW w:w="1260" w:type="dxa"/>
            <w:noWrap/>
          </w:tcPr>
          <w:p w14:paraId="3379A8BF" w14:textId="1B7370DB" w:rsidR="0066420F" w:rsidRPr="00FC4DD1" w:rsidRDefault="0066420F" w:rsidP="00FC4DD1">
            <w:pPr>
              <w:pStyle w:val="Tabletext"/>
              <w:cnfStyle w:val="000000000000" w:firstRow="0" w:lastRow="0" w:firstColumn="0" w:lastColumn="0" w:oddVBand="0" w:evenVBand="0" w:oddHBand="0" w:evenHBand="0" w:firstRowFirstColumn="0" w:firstRowLastColumn="0" w:lastRowFirstColumn="0" w:lastRowLastColumn="0"/>
            </w:pPr>
            <w:r>
              <w:t>244</w:t>
            </w:r>
          </w:p>
        </w:tc>
        <w:tc>
          <w:tcPr>
            <w:tcW w:w="1740" w:type="dxa"/>
            <w:noWrap/>
          </w:tcPr>
          <w:p w14:paraId="5D4B84E5" w14:textId="074387FE" w:rsidR="0066420F" w:rsidRPr="00FC4DD1" w:rsidRDefault="00144468" w:rsidP="00144468">
            <w:pPr>
              <w:pStyle w:val="Tabletext"/>
              <w:cnfStyle w:val="000000000000" w:firstRow="0" w:lastRow="0" w:firstColumn="0" w:lastColumn="0" w:oddVBand="0" w:evenVBand="0" w:oddHBand="0" w:evenHBand="0" w:firstRowFirstColumn="0" w:firstRowLastColumn="0" w:lastRowFirstColumn="0" w:lastRowLastColumn="0"/>
            </w:pPr>
            <w:r>
              <w:t>Memory-o</w:t>
            </w:r>
            <w:r w:rsidR="0066420F">
              <w:t>ptimized</w:t>
            </w:r>
          </w:p>
        </w:tc>
      </w:tr>
    </w:tbl>
    <w:p w14:paraId="2A893154" w14:textId="77777777" w:rsidR="00FC4DD1" w:rsidRDefault="00FC4DD1" w:rsidP="00487A30"/>
    <w:p w14:paraId="06875916" w14:textId="422DF0D7" w:rsidR="00C002CC" w:rsidRDefault="00C002CC" w:rsidP="00487A30">
      <w:r>
        <w:t>As a general guideline, consider growi</w:t>
      </w:r>
      <w:r w:rsidR="00145CEB">
        <w:t>ng insta</w:t>
      </w:r>
      <w:r w:rsidR="00EA7E7D">
        <w:t xml:space="preserve">nces horizontally </w:t>
      </w:r>
      <w:r w:rsidR="00FC4DD1">
        <w:t xml:space="preserve">instead of </w:t>
      </w:r>
      <w:r w:rsidR="00EA7E7D">
        <w:t xml:space="preserve">vertically. </w:t>
      </w:r>
      <w:r w:rsidR="00846E5E">
        <w:t xml:space="preserve"> Horizontal scaling overcomes the limitations of single node</w:t>
      </w:r>
      <w:r w:rsidR="000B08A0">
        <w:t>s</w:t>
      </w:r>
      <w:r w:rsidR="00846E5E">
        <w:t xml:space="preserve"> and avoids single points of failure</w:t>
      </w:r>
      <w:r w:rsidR="000B08A0">
        <w:t>,</w:t>
      </w:r>
      <w:r w:rsidR="00846E5E">
        <w:t xml:space="preserve"> and can potentially increase the overall throughput of your cluster.</w:t>
      </w:r>
    </w:p>
    <w:p w14:paraId="3D8938F4" w14:textId="1CB40F37" w:rsidR="00283C6A" w:rsidRDefault="008516F8" w:rsidP="00487A30">
      <w:r>
        <w:t>For storage, depending on your database requirement, you may choose to change the storage volume to be attached to each node.</w:t>
      </w:r>
      <w:r w:rsidR="001A3CD3">
        <w:t xml:space="preserve"> </w:t>
      </w:r>
      <w:r w:rsidR="008C6AEE" w:rsidRPr="008C6AEE">
        <w:t>Amazon EBS provides three volume types: General Purpose (SSD)</w:t>
      </w:r>
      <w:r w:rsidR="007C0EC3">
        <w:t xml:space="preserve"> volumes</w:t>
      </w:r>
      <w:r w:rsidR="008C6AEE" w:rsidRPr="008C6AEE">
        <w:t>, Provisioned IOPS (SSD)</w:t>
      </w:r>
      <w:r w:rsidR="007C0EC3">
        <w:t xml:space="preserve"> volumes</w:t>
      </w:r>
      <w:r w:rsidR="008C6AEE" w:rsidRPr="008C6AEE">
        <w:t>, and Magnetic</w:t>
      </w:r>
      <w:r w:rsidR="007C0EC3">
        <w:t xml:space="preserve"> volumes</w:t>
      </w:r>
      <w:r w:rsidR="008C6AEE" w:rsidRPr="008C6AEE">
        <w:t>. The</w:t>
      </w:r>
      <w:r w:rsidR="007C0EC3">
        <w:t>se</w:t>
      </w:r>
      <w:r w:rsidR="008C6AEE" w:rsidRPr="008C6AEE">
        <w:t xml:space="preserve"> differ in performance characteristics and cost, so you can choose the right storage performance and price </w:t>
      </w:r>
      <w:r w:rsidR="007C0EC3">
        <w:t>depending on</w:t>
      </w:r>
      <w:r w:rsidR="007C0EC3" w:rsidRPr="008C6AEE">
        <w:t xml:space="preserve"> </w:t>
      </w:r>
      <w:r w:rsidR="008C6AEE" w:rsidRPr="008C6AEE">
        <w:t xml:space="preserve">the needs of your application. All </w:t>
      </w:r>
      <w:r w:rsidR="007C0EC3">
        <w:t xml:space="preserve">Amazon </w:t>
      </w:r>
      <w:r w:rsidR="008C6AEE" w:rsidRPr="008C6AEE">
        <w:t>EBS volume types offer the same durable snapshot capabilities and are designed for 99.999% availability.</w:t>
      </w:r>
      <w:r w:rsidR="008E5A7F">
        <w:t xml:space="preserve"> </w:t>
      </w:r>
      <w:r w:rsidR="00283C6A">
        <w:t>Th</w:t>
      </w:r>
      <w:r w:rsidR="007C0EC3">
        <w:t>is</w:t>
      </w:r>
      <w:r w:rsidR="00283C6A">
        <w:t xml:space="preserve"> reference deployment support</w:t>
      </w:r>
      <w:r w:rsidR="007C0EC3">
        <w:t>s</w:t>
      </w:r>
      <w:r w:rsidR="00283C6A">
        <w:t xml:space="preserve"> General Purpose and Provisioned IOPS storage volumes.</w:t>
      </w:r>
    </w:p>
    <w:p w14:paraId="1D7DA69E" w14:textId="1CA65CD3" w:rsidR="00104BF8" w:rsidRDefault="008E5A7F" w:rsidP="00487A30">
      <w:r>
        <w:t>The following</w:t>
      </w:r>
      <w:r w:rsidR="007C0EC3">
        <w:t xml:space="preserve"> table</w:t>
      </w:r>
      <w:r>
        <w:t xml:space="preserve"> shows some of the performance characteristics of each storage </w:t>
      </w:r>
      <w:r w:rsidR="007C0EC3">
        <w:t>type</w:t>
      </w:r>
      <w:r>
        <w:t>.</w:t>
      </w:r>
      <w:r w:rsidR="000F611E">
        <w:t xml:space="preserve"> </w:t>
      </w:r>
      <w:r w:rsidR="00B32898">
        <w:t>Depending on your performance requirements, you may want to benchmark you</w:t>
      </w:r>
      <w:r w:rsidR="00380459">
        <w:t>r</w:t>
      </w:r>
      <w:r w:rsidR="00B32898">
        <w:t xml:space="preserve"> application before deciding on the storage type and </w:t>
      </w:r>
      <w:r w:rsidR="007C0EC3">
        <w:t xml:space="preserve">Amazon </w:t>
      </w:r>
      <w:r w:rsidR="00B32898">
        <w:t>EBS Provisioned I</w:t>
      </w:r>
      <w:r w:rsidR="007C0EC3">
        <w:t>OPS</w:t>
      </w:r>
      <w:r w:rsidR="00B32898">
        <w:t xml:space="preserve"> </w:t>
      </w:r>
      <w:r w:rsidR="00BF6CF8">
        <w:t xml:space="preserve">capacity </w:t>
      </w:r>
      <w:r w:rsidR="00B32898">
        <w:t>(if chosen).</w:t>
      </w:r>
    </w:p>
    <w:tbl>
      <w:tblPr>
        <w:tblStyle w:val="AWS"/>
        <w:tblW w:w="0" w:type="auto"/>
        <w:tblLook w:val="04A0" w:firstRow="1" w:lastRow="0" w:firstColumn="1" w:lastColumn="0" w:noHBand="0" w:noVBand="1"/>
      </w:tblPr>
      <w:tblGrid>
        <w:gridCol w:w="1780"/>
        <w:gridCol w:w="1784"/>
        <w:gridCol w:w="1980"/>
      </w:tblGrid>
      <w:tr w:rsidR="00E7739B" w:rsidRPr="00CA4D22" w14:paraId="0D7414DE" w14:textId="77777777" w:rsidTr="007C0EC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80" w:type="dxa"/>
            <w:noWrap/>
            <w:hideMark/>
          </w:tcPr>
          <w:p w14:paraId="2E08B4EF" w14:textId="69DD5036" w:rsidR="00E7739B" w:rsidRPr="00CA4D22" w:rsidRDefault="00E7739B" w:rsidP="00CA4D22">
            <w:pPr>
              <w:pStyle w:val="Tabletext"/>
            </w:pPr>
            <w:r w:rsidRPr="00CA4D22">
              <w:t>Volume Type</w:t>
            </w:r>
          </w:p>
        </w:tc>
        <w:tc>
          <w:tcPr>
            <w:tcW w:w="1784" w:type="dxa"/>
            <w:noWrap/>
            <w:hideMark/>
          </w:tcPr>
          <w:p w14:paraId="1F11FCE8" w14:textId="3543CCF7" w:rsidR="00E7739B" w:rsidRPr="00CA4D22" w:rsidRDefault="00E7739B" w:rsidP="00CA4D22">
            <w:pPr>
              <w:pStyle w:val="Tabletext"/>
              <w:cnfStyle w:val="100000000000" w:firstRow="1" w:lastRow="0" w:firstColumn="0" w:lastColumn="0" w:oddVBand="0" w:evenVBand="0" w:oddHBand="0" w:evenHBand="0" w:firstRowFirstColumn="0" w:firstRowLastColumn="0" w:lastRowFirstColumn="0" w:lastRowLastColumn="0"/>
            </w:pPr>
            <w:r w:rsidRPr="00CA4D22">
              <w:t>General Purpose (SSD)</w:t>
            </w:r>
          </w:p>
        </w:tc>
        <w:tc>
          <w:tcPr>
            <w:tcW w:w="1980" w:type="dxa"/>
            <w:noWrap/>
            <w:hideMark/>
          </w:tcPr>
          <w:p w14:paraId="10202015" w14:textId="051AF00F" w:rsidR="00E7739B" w:rsidRPr="00CA4D22" w:rsidRDefault="00E7739B" w:rsidP="00CA4D22">
            <w:pPr>
              <w:pStyle w:val="Tabletext"/>
              <w:cnfStyle w:val="100000000000" w:firstRow="1" w:lastRow="0" w:firstColumn="0" w:lastColumn="0" w:oddVBand="0" w:evenVBand="0" w:oddHBand="0" w:evenHBand="0" w:firstRowFirstColumn="0" w:firstRowLastColumn="0" w:lastRowFirstColumn="0" w:lastRowLastColumn="0"/>
            </w:pPr>
            <w:r w:rsidRPr="00CA4D22">
              <w:t>Provisioned IOPS (SSD)</w:t>
            </w:r>
          </w:p>
        </w:tc>
      </w:tr>
      <w:tr w:rsidR="007A1F7B" w:rsidRPr="00CA4D22" w14:paraId="55DEAF40" w14:textId="77777777" w:rsidTr="007C0EC3">
        <w:trPr>
          <w:trHeight w:val="315"/>
        </w:trPr>
        <w:tc>
          <w:tcPr>
            <w:cnfStyle w:val="001000000000" w:firstRow="0" w:lastRow="0" w:firstColumn="1" w:lastColumn="0" w:oddVBand="0" w:evenVBand="0" w:oddHBand="0" w:evenHBand="0" w:firstRowFirstColumn="0" w:firstRowLastColumn="0" w:lastRowFirstColumn="0" w:lastRowLastColumn="0"/>
            <w:tcW w:w="1780" w:type="dxa"/>
            <w:noWrap/>
            <w:vAlign w:val="center"/>
            <w:hideMark/>
          </w:tcPr>
          <w:p w14:paraId="39514B09" w14:textId="75781822" w:rsidR="007A1F7B" w:rsidRPr="00CA4D22" w:rsidRDefault="007A1F7B" w:rsidP="00CA4D22">
            <w:pPr>
              <w:pStyle w:val="Tabletext"/>
            </w:pPr>
            <w:r w:rsidRPr="00CA4D22">
              <w:t xml:space="preserve">Storage </w:t>
            </w:r>
            <w:r w:rsidR="007C0EC3" w:rsidRPr="00CA4D22">
              <w:t>m</w:t>
            </w:r>
            <w:r w:rsidRPr="00CA4D22">
              <w:t>edia</w:t>
            </w:r>
          </w:p>
        </w:tc>
        <w:tc>
          <w:tcPr>
            <w:tcW w:w="1784" w:type="dxa"/>
            <w:noWrap/>
            <w:vAlign w:val="center"/>
            <w:hideMark/>
          </w:tcPr>
          <w:p w14:paraId="7EB86F8F" w14:textId="5A8172B9" w:rsidR="007A1F7B" w:rsidRPr="00CA4D22" w:rsidRDefault="007A1F7B" w:rsidP="00CA4D22">
            <w:pPr>
              <w:pStyle w:val="Tabletext"/>
              <w:cnfStyle w:val="000000000000" w:firstRow="0" w:lastRow="0" w:firstColumn="0" w:lastColumn="0" w:oddVBand="0" w:evenVBand="0" w:oddHBand="0" w:evenHBand="0" w:firstRowFirstColumn="0" w:firstRowLastColumn="0" w:lastRowFirstColumn="0" w:lastRowLastColumn="0"/>
            </w:pPr>
            <w:r w:rsidRPr="00CA4D22">
              <w:t>SSD-backed</w:t>
            </w:r>
          </w:p>
        </w:tc>
        <w:tc>
          <w:tcPr>
            <w:tcW w:w="1980" w:type="dxa"/>
            <w:noWrap/>
            <w:vAlign w:val="center"/>
            <w:hideMark/>
          </w:tcPr>
          <w:p w14:paraId="049CB23F" w14:textId="2DC0C327" w:rsidR="007A1F7B" w:rsidRPr="00CA4D22" w:rsidRDefault="007A1F7B" w:rsidP="00CA4D22">
            <w:pPr>
              <w:pStyle w:val="Tabletext"/>
              <w:cnfStyle w:val="000000000000" w:firstRow="0" w:lastRow="0" w:firstColumn="0" w:lastColumn="0" w:oddVBand="0" w:evenVBand="0" w:oddHBand="0" w:evenHBand="0" w:firstRowFirstColumn="0" w:firstRowLastColumn="0" w:lastRowFirstColumn="0" w:lastRowLastColumn="0"/>
            </w:pPr>
            <w:r w:rsidRPr="00CA4D22">
              <w:t>SSD-backed</w:t>
            </w:r>
          </w:p>
        </w:tc>
      </w:tr>
      <w:tr w:rsidR="007A1F7B" w:rsidRPr="00CA4D22" w14:paraId="13B7A2E9" w14:textId="77777777" w:rsidTr="007C0EC3">
        <w:trPr>
          <w:trHeight w:val="315"/>
        </w:trPr>
        <w:tc>
          <w:tcPr>
            <w:cnfStyle w:val="001000000000" w:firstRow="0" w:lastRow="0" w:firstColumn="1" w:lastColumn="0" w:oddVBand="0" w:evenVBand="0" w:oddHBand="0" w:evenHBand="0" w:firstRowFirstColumn="0" w:firstRowLastColumn="0" w:lastRowFirstColumn="0" w:lastRowLastColumn="0"/>
            <w:tcW w:w="1780" w:type="dxa"/>
            <w:noWrap/>
            <w:vAlign w:val="center"/>
            <w:hideMark/>
          </w:tcPr>
          <w:p w14:paraId="5AF62103" w14:textId="6B2861D9" w:rsidR="007A1F7B" w:rsidRPr="00CA4D22" w:rsidRDefault="007A1F7B" w:rsidP="00CA4D22">
            <w:pPr>
              <w:pStyle w:val="Tabletext"/>
            </w:pPr>
            <w:r w:rsidRPr="00CA4D22">
              <w:t>Max</w:t>
            </w:r>
            <w:r w:rsidR="007C0EC3" w:rsidRPr="00CA4D22">
              <w:t>imum</w:t>
            </w:r>
            <w:r w:rsidRPr="00CA4D22">
              <w:t xml:space="preserve"> </w:t>
            </w:r>
            <w:r w:rsidR="007C0EC3" w:rsidRPr="00CA4D22">
              <w:t>v</w:t>
            </w:r>
            <w:r w:rsidRPr="00CA4D22">
              <w:t xml:space="preserve">olume </w:t>
            </w:r>
            <w:r w:rsidR="007C0EC3" w:rsidRPr="00CA4D22">
              <w:t>s</w:t>
            </w:r>
            <w:r w:rsidRPr="00CA4D22">
              <w:t>ize</w:t>
            </w:r>
          </w:p>
        </w:tc>
        <w:tc>
          <w:tcPr>
            <w:tcW w:w="1784" w:type="dxa"/>
            <w:noWrap/>
            <w:vAlign w:val="center"/>
            <w:hideMark/>
          </w:tcPr>
          <w:p w14:paraId="2F5D461C" w14:textId="41C11AF9" w:rsidR="007A1F7B" w:rsidRPr="00CA4D22" w:rsidRDefault="007A1F7B" w:rsidP="00CA4D22">
            <w:pPr>
              <w:pStyle w:val="Tabletext"/>
              <w:cnfStyle w:val="000000000000" w:firstRow="0" w:lastRow="0" w:firstColumn="0" w:lastColumn="0" w:oddVBand="0" w:evenVBand="0" w:oddHBand="0" w:evenHBand="0" w:firstRowFirstColumn="0" w:firstRowLastColumn="0" w:lastRowFirstColumn="0" w:lastRowLastColumn="0"/>
            </w:pPr>
            <w:r w:rsidRPr="00CA4D22">
              <w:t>16</w:t>
            </w:r>
            <w:r w:rsidR="007C0EC3" w:rsidRPr="00CA4D22">
              <w:t xml:space="preserve"> </w:t>
            </w:r>
            <w:r w:rsidRPr="00CA4D22">
              <w:t>T</w:t>
            </w:r>
            <w:r w:rsidR="007C0EC3" w:rsidRPr="00CA4D22">
              <w:t>i</w:t>
            </w:r>
            <w:r w:rsidRPr="00CA4D22">
              <w:t>B</w:t>
            </w:r>
          </w:p>
        </w:tc>
        <w:tc>
          <w:tcPr>
            <w:tcW w:w="1980" w:type="dxa"/>
            <w:noWrap/>
            <w:vAlign w:val="center"/>
            <w:hideMark/>
          </w:tcPr>
          <w:p w14:paraId="285767BB" w14:textId="055CE149" w:rsidR="007A1F7B" w:rsidRPr="00CA4D22" w:rsidRDefault="007A1F7B" w:rsidP="00CA4D22">
            <w:pPr>
              <w:pStyle w:val="Tabletext"/>
              <w:cnfStyle w:val="000000000000" w:firstRow="0" w:lastRow="0" w:firstColumn="0" w:lastColumn="0" w:oddVBand="0" w:evenVBand="0" w:oddHBand="0" w:evenHBand="0" w:firstRowFirstColumn="0" w:firstRowLastColumn="0" w:lastRowFirstColumn="0" w:lastRowLastColumn="0"/>
            </w:pPr>
            <w:r w:rsidRPr="00CA4D22">
              <w:t>16</w:t>
            </w:r>
            <w:r w:rsidR="007C0EC3" w:rsidRPr="00CA4D22">
              <w:t xml:space="preserve"> </w:t>
            </w:r>
            <w:r w:rsidRPr="00CA4D22">
              <w:t>T</w:t>
            </w:r>
            <w:r w:rsidR="007C0EC3" w:rsidRPr="00CA4D22">
              <w:t>i</w:t>
            </w:r>
            <w:r w:rsidRPr="00CA4D22">
              <w:t>B</w:t>
            </w:r>
          </w:p>
        </w:tc>
      </w:tr>
      <w:tr w:rsidR="007A1F7B" w:rsidRPr="00CA4D22" w14:paraId="19590B29" w14:textId="77777777" w:rsidTr="007C0EC3">
        <w:trPr>
          <w:trHeight w:val="315"/>
        </w:trPr>
        <w:tc>
          <w:tcPr>
            <w:cnfStyle w:val="001000000000" w:firstRow="0" w:lastRow="0" w:firstColumn="1" w:lastColumn="0" w:oddVBand="0" w:evenVBand="0" w:oddHBand="0" w:evenHBand="0" w:firstRowFirstColumn="0" w:firstRowLastColumn="0" w:lastRowFirstColumn="0" w:lastRowLastColumn="0"/>
            <w:tcW w:w="1780" w:type="dxa"/>
            <w:noWrap/>
            <w:vAlign w:val="center"/>
            <w:hideMark/>
          </w:tcPr>
          <w:p w14:paraId="06F18430" w14:textId="47175BAE" w:rsidR="007A1F7B" w:rsidRPr="00CA4D22" w:rsidRDefault="007A1F7B" w:rsidP="00CA4D22">
            <w:pPr>
              <w:pStyle w:val="Tabletext"/>
            </w:pPr>
            <w:r w:rsidRPr="00CA4D22">
              <w:t>Max</w:t>
            </w:r>
            <w:r w:rsidR="007C0EC3" w:rsidRPr="00CA4D22">
              <w:t>imum</w:t>
            </w:r>
            <w:r w:rsidRPr="00CA4D22">
              <w:t xml:space="preserve"> IOPS/volume</w:t>
            </w:r>
          </w:p>
        </w:tc>
        <w:tc>
          <w:tcPr>
            <w:tcW w:w="1784" w:type="dxa"/>
            <w:noWrap/>
            <w:vAlign w:val="center"/>
            <w:hideMark/>
          </w:tcPr>
          <w:p w14:paraId="7A68DA1C" w14:textId="247544C6" w:rsidR="007A1F7B" w:rsidRPr="00CA4D22" w:rsidRDefault="00E7219C" w:rsidP="00CA4D22">
            <w:pPr>
              <w:pStyle w:val="Tabletext"/>
              <w:cnfStyle w:val="000000000000" w:firstRow="0" w:lastRow="0" w:firstColumn="0" w:lastColumn="0" w:oddVBand="0" w:evenVBand="0" w:oddHBand="0" w:evenHBand="0" w:firstRowFirstColumn="0" w:firstRowLastColumn="0" w:lastRowFirstColumn="0" w:lastRowLastColumn="0"/>
            </w:pPr>
            <w:r w:rsidRPr="00CA4D22">
              <w:t>10</w:t>
            </w:r>
            <w:r w:rsidR="00CA4D22">
              <w:t>,</w:t>
            </w:r>
            <w:r w:rsidRPr="00CA4D22">
              <w:t>000</w:t>
            </w:r>
            <w:r w:rsidR="007A1F7B" w:rsidRPr="00CA4D22">
              <w:t xml:space="preserve"> </w:t>
            </w:r>
          </w:p>
        </w:tc>
        <w:tc>
          <w:tcPr>
            <w:tcW w:w="1980" w:type="dxa"/>
            <w:noWrap/>
            <w:vAlign w:val="center"/>
            <w:hideMark/>
          </w:tcPr>
          <w:p w14:paraId="2384589D" w14:textId="24E68DB0" w:rsidR="007A1F7B" w:rsidRPr="00CA4D22" w:rsidRDefault="00E7219C" w:rsidP="00CA4D22">
            <w:pPr>
              <w:pStyle w:val="Tabletext"/>
              <w:cnfStyle w:val="000000000000" w:firstRow="0" w:lastRow="0" w:firstColumn="0" w:lastColumn="0" w:oddVBand="0" w:evenVBand="0" w:oddHBand="0" w:evenHBand="0" w:firstRowFirstColumn="0" w:firstRowLastColumn="0" w:lastRowFirstColumn="0" w:lastRowLastColumn="0"/>
            </w:pPr>
            <w:r w:rsidRPr="00CA4D22">
              <w:t>20</w:t>
            </w:r>
            <w:r w:rsidR="007A1F7B" w:rsidRPr="00CA4D22">
              <w:t>,000</w:t>
            </w:r>
          </w:p>
        </w:tc>
      </w:tr>
    </w:tbl>
    <w:p w14:paraId="4FF67B96" w14:textId="77777777" w:rsidR="007854F0" w:rsidRDefault="007854F0" w:rsidP="00487A30"/>
    <w:p w14:paraId="38DCB47B" w14:textId="3A244C5D" w:rsidR="00E71422" w:rsidRDefault="009F7198" w:rsidP="00E71422">
      <w:pPr>
        <w:pStyle w:val="Heading3"/>
      </w:pPr>
      <w:bookmarkStart w:id="10" w:name="_Toc416166511"/>
      <w:r>
        <w:lastRenderedPageBreak/>
        <w:t xml:space="preserve">MongoDB </w:t>
      </w:r>
      <w:r w:rsidR="00E71422">
        <w:t>Cluster in a Private Subnet</w:t>
      </w:r>
      <w:bookmarkEnd w:id="10"/>
    </w:p>
    <w:p w14:paraId="4EBD80D8" w14:textId="3CD883B3" w:rsidR="00E71422" w:rsidRDefault="000B08A0" w:rsidP="00E71422">
      <w:pPr>
        <w:pStyle w:val="Picture"/>
      </w:pPr>
      <w:r>
        <w:rPr>
          <w:noProof/>
        </w:rPr>
        <w:drawing>
          <wp:inline distT="0" distB="0" distL="0" distR="0" wp14:anchorId="594130C2" wp14:editId="2B63F0BB">
            <wp:extent cx="6364224"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goDB_3_3D.png"/>
                    <pic:cNvPicPr/>
                  </pic:nvPicPr>
                  <pic:blipFill rotWithShape="1">
                    <a:blip r:embed="rId37">
                      <a:extLst>
                        <a:ext uri="{28A0092B-C50C-407E-A947-70E740481C1C}">
                          <a14:useLocalDpi xmlns:a14="http://schemas.microsoft.com/office/drawing/2010/main" val="0"/>
                        </a:ext>
                      </a:extLst>
                    </a:blip>
                    <a:srcRect t="16910" r="20258"/>
                    <a:stretch/>
                  </pic:blipFill>
                  <pic:spPr bwMode="auto">
                    <a:xfrm>
                      <a:off x="0" y="0"/>
                      <a:ext cx="6364224" cy="4114800"/>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8B27CB3" w14:textId="483051C8" w:rsidR="00E71422" w:rsidRDefault="00E71422" w:rsidP="00E71422">
      <w:pPr>
        <w:pStyle w:val="Caption"/>
      </w:pPr>
      <w:r>
        <w:t xml:space="preserve">Figure </w:t>
      </w:r>
      <w:r w:rsidR="007C0EC3">
        <w:t>3</w:t>
      </w:r>
      <w:r>
        <w:t xml:space="preserve">: </w:t>
      </w:r>
      <w:r w:rsidR="007B02CC">
        <w:t>MongoDB</w:t>
      </w:r>
      <w:r>
        <w:t xml:space="preserve"> Subnet Topology</w:t>
      </w:r>
    </w:p>
    <w:p w14:paraId="657682F5" w14:textId="19A739C2" w:rsidR="00E71422" w:rsidRPr="00E71422" w:rsidRDefault="007B02CC" w:rsidP="00162B69">
      <w:pPr>
        <w:spacing w:after="360"/>
      </w:pPr>
      <w:r>
        <w:t>The MongoDB</w:t>
      </w:r>
      <w:r w:rsidR="00E71422" w:rsidRPr="00AE1455">
        <w:t xml:space="preserve"> subnet cluster topology </w:t>
      </w:r>
      <w:r w:rsidR="007E3F70">
        <w:t xml:space="preserve">includes a NAT instance with an associated </w:t>
      </w:r>
      <w:r w:rsidR="00E71422" w:rsidRPr="00AE1455">
        <w:t xml:space="preserve">Elastic IP Address (EIP) and a security group </w:t>
      </w:r>
      <w:r w:rsidR="002919F5">
        <w:t xml:space="preserve">that </w:t>
      </w:r>
      <w:r w:rsidR="00E71422" w:rsidRPr="00AE1455">
        <w:t>allow</w:t>
      </w:r>
      <w:r w:rsidR="002919F5">
        <w:t>s</w:t>
      </w:r>
      <w:r w:rsidR="00E71422" w:rsidRPr="00AE1455">
        <w:t xml:space="preserve"> SSH access to </w:t>
      </w:r>
      <w:r w:rsidR="00717ED2">
        <w:t>the NAT instance</w:t>
      </w:r>
      <w:r w:rsidR="00380424">
        <w:t>.</w:t>
      </w:r>
      <w:r w:rsidR="00E71422" w:rsidRPr="00AE1455">
        <w:t xml:space="preserve"> All other </w:t>
      </w:r>
      <w:r w:rsidR="001C16F5">
        <w:t>MongoDB</w:t>
      </w:r>
      <w:r w:rsidR="004E07CA">
        <w:t>-</w:t>
      </w:r>
      <w:r w:rsidR="00E71422" w:rsidRPr="00AE1455">
        <w:t>related Amazon EC2 instances are created within the private s</w:t>
      </w:r>
      <w:r w:rsidR="00E71422">
        <w:t>ubnet.</w:t>
      </w:r>
      <w:r w:rsidR="00E71422" w:rsidRPr="00AE1455">
        <w:t xml:space="preserve"> In this topology, the Amazon EC2 instances within the </w:t>
      </w:r>
      <w:r w:rsidR="00BD67FE">
        <w:t xml:space="preserve">MongoDB </w:t>
      </w:r>
      <w:r w:rsidR="004E07CA">
        <w:t>c</w:t>
      </w:r>
      <w:r w:rsidR="00E71422" w:rsidRPr="00AE1455">
        <w:t xml:space="preserve">luster do not have direct access to the Internet or to other AWS services. Instead, their access is routed </w:t>
      </w:r>
      <w:r w:rsidR="00E71422">
        <w:t>through</w:t>
      </w:r>
      <w:r w:rsidR="000B74D9">
        <w:t xml:space="preserve"> </w:t>
      </w:r>
      <w:r w:rsidR="004E07CA">
        <w:t xml:space="preserve">the </w:t>
      </w:r>
      <w:r w:rsidR="000B74D9">
        <w:t>NAT instance</w:t>
      </w:r>
      <w:r w:rsidR="00E71422" w:rsidRPr="00AE1455">
        <w:t xml:space="preserve"> </w:t>
      </w:r>
      <w:r w:rsidR="004E07CA">
        <w:t xml:space="preserve">that </w:t>
      </w:r>
      <w:r w:rsidR="00E71422" w:rsidRPr="00AE1455">
        <w:t>resid</w:t>
      </w:r>
      <w:r w:rsidR="004E07CA">
        <w:t>es</w:t>
      </w:r>
      <w:r w:rsidR="00E71422" w:rsidRPr="00AE1455">
        <w:t xml:space="preserve"> in the public s</w:t>
      </w:r>
      <w:r w:rsidR="00E71422">
        <w:t xml:space="preserve">ubnet. </w:t>
      </w:r>
      <w:r w:rsidR="00E71422" w:rsidRPr="00F00C75">
        <w:t>For more information, see</w:t>
      </w:r>
      <w:r w:rsidR="002919F5">
        <w:t xml:space="preserve"> the article</w:t>
      </w:r>
      <w:r w:rsidR="00E71422" w:rsidRPr="00F00C75">
        <w:t xml:space="preserve"> </w:t>
      </w:r>
      <w:hyperlink r:id="rId38" w:history="1">
        <w:r w:rsidR="00E71422" w:rsidRPr="00D5132A">
          <w:rPr>
            <w:rStyle w:val="Hyperlink"/>
          </w:rPr>
          <w:t>High Availability for Amazon VPC NAT Instances</w:t>
        </w:r>
      </w:hyperlink>
      <w:r w:rsidR="00E71422" w:rsidRPr="00F00C75">
        <w:t xml:space="preserve">. </w:t>
      </w:r>
    </w:p>
    <w:p w14:paraId="00D84EFC" w14:textId="613A137D" w:rsidR="008501AB" w:rsidRDefault="00BF519E" w:rsidP="00CA4D22">
      <w:pPr>
        <w:pStyle w:val="Heading1"/>
        <w:keepLines w:val="0"/>
      </w:pPr>
      <w:bookmarkStart w:id="11" w:name="_Deployment"/>
      <w:bookmarkStart w:id="12" w:name="_Toc416166512"/>
      <w:bookmarkEnd w:id="11"/>
      <w:r>
        <w:t>Deployment</w:t>
      </w:r>
      <w:bookmarkEnd w:id="12"/>
    </w:p>
    <w:p w14:paraId="65C2276C" w14:textId="64E0B437" w:rsidR="00503E2F" w:rsidRDefault="000C1117" w:rsidP="001D332E">
      <w:pPr>
        <w:rPr>
          <w:color w:val="auto"/>
          <w:kern w:val="0"/>
        </w:rPr>
      </w:pPr>
      <w:r>
        <w:t xml:space="preserve">You can deploy </w:t>
      </w:r>
      <w:r w:rsidR="00625805">
        <w:t>MongoDB</w:t>
      </w:r>
      <w:r w:rsidR="00503E2F">
        <w:t xml:space="preserve"> easily on the flexible AWS platform. This guide serves as a reference for customers who want to set up a fully customizable </w:t>
      </w:r>
      <w:r w:rsidR="008A5FCF">
        <w:t>MongoDB</w:t>
      </w:r>
      <w:r w:rsidR="00CA4D22">
        <w:t xml:space="preserve"> cluster on demand. </w:t>
      </w:r>
      <w:r w:rsidR="00503E2F">
        <w:t xml:space="preserve">Building a scalable, on-demand infrastructure on AWS provides a cost-effective solution </w:t>
      </w:r>
      <w:r>
        <w:t xml:space="preserve">for </w:t>
      </w:r>
      <w:r w:rsidR="00503E2F">
        <w:t>handl</w:t>
      </w:r>
      <w:r>
        <w:t>ing</w:t>
      </w:r>
      <w:r w:rsidR="00503E2F">
        <w:t xml:space="preserve"> large</w:t>
      </w:r>
      <w:r>
        <w:t>-</w:t>
      </w:r>
      <w:r w:rsidR="00503E2F">
        <w:t>scale compute and storage requirements.</w:t>
      </w:r>
    </w:p>
    <w:p w14:paraId="1E9FAFDA" w14:textId="264CAC37" w:rsidR="00503E2F" w:rsidRDefault="00503E2F" w:rsidP="001D332E">
      <w:r>
        <w:lastRenderedPageBreak/>
        <w:t>The flexible</w:t>
      </w:r>
      <w:r w:rsidR="000C1117">
        <w:t xml:space="preserve"> AWS</w:t>
      </w:r>
      <w:r>
        <w:t xml:space="preserve"> architecture allows you to choose the most appropriate network, compute, and storage infrastructure for your environment. </w:t>
      </w:r>
      <w:r w:rsidR="00EE7448">
        <w:t xml:space="preserve">At the top level, you can deploy </w:t>
      </w:r>
      <w:r w:rsidR="000C1117">
        <w:t xml:space="preserve">the </w:t>
      </w:r>
      <w:r w:rsidR="00EE7448">
        <w:t>Quick</w:t>
      </w:r>
      <w:r w:rsidR="000C1117">
        <w:t xml:space="preserve"> </w:t>
      </w:r>
      <w:r w:rsidR="00EE7448">
        <w:t xml:space="preserve">Start into an existing </w:t>
      </w:r>
      <w:r w:rsidR="000C1117">
        <w:t xml:space="preserve">Amazon </w:t>
      </w:r>
      <w:r w:rsidR="00EE7448">
        <w:t xml:space="preserve">VPC or create a new </w:t>
      </w:r>
      <w:r w:rsidR="000C1117">
        <w:t xml:space="preserve">Amazon </w:t>
      </w:r>
      <w:r w:rsidR="00EE7448">
        <w:t>VPC for the MongoDB cluster</w:t>
      </w:r>
      <w:r w:rsidR="000C1117">
        <w:t>.</w:t>
      </w:r>
    </w:p>
    <w:p w14:paraId="3ABB13FD" w14:textId="133DB79E" w:rsidR="00BF519E" w:rsidRDefault="000E51EA" w:rsidP="0075176B">
      <w:pPr>
        <w:pStyle w:val="Heading2"/>
      </w:pPr>
      <w:bookmarkStart w:id="13" w:name="_Toc416166513"/>
      <w:r>
        <w:t>What We’ll Cover</w:t>
      </w:r>
      <w:bookmarkEnd w:id="13"/>
    </w:p>
    <w:p w14:paraId="79A10C7C" w14:textId="35057595" w:rsidR="00570B99" w:rsidRPr="00570B99" w:rsidRDefault="001B5989" w:rsidP="00570B99">
      <w:pPr>
        <w:spacing w:after="140"/>
      </w:pPr>
      <w:r>
        <w:t>The procedure for deploying</w:t>
      </w:r>
      <w:r w:rsidR="00570B99">
        <w:t xml:space="preserve"> </w:t>
      </w:r>
      <w:r w:rsidR="00330993">
        <w:t>MongoDB</w:t>
      </w:r>
      <w:r w:rsidR="00570B99">
        <w:t xml:space="preserve"> on AWS</w:t>
      </w:r>
      <w:r>
        <w:t xml:space="preserve"> consists of the following steps</w:t>
      </w:r>
      <w:r w:rsidR="00570B99">
        <w:t>. For detailed instructions, follow the links for each step.</w:t>
      </w:r>
    </w:p>
    <w:p w14:paraId="3DD4F96D" w14:textId="69510BFA" w:rsidR="00570B99" w:rsidRPr="00CC28C3" w:rsidRDefault="0076566C" w:rsidP="00570B99">
      <w:pPr>
        <w:spacing w:after="140"/>
      </w:pPr>
      <w:hyperlink w:anchor="_Step_1._Prepare" w:history="1">
        <w:r w:rsidR="00570B99" w:rsidRPr="00CC28C3">
          <w:rPr>
            <w:rStyle w:val="Hyperlink"/>
          </w:rPr>
          <w:t>Step 1. Prepare an AWS account</w:t>
        </w:r>
      </w:hyperlink>
    </w:p>
    <w:p w14:paraId="2E71AEEE" w14:textId="528114A0" w:rsidR="00570B99" w:rsidRDefault="001B5989" w:rsidP="00F43CD2">
      <w:pPr>
        <w:pStyle w:val="ListBullet"/>
        <w:numPr>
          <w:ilvl w:val="0"/>
          <w:numId w:val="22"/>
        </w:numPr>
        <w:spacing w:after="60"/>
      </w:pPr>
      <w:r>
        <w:t>Sign up for an AWS account, if you don’t already have one.</w:t>
      </w:r>
    </w:p>
    <w:p w14:paraId="2F3D240E" w14:textId="2D221C31" w:rsidR="00053A17" w:rsidRDefault="00053A17" w:rsidP="00F43CD2">
      <w:pPr>
        <w:pStyle w:val="ListBullet"/>
        <w:numPr>
          <w:ilvl w:val="0"/>
          <w:numId w:val="22"/>
        </w:numPr>
        <w:spacing w:after="60"/>
      </w:pPr>
      <w:r>
        <w:t>Choose the region where you want to deploy the stack on AWS.</w:t>
      </w:r>
    </w:p>
    <w:p w14:paraId="7EC3FFFD" w14:textId="61A2F893" w:rsidR="00F43CD2" w:rsidRDefault="00F43CD2" w:rsidP="00F43CD2">
      <w:pPr>
        <w:pStyle w:val="ListBullet"/>
        <w:numPr>
          <w:ilvl w:val="0"/>
          <w:numId w:val="22"/>
        </w:numPr>
        <w:spacing w:after="60"/>
      </w:pPr>
      <w:r>
        <w:t>Create a key pair in the region.</w:t>
      </w:r>
    </w:p>
    <w:p w14:paraId="121DA3EE" w14:textId="665E1B04" w:rsidR="005F74A0" w:rsidRDefault="00570B99" w:rsidP="00AB5A13">
      <w:pPr>
        <w:pStyle w:val="ListBullet"/>
        <w:numPr>
          <w:ilvl w:val="0"/>
          <w:numId w:val="22"/>
        </w:numPr>
        <w:spacing w:after="280"/>
      </w:pPr>
      <w:r>
        <w:t>Review account limits for Amazon EC2 instances</w:t>
      </w:r>
      <w:r w:rsidR="00D3541F">
        <w:t xml:space="preserve"> and EBS volumes</w:t>
      </w:r>
      <w:r w:rsidR="00CE5C71">
        <w:t>, and request a limit increase, if needed</w:t>
      </w:r>
      <w:r>
        <w:t>.</w:t>
      </w:r>
      <w:r w:rsidR="00264A92">
        <w:t xml:space="preserve"> </w:t>
      </w:r>
    </w:p>
    <w:p w14:paraId="30468AF7" w14:textId="11DF4E73" w:rsidR="00D74B83" w:rsidRDefault="00D74B83" w:rsidP="00F12B4F">
      <w:r>
        <w:t>Choose step 2</w:t>
      </w:r>
      <w:r w:rsidR="000C1117">
        <w:t>(</w:t>
      </w:r>
      <w:r>
        <w:t>a</w:t>
      </w:r>
      <w:r w:rsidR="000C1117">
        <w:t>)</w:t>
      </w:r>
      <w:r>
        <w:t xml:space="preserve"> </w:t>
      </w:r>
      <w:r w:rsidR="000C1117" w:rsidRPr="00BF1295">
        <w:rPr>
          <w:b/>
        </w:rPr>
        <w:t>or</w:t>
      </w:r>
      <w:r w:rsidR="000C1117">
        <w:t xml:space="preserve"> step </w:t>
      </w:r>
      <w:r>
        <w:t>2</w:t>
      </w:r>
      <w:r w:rsidR="000C1117">
        <w:t>(</w:t>
      </w:r>
      <w:r>
        <w:t>b</w:t>
      </w:r>
      <w:r w:rsidR="000C1117">
        <w:t>)</w:t>
      </w:r>
      <w:r>
        <w:t xml:space="preserve"> depending on whether y</w:t>
      </w:r>
      <w:r w:rsidR="00554B8E">
        <w:t xml:space="preserve">ou have an existing </w:t>
      </w:r>
      <w:r w:rsidR="000C1117">
        <w:t xml:space="preserve">Amazon </w:t>
      </w:r>
      <w:r w:rsidR="00554B8E">
        <w:t>VPC.</w:t>
      </w:r>
    </w:p>
    <w:p w14:paraId="44AB129E" w14:textId="106DAB04" w:rsidR="00503E2F" w:rsidRPr="00CC28C3" w:rsidRDefault="0076566C" w:rsidP="00503E2F">
      <w:pPr>
        <w:spacing w:after="140"/>
      </w:pPr>
      <w:hyperlink w:anchor="_Step_2._Launch" w:history="1">
        <w:r w:rsidR="00503E2F" w:rsidRPr="00CC28C3">
          <w:rPr>
            <w:rStyle w:val="Hyperlink"/>
          </w:rPr>
          <w:t>Step 2</w:t>
        </w:r>
        <w:r w:rsidR="00AE12C6">
          <w:rPr>
            <w:rStyle w:val="Hyperlink"/>
          </w:rPr>
          <w:t xml:space="preserve"> (option </w:t>
        </w:r>
        <w:r w:rsidR="00936F56">
          <w:rPr>
            <w:rStyle w:val="Hyperlink"/>
          </w:rPr>
          <w:t>a</w:t>
        </w:r>
        <w:r w:rsidR="00AE12C6">
          <w:rPr>
            <w:rStyle w:val="Hyperlink"/>
          </w:rPr>
          <w:t>, for a new Amazon VPC)</w:t>
        </w:r>
        <w:r w:rsidR="00503E2F" w:rsidRPr="00CC28C3">
          <w:rPr>
            <w:rStyle w:val="Hyperlink"/>
          </w:rPr>
          <w:t>. Launch the Quick Start into your AWS account</w:t>
        </w:r>
      </w:hyperlink>
    </w:p>
    <w:p w14:paraId="3F62BCDA" w14:textId="5B3A02E7" w:rsidR="00503E2F" w:rsidRDefault="00774DCB" w:rsidP="00503E2F">
      <w:pPr>
        <w:spacing w:after="140"/>
      </w:pPr>
      <w:r>
        <w:t>When you launch the Quick Start</w:t>
      </w:r>
      <w:r w:rsidR="00936F56">
        <w:t xml:space="preserve"> to deploy MongoDB into a new </w:t>
      </w:r>
      <w:r w:rsidR="00B52B42">
        <w:t xml:space="preserve">Amazon </w:t>
      </w:r>
      <w:r w:rsidR="00936F56">
        <w:t>VPC</w:t>
      </w:r>
      <w:r>
        <w:t xml:space="preserve">, </w:t>
      </w:r>
      <w:r w:rsidR="00936F56">
        <w:t xml:space="preserve">the </w:t>
      </w:r>
      <w:r w:rsidR="00AE12C6">
        <w:t xml:space="preserve">AWS CloudFormation template automates the </w:t>
      </w:r>
      <w:r w:rsidR="00936F56">
        <w:t>following steps</w:t>
      </w:r>
      <w:r w:rsidR="00503E2F">
        <w:t>:</w:t>
      </w:r>
    </w:p>
    <w:p w14:paraId="71F623BE" w14:textId="28CCF455" w:rsidR="00503E2F" w:rsidRDefault="00503E2F" w:rsidP="00503E2F">
      <w:pPr>
        <w:pStyle w:val="ListBullet"/>
        <w:spacing w:after="60"/>
      </w:pPr>
      <w:r>
        <w:t>Set</w:t>
      </w:r>
      <w:r w:rsidR="00AE12C6">
        <w:t>s</w:t>
      </w:r>
      <w:r>
        <w:t xml:space="preserve"> up the Amazon VPC.</w:t>
      </w:r>
    </w:p>
    <w:p w14:paraId="0AC622E4" w14:textId="59C62271" w:rsidR="00503E2F" w:rsidRPr="00012232" w:rsidRDefault="00503E2F" w:rsidP="00503E2F">
      <w:pPr>
        <w:pStyle w:val="ListBullet"/>
        <w:spacing w:after="60"/>
      </w:pPr>
      <w:r>
        <w:rPr>
          <w:rFonts w:cs="Arial"/>
        </w:rPr>
        <w:t>Create</w:t>
      </w:r>
      <w:r w:rsidR="00AE12C6">
        <w:rPr>
          <w:rFonts w:cs="Arial"/>
        </w:rPr>
        <w:t>s</w:t>
      </w:r>
      <w:r>
        <w:rPr>
          <w:rFonts w:cs="Arial"/>
        </w:rPr>
        <w:t xml:space="preserve"> various network resources needed du</w:t>
      </w:r>
      <w:r w:rsidR="00DE73C3">
        <w:rPr>
          <w:rFonts w:cs="Arial"/>
        </w:rPr>
        <w:t xml:space="preserve">ring </w:t>
      </w:r>
      <w:r w:rsidR="0018264A">
        <w:rPr>
          <w:rFonts w:cs="Arial"/>
        </w:rPr>
        <w:t>MongoDB</w:t>
      </w:r>
      <w:r w:rsidR="00DE73C3">
        <w:rPr>
          <w:rFonts w:cs="Arial"/>
        </w:rPr>
        <w:t xml:space="preserve"> deployment, including </w:t>
      </w:r>
      <w:r>
        <w:rPr>
          <w:rFonts w:cs="Arial"/>
        </w:rPr>
        <w:t>private and public subnets within an Amazon VPC, a NAT instance, security groups, and an IAM role.</w:t>
      </w:r>
    </w:p>
    <w:p w14:paraId="0A945A38" w14:textId="3F4DC822" w:rsidR="00012232" w:rsidRDefault="00AE12C6" w:rsidP="00503E2F">
      <w:pPr>
        <w:pStyle w:val="ListBullet"/>
        <w:spacing w:after="60"/>
      </w:pPr>
      <w:r>
        <w:t xml:space="preserve">Sets up </w:t>
      </w:r>
      <w:r w:rsidR="00012232">
        <w:t>Amazon EBS</w:t>
      </w:r>
      <w:r w:rsidR="002C4543">
        <w:t xml:space="preserve"> </w:t>
      </w:r>
      <w:r w:rsidR="007A6F86">
        <w:t xml:space="preserve">to </w:t>
      </w:r>
      <w:r w:rsidR="002C4543">
        <w:t>store MongoDB</w:t>
      </w:r>
      <w:r>
        <w:t>. You can customize Amazon EBS</w:t>
      </w:r>
      <w:r w:rsidR="00380459">
        <w:t xml:space="preserve"> </w:t>
      </w:r>
      <w:r w:rsidR="002C4543">
        <w:t>depending on your needs.</w:t>
      </w:r>
      <w:r w:rsidR="00A13F20">
        <w:t xml:space="preserve"> </w:t>
      </w:r>
      <w:r>
        <w:t xml:space="preserve">The </w:t>
      </w:r>
      <w:r w:rsidR="00A13F20">
        <w:t>CloudFormation template provide</w:t>
      </w:r>
      <w:r>
        <w:t>s</w:t>
      </w:r>
      <w:r w:rsidR="00A13F20">
        <w:t xml:space="preserve"> o</w:t>
      </w:r>
      <w:r w:rsidR="00327988">
        <w:t xml:space="preserve">ptions </w:t>
      </w:r>
      <w:r>
        <w:t xml:space="preserve">for configuring </w:t>
      </w:r>
      <w:r w:rsidR="00327988">
        <w:t xml:space="preserve">both storage type and storage size. </w:t>
      </w:r>
      <w:r>
        <w:t xml:space="preserve">You can also </w:t>
      </w:r>
      <w:r w:rsidR="000864FB">
        <w:t>cho</w:t>
      </w:r>
      <w:r>
        <w:t>o</w:t>
      </w:r>
      <w:r w:rsidR="000864FB">
        <w:t xml:space="preserve">se Provisioned </w:t>
      </w:r>
      <w:r>
        <w:t xml:space="preserve">IOPS </w:t>
      </w:r>
      <w:r w:rsidR="000864FB">
        <w:t>for the EBS volumes</w:t>
      </w:r>
      <w:r>
        <w:t>.</w:t>
      </w:r>
    </w:p>
    <w:p w14:paraId="666D9AB6" w14:textId="14422649" w:rsidR="00075902" w:rsidRDefault="00340250" w:rsidP="00503E2F">
      <w:pPr>
        <w:pStyle w:val="ListBullet"/>
        <w:spacing w:after="60"/>
      </w:pPr>
      <w:r>
        <w:t xml:space="preserve">Provides options for customizing the </w:t>
      </w:r>
      <w:r w:rsidR="00C61B9D">
        <w:t xml:space="preserve">MongoDB </w:t>
      </w:r>
      <w:r>
        <w:t>configuration</w:t>
      </w:r>
      <w:r w:rsidR="0032686E">
        <w:t xml:space="preserve"> before launch</w:t>
      </w:r>
      <w:r w:rsidR="00380459">
        <w:t>. You can choose the MongoDB</w:t>
      </w:r>
      <w:r>
        <w:t xml:space="preserve"> </w:t>
      </w:r>
      <w:r w:rsidR="00C61B9D">
        <w:t>version</w:t>
      </w:r>
      <w:r>
        <w:t xml:space="preserve"> number</w:t>
      </w:r>
      <w:r w:rsidR="0010026E">
        <w:t xml:space="preserve"> (</w:t>
      </w:r>
      <w:r w:rsidR="00CA4D22">
        <w:t>2.6 or 3.0</w:t>
      </w:r>
      <w:r w:rsidR="0010026E">
        <w:t xml:space="preserve">), </w:t>
      </w:r>
      <w:r>
        <w:t>number of r</w:t>
      </w:r>
      <w:r w:rsidR="0010026E">
        <w:t xml:space="preserve">eplica </w:t>
      </w:r>
      <w:r>
        <w:t>s</w:t>
      </w:r>
      <w:r w:rsidR="0010026E">
        <w:t>et</w:t>
      </w:r>
      <w:r>
        <w:t>s</w:t>
      </w:r>
      <w:r w:rsidR="0010026E">
        <w:t xml:space="preserve"> (</w:t>
      </w:r>
      <w:r>
        <w:t xml:space="preserve">one </w:t>
      </w:r>
      <w:r w:rsidR="0010026E">
        <w:t xml:space="preserve">or </w:t>
      </w:r>
      <w:r>
        <w:t>three</w:t>
      </w:r>
      <w:r w:rsidR="0010026E">
        <w:t xml:space="preserve">), </w:t>
      </w:r>
      <w:r>
        <w:t>s</w:t>
      </w:r>
      <w:r w:rsidR="0010026E">
        <w:t xml:space="preserve">hard </w:t>
      </w:r>
      <w:r>
        <w:t>c</w:t>
      </w:r>
      <w:r w:rsidR="0010026E">
        <w:t>ount (0,</w:t>
      </w:r>
      <w:r>
        <w:t xml:space="preserve"> </w:t>
      </w:r>
      <w:r w:rsidR="0010026E">
        <w:t>1,</w:t>
      </w:r>
      <w:r>
        <w:t xml:space="preserve"> </w:t>
      </w:r>
      <w:r w:rsidR="0010026E">
        <w:t>2,</w:t>
      </w:r>
      <w:r>
        <w:t xml:space="preserve"> or </w:t>
      </w:r>
      <w:r w:rsidR="0010026E">
        <w:t>3)</w:t>
      </w:r>
      <w:r w:rsidR="00380459">
        <w:t>,</w:t>
      </w:r>
      <w:r w:rsidR="00B35E75">
        <w:t xml:space="preserve"> and </w:t>
      </w:r>
      <w:r>
        <w:t>m</w:t>
      </w:r>
      <w:r w:rsidR="00B35E75">
        <w:t>icroshards per instance.</w:t>
      </w:r>
    </w:p>
    <w:p w14:paraId="3FC39A46" w14:textId="6ED500F5" w:rsidR="005D610F" w:rsidRDefault="0032686E" w:rsidP="00F12B4F">
      <w:pPr>
        <w:pStyle w:val="ListBullet"/>
        <w:spacing w:after="280"/>
      </w:pPr>
      <w:r>
        <w:t>Fully automates s</w:t>
      </w:r>
      <w:r w:rsidR="005D610F">
        <w:t xml:space="preserve">ecurity </w:t>
      </w:r>
      <w:r>
        <w:t xml:space="preserve">settings </w:t>
      </w:r>
      <w:r w:rsidR="005D610F">
        <w:t>to provide minimal privileges to each MongoDB instance</w:t>
      </w:r>
      <w:r>
        <w:t>,</w:t>
      </w:r>
      <w:r w:rsidR="005D610F">
        <w:t xml:space="preserve"> and </w:t>
      </w:r>
      <w:r w:rsidR="008D4A6C">
        <w:t>firewall options to open up access between MongoDB nodes.</w:t>
      </w:r>
    </w:p>
    <w:p w14:paraId="0CE89852" w14:textId="3C16AAB2" w:rsidR="00814845" w:rsidRPr="00CC28C3" w:rsidRDefault="0076566C" w:rsidP="00814845">
      <w:pPr>
        <w:pStyle w:val="ListBullet"/>
        <w:numPr>
          <w:ilvl w:val="0"/>
          <w:numId w:val="0"/>
        </w:numPr>
      </w:pPr>
      <w:hyperlink w:anchor="_Step_2._Launch" w:history="1">
        <w:r w:rsidR="00814845" w:rsidRPr="00CC28C3">
          <w:rPr>
            <w:rStyle w:val="Hyperlink"/>
          </w:rPr>
          <w:t>Step 2</w:t>
        </w:r>
        <w:r w:rsidR="00AE12C6">
          <w:rPr>
            <w:rStyle w:val="Hyperlink"/>
          </w:rPr>
          <w:t xml:space="preserve"> (option </w:t>
        </w:r>
        <w:r w:rsidR="008639EA">
          <w:rPr>
            <w:rStyle w:val="Hyperlink"/>
          </w:rPr>
          <w:t>b</w:t>
        </w:r>
        <w:r w:rsidR="00AE12C6">
          <w:rPr>
            <w:rStyle w:val="Hyperlink"/>
          </w:rPr>
          <w:t>, for an existing Amazon VPC)</w:t>
        </w:r>
        <w:r w:rsidR="00814845" w:rsidRPr="00CC28C3">
          <w:rPr>
            <w:rStyle w:val="Hyperlink"/>
          </w:rPr>
          <w:t>. Launch the Quick Start into your AWS account</w:t>
        </w:r>
      </w:hyperlink>
    </w:p>
    <w:p w14:paraId="189A8E38" w14:textId="13CC6EE1" w:rsidR="00503E2F" w:rsidRDefault="00380459" w:rsidP="00503E2F">
      <w:pPr>
        <w:rPr>
          <w:rFonts w:cs="Arial"/>
        </w:rPr>
      </w:pPr>
      <w:r>
        <w:rPr>
          <w:rFonts w:cs="Arial"/>
        </w:rPr>
        <w:t xml:space="preserve">This Quick Start provides a separate template for deploying MongoDB into an existing Amazon VPC. </w:t>
      </w:r>
      <w:r w:rsidR="001D4089">
        <w:rPr>
          <w:rFonts w:cs="Arial"/>
        </w:rPr>
        <w:t>If you have already constructed a</w:t>
      </w:r>
      <w:r w:rsidR="00AE12C6">
        <w:rPr>
          <w:rFonts w:cs="Arial"/>
        </w:rPr>
        <w:t>n Amazon</w:t>
      </w:r>
      <w:r w:rsidR="001D4089">
        <w:rPr>
          <w:rFonts w:cs="Arial"/>
        </w:rPr>
        <w:t xml:space="preserve"> VPC within AWS and want to </w:t>
      </w:r>
      <w:r w:rsidR="001D4089">
        <w:rPr>
          <w:rFonts w:cs="Arial"/>
        </w:rPr>
        <w:lastRenderedPageBreak/>
        <w:t xml:space="preserve">deploy MongoDB inside </w:t>
      </w:r>
      <w:r w:rsidR="0032686E">
        <w:rPr>
          <w:rFonts w:cs="Arial"/>
        </w:rPr>
        <w:t>your Amazon VPC</w:t>
      </w:r>
      <w:r w:rsidR="001D4089">
        <w:rPr>
          <w:rFonts w:cs="Arial"/>
        </w:rPr>
        <w:t xml:space="preserve">, use this option. </w:t>
      </w:r>
      <w:r>
        <w:rPr>
          <w:rFonts w:cs="Arial"/>
        </w:rPr>
        <w:t>The template</w:t>
      </w:r>
      <w:r w:rsidR="0032686E">
        <w:rPr>
          <w:rFonts w:cs="Arial"/>
        </w:rPr>
        <w:t xml:space="preserve"> </w:t>
      </w:r>
      <w:r w:rsidR="001D4089">
        <w:rPr>
          <w:rFonts w:cs="Arial"/>
        </w:rPr>
        <w:t xml:space="preserve">automates all the steps in </w:t>
      </w:r>
      <w:r w:rsidR="0032686E">
        <w:rPr>
          <w:rFonts w:cs="Arial"/>
        </w:rPr>
        <w:t xml:space="preserve">step </w:t>
      </w:r>
      <w:r w:rsidR="001D4089">
        <w:rPr>
          <w:rFonts w:cs="Arial"/>
        </w:rPr>
        <w:t>2</w:t>
      </w:r>
      <w:r w:rsidR="0032686E">
        <w:rPr>
          <w:rFonts w:cs="Arial"/>
        </w:rPr>
        <w:t>(</w:t>
      </w:r>
      <w:r w:rsidR="001D4089">
        <w:rPr>
          <w:rFonts w:cs="Arial"/>
        </w:rPr>
        <w:t>a</w:t>
      </w:r>
      <w:r w:rsidR="0032686E">
        <w:rPr>
          <w:rFonts w:cs="Arial"/>
        </w:rPr>
        <w:t>)</w:t>
      </w:r>
      <w:r w:rsidR="001D4089">
        <w:rPr>
          <w:rFonts w:cs="Arial"/>
        </w:rPr>
        <w:t xml:space="preserve"> except </w:t>
      </w:r>
      <w:r w:rsidR="0032686E">
        <w:rPr>
          <w:rFonts w:cs="Arial"/>
        </w:rPr>
        <w:t xml:space="preserve">for </w:t>
      </w:r>
      <w:r w:rsidR="001D4089">
        <w:rPr>
          <w:rFonts w:cs="Arial"/>
        </w:rPr>
        <w:t xml:space="preserve">the </w:t>
      </w:r>
      <w:r w:rsidR="0032686E">
        <w:rPr>
          <w:rFonts w:cs="Arial"/>
        </w:rPr>
        <w:t xml:space="preserve">creation of the Amazon </w:t>
      </w:r>
      <w:r w:rsidR="001D4089">
        <w:rPr>
          <w:rFonts w:cs="Arial"/>
        </w:rPr>
        <w:t>VPC.</w:t>
      </w:r>
    </w:p>
    <w:p w14:paraId="5B545901" w14:textId="24C6620A" w:rsidR="006407C9" w:rsidRPr="00CC28C3" w:rsidRDefault="0076566C" w:rsidP="006407C9">
      <w:pPr>
        <w:pStyle w:val="ListBullet"/>
        <w:numPr>
          <w:ilvl w:val="0"/>
          <w:numId w:val="0"/>
        </w:numPr>
      </w:pPr>
      <w:hyperlink w:anchor="_Step_3._Connecting" w:history="1">
        <w:r w:rsidR="006407C9" w:rsidRPr="001D6FE4">
          <w:rPr>
            <w:rStyle w:val="Hyperlink"/>
          </w:rPr>
          <w:t>Step 3</w:t>
        </w:r>
        <w:r w:rsidR="005223FF" w:rsidRPr="001D6FE4">
          <w:rPr>
            <w:rStyle w:val="Hyperlink"/>
          </w:rPr>
          <w:t>. Connect to MongoDB nodes</w:t>
        </w:r>
      </w:hyperlink>
    </w:p>
    <w:p w14:paraId="38584189" w14:textId="036C08DC" w:rsidR="006407C9" w:rsidRPr="001D6FE4" w:rsidRDefault="00B52B42" w:rsidP="00503E2F">
      <w:pPr>
        <w:rPr>
          <w:rFonts w:cs="Arial"/>
        </w:rPr>
      </w:pPr>
      <w:r>
        <w:rPr>
          <w:rFonts w:cs="Arial"/>
        </w:rPr>
        <w:t>You use</w:t>
      </w:r>
      <w:r w:rsidR="005223FF">
        <w:rPr>
          <w:rFonts w:cs="Arial"/>
        </w:rPr>
        <w:t xml:space="preserve"> SSH to</w:t>
      </w:r>
      <w:r w:rsidR="00B234A2">
        <w:rPr>
          <w:rFonts w:cs="Arial"/>
        </w:rPr>
        <w:t xml:space="preserve"> </w:t>
      </w:r>
      <w:r>
        <w:rPr>
          <w:rFonts w:cs="Arial"/>
        </w:rPr>
        <w:t xml:space="preserve">connect to </w:t>
      </w:r>
      <w:r w:rsidR="00B234A2">
        <w:rPr>
          <w:rFonts w:cs="Arial"/>
        </w:rPr>
        <w:t xml:space="preserve">MongoDB nodes via </w:t>
      </w:r>
      <w:r>
        <w:rPr>
          <w:rFonts w:cs="Arial"/>
        </w:rPr>
        <w:t xml:space="preserve">the </w:t>
      </w:r>
      <w:r w:rsidR="00B234A2">
        <w:rPr>
          <w:rFonts w:cs="Arial"/>
        </w:rPr>
        <w:t xml:space="preserve">NAT instance, </w:t>
      </w:r>
      <w:r>
        <w:rPr>
          <w:rFonts w:cs="Arial"/>
        </w:rPr>
        <w:t xml:space="preserve">because </w:t>
      </w:r>
      <w:r w:rsidR="00B234A2">
        <w:rPr>
          <w:rFonts w:cs="Arial"/>
        </w:rPr>
        <w:t xml:space="preserve">the nodes are in </w:t>
      </w:r>
      <w:r>
        <w:rPr>
          <w:rFonts w:cs="Arial"/>
        </w:rPr>
        <w:t xml:space="preserve">a </w:t>
      </w:r>
      <w:r w:rsidR="00B234A2">
        <w:rPr>
          <w:rFonts w:cs="Arial"/>
        </w:rPr>
        <w:t>private subnet.</w:t>
      </w:r>
    </w:p>
    <w:p w14:paraId="562C457E" w14:textId="3ED7F6D6" w:rsidR="00F0735F" w:rsidRDefault="00F0735F" w:rsidP="000E51EA">
      <w:pPr>
        <w:pStyle w:val="Heading2"/>
      </w:pPr>
      <w:bookmarkStart w:id="14" w:name="_Step_1._Prepare"/>
      <w:bookmarkStart w:id="15" w:name="_Toc416166514"/>
      <w:bookmarkEnd w:id="14"/>
      <w:r>
        <w:t>Step 1. Prepare an AWS Account</w:t>
      </w:r>
      <w:bookmarkEnd w:id="15"/>
    </w:p>
    <w:p w14:paraId="3B4338FB" w14:textId="08D775B1" w:rsidR="00053A17" w:rsidRDefault="00053A17" w:rsidP="00053A17">
      <w:pPr>
        <w:pStyle w:val="ListNumber"/>
      </w:pPr>
      <w:r>
        <w:t>If you don’t already have</w:t>
      </w:r>
      <w:r w:rsidRPr="00667C7C">
        <w:t xml:space="preserve"> an AWS account</w:t>
      </w:r>
      <w:r>
        <w:t xml:space="preserve">, create one at </w:t>
      </w:r>
      <w:hyperlink r:id="rId39" w:history="1">
        <w:r w:rsidR="00946589" w:rsidRPr="00CF1CFE">
          <w:rPr>
            <w:rStyle w:val="Hyperlink"/>
            <w:rFonts w:cs="Arial"/>
          </w:rPr>
          <w:t>http://aws.amazon.com</w:t>
        </w:r>
      </w:hyperlink>
      <w:r>
        <w:t xml:space="preserve"> by following the on-screen instructions. Part of the sign-up process involves receiving a phone call and entering a PIN using the phone keypad.</w:t>
      </w:r>
    </w:p>
    <w:p w14:paraId="1CEDC7C2" w14:textId="629C8BE7" w:rsidR="00053A17" w:rsidRPr="000B7A67" w:rsidRDefault="00447BEB" w:rsidP="00053A17">
      <w:pPr>
        <w:pStyle w:val="ListNumber"/>
      </w:pPr>
      <w:r>
        <w:t>Use the region selector in the navigation bar to c</w:t>
      </w:r>
      <w:r w:rsidR="00053A17" w:rsidRPr="000B7A67">
        <w:t>hoose the</w:t>
      </w:r>
      <w:r w:rsidR="00053A17">
        <w:t xml:space="preserve"> Amazon EC2 r</w:t>
      </w:r>
      <w:r w:rsidR="00053A17" w:rsidRPr="000B7A67">
        <w:t xml:space="preserve">egion where you want to </w:t>
      </w:r>
      <w:r w:rsidR="001D332E">
        <w:t xml:space="preserve">deploy the </w:t>
      </w:r>
      <w:r w:rsidR="00B52B42">
        <w:t xml:space="preserve">MongoDB </w:t>
      </w:r>
      <w:r w:rsidR="001D332E">
        <w:t>cluster</w:t>
      </w:r>
      <w:r w:rsidR="00053A17" w:rsidRPr="000B7A67">
        <w:t xml:space="preserve"> on AWS</w:t>
      </w:r>
      <w:r>
        <w:t>.</w:t>
      </w:r>
    </w:p>
    <w:p w14:paraId="0C8696BC" w14:textId="54E9825E" w:rsidR="006408B0" w:rsidRPr="006E1B29" w:rsidRDefault="006408B0" w:rsidP="00936C25">
      <w:pPr>
        <w:pStyle w:val="ListParagraph"/>
      </w:pPr>
      <w:r w:rsidRPr="00053A17">
        <w:t xml:space="preserve">Amazon EC2 locations are composed of </w:t>
      </w:r>
      <w:hyperlink r:id="rId40" w:history="1">
        <w:r w:rsidRPr="00F43CD2">
          <w:rPr>
            <w:i/>
          </w:rPr>
          <w:t>regions</w:t>
        </w:r>
        <w:r w:rsidRPr="00053A17">
          <w:t xml:space="preserve"> and </w:t>
        </w:r>
        <w:r w:rsidRPr="00F43CD2">
          <w:rPr>
            <w:i/>
          </w:rPr>
          <w:t>Availability Zones</w:t>
        </w:r>
      </w:hyperlink>
      <w:r w:rsidRPr="00053A17">
        <w:t xml:space="preserve">. Regions are dispersed and located in separate geographic areas. </w:t>
      </w:r>
      <w:r w:rsidR="001D332E">
        <w:rPr>
          <w:rFonts w:cs="Arial"/>
        </w:rPr>
        <w:t>All Amazon EC2 instances (except R3 instances) can be launched in any of the regions. R3 instances are currently available in all AWS regions except GovCloud (US), China (Beijing), and South America (São Paulo).</w:t>
      </w:r>
    </w:p>
    <w:p w14:paraId="51CD8DBB" w14:textId="18833BF5" w:rsidR="006E1B29" w:rsidRDefault="006E1B29" w:rsidP="006E1B29">
      <w:pPr>
        <w:pStyle w:val="Picture"/>
      </w:pPr>
      <w:r>
        <w:rPr>
          <w:noProof/>
        </w:rPr>
        <w:drawing>
          <wp:inline distT="0" distB="0" distL="0" distR="0" wp14:anchorId="58B65A1E" wp14:editId="01F49388">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780ED56A" w14:textId="2AB00EA9" w:rsidR="006E1B29" w:rsidRDefault="003E58FF" w:rsidP="006E1B29">
      <w:pPr>
        <w:pStyle w:val="Caption"/>
      </w:pPr>
      <w:r>
        <w:t xml:space="preserve">Figure </w:t>
      </w:r>
      <w:r w:rsidR="00B52B42">
        <w:t>4</w:t>
      </w:r>
      <w:r w:rsidR="006E1B29">
        <w:t>: Choosing an Amazon EC2 Region</w:t>
      </w:r>
    </w:p>
    <w:p w14:paraId="5A96930C" w14:textId="14753208" w:rsidR="00053A17" w:rsidRPr="00E466F2" w:rsidRDefault="00053A17" w:rsidP="001E6FCD">
      <w:pPr>
        <w:pStyle w:val="Note"/>
      </w:pPr>
      <w:r w:rsidRPr="00E466F2">
        <w:rPr>
          <w:b/>
        </w:rPr>
        <w:t>Tip</w:t>
      </w:r>
      <w:r w:rsidR="00D13270" w:rsidRPr="00E466F2">
        <w:t xml:space="preserve">     </w:t>
      </w:r>
      <w:r w:rsidRPr="00E466F2">
        <w:t xml:space="preserve">Consider choosing a region closest to your data center or corporate network to reduce network latency between systems running on AWS and </w:t>
      </w:r>
      <w:r w:rsidR="00936C25">
        <w:t xml:space="preserve">the </w:t>
      </w:r>
      <w:r w:rsidRPr="00E466F2">
        <w:t>systems and users on your corporate network.</w:t>
      </w:r>
    </w:p>
    <w:p w14:paraId="5D9421CD" w14:textId="784F8983" w:rsidR="00053A17" w:rsidRDefault="006E1B29" w:rsidP="00AD1194">
      <w:pPr>
        <w:pStyle w:val="ListNumber"/>
        <w:spacing w:after="280"/>
        <w:rPr>
          <w:rFonts w:cs="Arial"/>
        </w:rPr>
      </w:pPr>
      <w:r>
        <w:rPr>
          <w:rFonts w:cs="Arial"/>
        </w:rPr>
        <w:lastRenderedPageBreak/>
        <w:t>C</w:t>
      </w:r>
      <w:r w:rsidRPr="00667C7C">
        <w:rPr>
          <w:rFonts w:cs="Arial"/>
        </w:rPr>
        <w:t xml:space="preserve">reate a </w:t>
      </w:r>
      <w:hyperlink r:id="rId42"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45CBF62" w14:textId="78BBA915" w:rsidR="0037030D" w:rsidRDefault="00BF4595" w:rsidP="0037030D">
      <w:pPr>
        <w:pStyle w:val="Picture"/>
      </w:pPr>
      <w:r>
        <w:rPr>
          <w:noProof/>
        </w:rPr>
        <w:drawing>
          <wp:inline distT="0" distB="0" distL="0" distR="0" wp14:anchorId="525280CA" wp14:editId="53CEEE6C">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931160"/>
                    </a:xfrm>
                    <a:prstGeom prst="rect">
                      <a:avLst/>
                    </a:prstGeom>
                  </pic:spPr>
                </pic:pic>
              </a:graphicData>
            </a:graphic>
          </wp:inline>
        </w:drawing>
      </w:r>
    </w:p>
    <w:p w14:paraId="7E02187B" w14:textId="3F2F38E5" w:rsidR="0037030D" w:rsidRPr="0037030D" w:rsidRDefault="003E58FF" w:rsidP="0037030D">
      <w:pPr>
        <w:pStyle w:val="Caption"/>
      </w:pPr>
      <w:r>
        <w:t xml:space="preserve">Figure </w:t>
      </w:r>
      <w:r w:rsidR="00B52B42">
        <w:t>5</w:t>
      </w:r>
      <w:r w:rsidR="0037030D">
        <w:t>: Creating a Key Pair</w:t>
      </w:r>
    </w:p>
    <w:p w14:paraId="16E1ABA3" w14:textId="3FC0A43B" w:rsidR="00053A17" w:rsidRPr="00667C7C" w:rsidRDefault="00053A17" w:rsidP="00D1388B">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rsidR="00B52B42">
        <w:t xml:space="preserve"> </w:t>
      </w:r>
      <w:r w:rsidRPr="00053A17">
        <w:t xml:space="preserve">to your instances, you must create a key pair. </w:t>
      </w:r>
      <w:r>
        <w:t>On Linux, we use the key pair to authenticate SSH login.</w:t>
      </w:r>
    </w:p>
    <w:p w14:paraId="41AC286D" w14:textId="77777777" w:rsidR="000B073F" w:rsidRDefault="00053A17" w:rsidP="00053A17">
      <w:pPr>
        <w:pStyle w:val="ListNumber"/>
      </w:pPr>
      <w:r>
        <w:t xml:space="preserve">If necessary, </w:t>
      </w:r>
      <w:hyperlink r:id="rId44"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Amazon EC2 </w:t>
      </w:r>
      <w:r w:rsidR="00F43CD2">
        <w:t>instance type</w:t>
      </w:r>
      <w:r w:rsidR="001D332E">
        <w:t>s that you intend to deploy</w:t>
      </w:r>
      <w:r w:rsidR="00F43CD2">
        <w:t xml:space="preserve">. </w:t>
      </w:r>
    </w:p>
    <w:p w14:paraId="6A8250D9" w14:textId="10931D44" w:rsidR="00053A17" w:rsidRDefault="001D332E" w:rsidP="000B073F">
      <w:pPr>
        <w:pStyle w:val="ListNumber"/>
        <w:numPr>
          <w:ilvl w:val="0"/>
          <w:numId w:val="0"/>
        </w:numPr>
        <w:spacing w:after="280"/>
        <w:ind w:left="360"/>
      </w:pPr>
      <w:r>
        <w:t xml:space="preserve">Depending on the instance type, the default limit for the number of instances that can be run </w:t>
      </w:r>
      <w:r w:rsidR="00380459">
        <w:t xml:space="preserve">ranges </w:t>
      </w:r>
      <w:r>
        <w:t>from 2 to 20</w:t>
      </w:r>
      <w:r w:rsidR="000B073F">
        <w:t xml:space="preserve"> (see</w:t>
      </w:r>
      <w:r>
        <w:t xml:space="preserve"> the </w:t>
      </w:r>
      <w:hyperlink r:id="rId45" w:anchor="How_many_instances_can_I_run_in_Amazon_EC2" w:history="1">
        <w:r>
          <w:rPr>
            <w:rStyle w:val="Hyperlink"/>
            <w:rFonts w:eastAsiaTheme="majorEastAsia" w:cs="Arial"/>
          </w:rPr>
          <w:t>Amazon EC2 FAQ</w:t>
        </w:r>
        <w:r w:rsidR="000B073F">
          <w:rPr>
            <w:rStyle w:val="Hyperlink"/>
            <w:rFonts w:eastAsiaTheme="majorEastAsia" w:cs="Arial"/>
          </w:rPr>
          <w:t>s</w:t>
        </w:r>
        <w:r>
          <w:rPr>
            <w:rStyle w:val="Hyperlink"/>
            <w:rFonts w:eastAsiaTheme="majorEastAsia" w:cs="Arial"/>
          </w:rPr>
          <w:t xml:space="preserve"> page</w:t>
        </w:r>
      </w:hyperlink>
      <w:r w:rsidR="000B073F" w:rsidRPr="00AB161C">
        <w:rPr>
          <w:rFonts w:eastAsiaTheme="majorEastAsia"/>
        </w:rPr>
        <w:t>)</w:t>
      </w:r>
      <w:r>
        <w:t xml:space="preserve">. If you have existing deployments that </w:t>
      </w:r>
      <w:r w:rsidR="000B073F">
        <w:t xml:space="preserve">also use </w:t>
      </w:r>
      <w:r>
        <w:t>th</w:t>
      </w:r>
      <w:r w:rsidR="000B073F">
        <w:t>is</w:t>
      </w:r>
      <w:r>
        <w:t xml:space="preserve"> instance type, or if you plan </w:t>
      </w:r>
      <w:r w:rsidR="00B52B42">
        <w:t xml:space="preserve">to </w:t>
      </w:r>
      <w:r>
        <w:t xml:space="preserve">exceed this default with this reference deployment, you will need to request an </w:t>
      </w:r>
      <w:hyperlink r:id="rId46" w:anchor="/case/create?issueType=service-limit-increase&amp;limitType=service-code-" w:history="1">
        <w:r>
          <w:rPr>
            <w:rStyle w:val="Hyperlink"/>
            <w:rFonts w:eastAsiaTheme="majorEastAsia" w:cs="Arial"/>
          </w:rPr>
          <w:t>Amazon EC2 instance service limit increase</w:t>
        </w:r>
      </w:hyperlink>
      <w:r>
        <w:t xml:space="preserve">. </w:t>
      </w:r>
      <w:r w:rsidR="00EF2ED1">
        <w:t xml:space="preserve">It might take a few days for </w:t>
      </w:r>
      <w:r w:rsidR="00936C25">
        <w:t>the new service limit</w:t>
      </w:r>
      <w:r w:rsidR="00EF2ED1">
        <w:t xml:space="preserve"> to become effective. For more information, see </w:t>
      </w:r>
      <w:hyperlink r:id="rId47" w:history="1">
        <w:r w:rsidR="00EF2ED1" w:rsidRPr="00EF2ED1">
          <w:rPr>
            <w:rStyle w:val="Hyperlink"/>
          </w:rPr>
          <w:t>Amazon EC2 Service Limits</w:t>
        </w:r>
      </w:hyperlink>
      <w:r w:rsidR="00EF2ED1">
        <w:t xml:space="preserve"> in the AWS documentation. </w:t>
      </w:r>
    </w:p>
    <w:p w14:paraId="34B6459C" w14:textId="62890B09" w:rsidR="0037030D" w:rsidRDefault="00D531CC" w:rsidP="0037030D">
      <w:pPr>
        <w:pStyle w:val="Picture"/>
      </w:pPr>
      <w:r>
        <w:rPr>
          <w:noProof/>
        </w:rPr>
        <w:lastRenderedPageBreak/>
        <w:drawing>
          <wp:inline distT="0" distB="0" distL="0" distR="0" wp14:anchorId="35B5DAC8" wp14:editId="6FCF672D">
            <wp:extent cx="6172200" cy="4605263"/>
            <wp:effectExtent l="0" t="0" r="0" b="508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4605263"/>
                    </a:xfrm>
                    <a:prstGeom prst="rect">
                      <a:avLst/>
                    </a:prstGeom>
                    <a:noFill/>
                    <a:ln>
                      <a:noFill/>
                    </a:ln>
                  </pic:spPr>
                </pic:pic>
              </a:graphicData>
            </a:graphic>
          </wp:inline>
        </w:drawing>
      </w:r>
    </w:p>
    <w:p w14:paraId="5194A879" w14:textId="76D666BB" w:rsidR="0037030D" w:rsidRPr="0037030D" w:rsidRDefault="003E58FF" w:rsidP="0037030D">
      <w:pPr>
        <w:pStyle w:val="Caption"/>
      </w:pPr>
      <w:r>
        <w:t xml:space="preserve">Figure </w:t>
      </w:r>
      <w:r w:rsidR="000B073F">
        <w:t>6</w:t>
      </w:r>
      <w:r w:rsidR="0037030D">
        <w:t xml:space="preserve">: Requesting a </w:t>
      </w:r>
      <w:r w:rsidR="00EF2ED1">
        <w:t xml:space="preserve">Service </w:t>
      </w:r>
      <w:r w:rsidR="0037030D">
        <w:t>Limit Increase</w:t>
      </w:r>
    </w:p>
    <w:p w14:paraId="311C2980" w14:textId="472FF4A5" w:rsidR="007F4388" w:rsidRDefault="00FD617C" w:rsidP="00FD617C">
      <w:pPr>
        <w:pStyle w:val="ListNumber"/>
        <w:spacing w:after="360"/>
      </w:pPr>
      <w:bookmarkStart w:id="16" w:name="_Step_2._Launch"/>
      <w:bookmarkEnd w:id="16"/>
      <w:r>
        <w:t xml:space="preserve">If necessary, </w:t>
      </w:r>
      <w:hyperlink r:id="rId49" w:anchor="/case/create?issueType=service-limit-increase&amp;limitType=service-code-" w:history="1">
        <w:r w:rsidRPr="00FD617C">
          <w:rPr>
            <w:rStyle w:val="Hyperlink"/>
          </w:rPr>
          <w:t>request a limit increase</w:t>
        </w:r>
      </w:hyperlink>
      <w:r w:rsidRPr="00FD617C">
        <w:t xml:space="preserve"> for the EBS volumes</w:t>
      </w:r>
      <w:r>
        <w:t xml:space="preserve"> that you can use. C</w:t>
      </w:r>
      <w:r w:rsidR="007F4388">
        <w:t xml:space="preserve">hoose </w:t>
      </w:r>
      <w:r w:rsidR="007F4388" w:rsidRPr="007F4388">
        <w:rPr>
          <w:b/>
        </w:rPr>
        <w:t>EBS</w:t>
      </w:r>
      <w:r w:rsidR="007F4388">
        <w:t xml:space="preserve"> for the limit type, and </w:t>
      </w:r>
      <w:r>
        <w:t xml:space="preserve">complete </w:t>
      </w:r>
      <w:r w:rsidR="00AB161C">
        <w:t>the</w:t>
      </w:r>
      <w:r>
        <w:t xml:space="preserve"> fields on the limit request form, similar to</w:t>
      </w:r>
      <w:r w:rsidR="00AB161C">
        <w:t xml:space="preserve"> step 4</w:t>
      </w:r>
      <w:r>
        <w:t>.</w:t>
      </w:r>
    </w:p>
    <w:p w14:paraId="1DC7FDA9" w14:textId="4275A965" w:rsidR="00F0735F" w:rsidRPr="00FF15AE" w:rsidRDefault="009A7075" w:rsidP="000E51EA">
      <w:pPr>
        <w:pStyle w:val="Heading2"/>
        <w:rPr>
          <w:specVanish/>
        </w:rPr>
      </w:pPr>
      <w:bookmarkStart w:id="17" w:name="_Toc416166515"/>
      <w:r>
        <w:t>Step 2</w:t>
      </w:r>
      <w:r w:rsidR="000B073F">
        <w:t>(</w:t>
      </w:r>
      <w:r w:rsidR="008D3BAC">
        <w:t>a</w:t>
      </w:r>
      <w:r w:rsidR="000B073F">
        <w:t>)</w:t>
      </w:r>
      <w:r>
        <w:t xml:space="preserve">. </w:t>
      </w:r>
      <w:r w:rsidR="00C660CC" w:rsidRPr="00CC28C3">
        <w:t xml:space="preserve">Launch the Quick Start into </w:t>
      </w:r>
      <w:r w:rsidR="000B073F">
        <w:t>Y</w:t>
      </w:r>
      <w:r w:rsidR="00C660CC" w:rsidRPr="00CC28C3">
        <w:t xml:space="preserve">our AWS </w:t>
      </w:r>
      <w:r w:rsidR="000B073F">
        <w:t>A</w:t>
      </w:r>
      <w:r w:rsidR="00C660CC" w:rsidRPr="00CC28C3">
        <w:t>ccount</w:t>
      </w:r>
      <w:r w:rsidR="005A0A1D">
        <w:t xml:space="preserve"> (New </w:t>
      </w:r>
      <w:r w:rsidR="000B073F">
        <w:t xml:space="preserve">Amazon </w:t>
      </w:r>
      <w:r w:rsidR="005A0A1D">
        <w:t>VPC)</w:t>
      </w:r>
      <w:bookmarkEnd w:id="17"/>
    </w:p>
    <w:p w14:paraId="47FBD106" w14:textId="5C7FEB11" w:rsidR="00F62E8B" w:rsidRDefault="003F1391" w:rsidP="003F1391">
      <w:pPr>
        <w:pStyle w:val="Body"/>
        <w:rPr>
          <w:rFonts w:cs="Times New Roman"/>
          <w:color w:val="212120"/>
        </w:rPr>
      </w:pPr>
      <w:r>
        <w:rPr>
          <w:rFonts w:cs="Times New Roman"/>
          <w:color w:val="212120"/>
        </w:rPr>
        <w:t xml:space="preserve">In this step, you will launch an AWS CloudFormation template that </w:t>
      </w:r>
      <w:r w:rsidR="00F62E8B">
        <w:rPr>
          <w:rFonts w:cs="Times New Roman"/>
          <w:color w:val="212120"/>
        </w:rPr>
        <w:t>automates the following:</w:t>
      </w:r>
    </w:p>
    <w:p w14:paraId="4C19DDEA" w14:textId="15874C0D" w:rsidR="00F62E8B" w:rsidRPr="00F62E8B" w:rsidRDefault="00F62E8B" w:rsidP="00F62E8B">
      <w:pPr>
        <w:pStyle w:val="ListBullet"/>
        <w:rPr>
          <w:rFonts w:asciiTheme="minorHAnsi" w:hAnsiTheme="minorHAnsi"/>
        </w:rPr>
      </w:pPr>
      <w:r>
        <w:t>C</w:t>
      </w:r>
      <w:r w:rsidR="003F1391">
        <w:t xml:space="preserve">onfigures the </w:t>
      </w:r>
      <w:r w:rsidR="00B108E8">
        <w:t xml:space="preserve">Amazon </w:t>
      </w:r>
      <w:r w:rsidR="003F1391">
        <w:t>VP</w:t>
      </w:r>
      <w:r w:rsidR="00EF3E08">
        <w:t>C</w:t>
      </w:r>
      <w:r w:rsidR="003F1391">
        <w:t xml:space="preserve"> that provides the base AWS network infrastructure for your </w:t>
      </w:r>
      <w:r w:rsidR="004A1938">
        <w:t>MongoDB</w:t>
      </w:r>
      <w:r w:rsidR="003F1391">
        <w:t xml:space="preserve"> deployment. </w:t>
      </w:r>
    </w:p>
    <w:p w14:paraId="74F442DD" w14:textId="52648C26" w:rsidR="00F62E8B" w:rsidRPr="00F62E8B" w:rsidRDefault="00F62E8B" w:rsidP="00F62E8B">
      <w:pPr>
        <w:pStyle w:val="ListBullet"/>
        <w:rPr>
          <w:rFonts w:asciiTheme="minorHAnsi" w:hAnsiTheme="minorHAnsi"/>
        </w:rPr>
      </w:pPr>
      <w:r>
        <w:t xml:space="preserve">Creates the network resources needed for </w:t>
      </w:r>
      <w:r w:rsidR="008B2D90">
        <w:t xml:space="preserve">MongoDB </w:t>
      </w:r>
      <w:r>
        <w:t xml:space="preserve">deployment, including </w:t>
      </w:r>
      <w:r w:rsidR="003F1391">
        <w:t xml:space="preserve">public and private subnets </w:t>
      </w:r>
      <w:r>
        <w:t>within the Amazon VPC</w:t>
      </w:r>
      <w:r w:rsidR="0001595E">
        <w:t>,</w:t>
      </w:r>
      <w:r>
        <w:t xml:space="preserve"> </w:t>
      </w:r>
      <w:r w:rsidR="003F1391">
        <w:t>a NAT instance launched within the public subnet</w:t>
      </w:r>
      <w:r w:rsidR="0001595E">
        <w:t>, security groups, and an IAM role</w:t>
      </w:r>
      <w:r w:rsidR="003F1391">
        <w:t xml:space="preserve">. </w:t>
      </w:r>
    </w:p>
    <w:p w14:paraId="485E25F5" w14:textId="43310746" w:rsidR="0091744C" w:rsidRDefault="00D83925" w:rsidP="0001595E">
      <w:pPr>
        <w:pStyle w:val="ListBullet"/>
      </w:pPr>
      <w:r>
        <w:lastRenderedPageBreak/>
        <w:t xml:space="preserve">Launches </w:t>
      </w:r>
      <w:r w:rsidR="0091744C">
        <w:t xml:space="preserve">Amazon EC2 instances running </w:t>
      </w:r>
      <w:hyperlink r:id="rId50" w:history="1">
        <w:r w:rsidR="0091744C" w:rsidRPr="00B108E8">
          <w:rPr>
            <w:rStyle w:val="Hyperlink"/>
          </w:rPr>
          <w:t>Amazon Linux</w:t>
        </w:r>
      </w:hyperlink>
      <w:r w:rsidR="0091744C">
        <w:t xml:space="preserve"> depending on the </w:t>
      </w:r>
      <w:r>
        <w:t>r</w:t>
      </w:r>
      <w:r w:rsidR="0091744C">
        <w:t xml:space="preserve">eplica </w:t>
      </w:r>
      <w:r>
        <w:t>s</w:t>
      </w:r>
      <w:r w:rsidR="0091744C">
        <w:t xml:space="preserve">et and </w:t>
      </w:r>
      <w:r>
        <w:t>s</w:t>
      </w:r>
      <w:r w:rsidR="0091744C">
        <w:t>harding option</w:t>
      </w:r>
      <w:r>
        <w:t>s you</w:t>
      </w:r>
      <w:r w:rsidR="0091744C">
        <w:t xml:space="preserve"> cho</w:t>
      </w:r>
      <w:r>
        <w:t>o</w:t>
      </w:r>
      <w:r w:rsidR="0091744C">
        <w:t xml:space="preserve">se. In addition, </w:t>
      </w:r>
      <w:r>
        <w:t xml:space="preserve">Amazon </w:t>
      </w:r>
      <w:r w:rsidR="0091744C">
        <w:t>EBS storage volumes are automatically attached to those instances.</w:t>
      </w:r>
    </w:p>
    <w:p w14:paraId="75BA1998" w14:textId="5A31556A" w:rsidR="002E3C0D" w:rsidRPr="002E3C0D" w:rsidRDefault="00F62E8B" w:rsidP="004C6D3E">
      <w:pPr>
        <w:pStyle w:val="ListBullet"/>
        <w:rPr>
          <w:rFonts w:asciiTheme="minorHAnsi" w:hAnsiTheme="minorHAnsi"/>
        </w:rPr>
      </w:pPr>
      <w:r w:rsidRPr="0001595E">
        <w:t xml:space="preserve">Downloads </w:t>
      </w:r>
      <w:r w:rsidR="00D83925">
        <w:t xml:space="preserve">the selected version of </w:t>
      </w:r>
      <w:r w:rsidR="00115754">
        <w:t>MongoDB</w:t>
      </w:r>
      <w:r w:rsidR="003C734D">
        <w:t xml:space="preserve"> </w:t>
      </w:r>
      <w:r w:rsidRPr="0001595E">
        <w:t xml:space="preserve">along with the necessary scripts and configuration files. </w:t>
      </w:r>
    </w:p>
    <w:p w14:paraId="5B158DC9" w14:textId="1715EEFD" w:rsidR="003F1391" w:rsidRPr="00FA348E" w:rsidRDefault="00467681" w:rsidP="00D83925">
      <w:pPr>
        <w:pStyle w:val="ListBullet"/>
        <w:numPr>
          <w:ilvl w:val="0"/>
          <w:numId w:val="0"/>
        </w:numPr>
        <w:rPr>
          <w:rFonts w:asciiTheme="minorHAnsi" w:hAnsiTheme="minorHAnsi"/>
        </w:rPr>
      </w:pPr>
      <w:r>
        <w:rPr>
          <w:noProof/>
        </w:rPr>
        <mc:AlternateContent>
          <mc:Choice Requires="wps">
            <w:drawing>
              <wp:anchor distT="0" distB="0" distL="137160" distR="137160" simplePos="0" relativeHeight="251645440" behindDoc="0" locked="0" layoutInCell="0" allowOverlap="1" wp14:anchorId="0F73017F" wp14:editId="25350C7F">
                <wp:simplePos x="0" y="0"/>
                <wp:positionH relativeFrom="margin">
                  <wp:posOffset>4929505</wp:posOffset>
                </wp:positionH>
                <wp:positionV relativeFrom="margin">
                  <wp:posOffset>1879600</wp:posOffset>
                </wp:positionV>
                <wp:extent cx="739775" cy="1447165"/>
                <wp:effectExtent l="8255" t="0" r="0" b="0"/>
                <wp:wrapSquare wrapText="bothSides"/>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9775" cy="1447165"/>
                        </a:xfrm>
                        <a:prstGeom prst="roundRect">
                          <a:avLst>
                            <a:gd name="adj" fmla="val 13032"/>
                          </a:avLst>
                        </a:prstGeom>
                        <a:solidFill>
                          <a:srgbClr val="007CBC"/>
                        </a:solidFill>
                        <a:extLst/>
                      </wps:spPr>
                      <wps:txbx>
                        <w:txbxContent>
                          <w:p w14:paraId="527208C5" w14:textId="0749612E" w:rsidR="00997935" w:rsidRPr="00E207AC" w:rsidRDefault="0076566C" w:rsidP="00A30038">
                            <w:pPr>
                              <w:spacing w:after="0" w:line="200" w:lineRule="atLeast"/>
                              <w:jc w:val="center"/>
                              <w:rPr>
                                <w:rStyle w:val="FollowedHyperlink"/>
                                <w:rFonts w:asciiTheme="minorHAnsi" w:eastAsiaTheme="majorEastAsia" w:hAnsiTheme="minorHAnsi"/>
                                <w:b/>
                                <w:color w:val="FFFFFF" w:themeColor="background1"/>
                                <w:sz w:val="22"/>
                                <w:szCs w:val="28"/>
                                <w:u w:val="none"/>
                              </w:rPr>
                            </w:pPr>
                            <w:hyperlink r:id="rId51" w:anchor="/stacks/new?stackName=AWS-MongoDB-Infrastructure&amp;templateURL=https://s3.amazonaws.com/quickstart-reference/mongodb/latest/templates/MongoDB-VPC.template" w:history="1">
                              <w:r w:rsidR="00997935" w:rsidRPr="00AC4119">
                                <w:rPr>
                                  <w:rStyle w:val="Hyperlink"/>
                                  <w:rFonts w:asciiTheme="minorHAnsi" w:eastAsiaTheme="majorEastAsia" w:hAnsiTheme="minorHAnsi"/>
                                  <w:b/>
                                  <w:color w:val="FFFFFF" w:themeColor="background1"/>
                                  <w:sz w:val="28"/>
                                  <w:szCs w:val="28"/>
                                  <w:u w:val="none"/>
                                </w:rPr>
                                <w:t>Launch</w:t>
                              </w:r>
                            </w:hyperlink>
                            <w:r w:rsidR="00997935" w:rsidRPr="00AC4119">
                              <w:rPr>
                                <w:rStyle w:val="FollowedHyperlink"/>
                                <w:rFonts w:asciiTheme="minorHAnsi" w:eastAsiaTheme="majorEastAsia" w:hAnsiTheme="minorHAnsi"/>
                                <w:b/>
                                <w:color w:val="FFFFFF" w:themeColor="background1"/>
                                <w:sz w:val="28"/>
                                <w:szCs w:val="28"/>
                                <w:u w:val="none"/>
                              </w:rPr>
                              <w:t xml:space="preserve"> </w:t>
                            </w:r>
                            <w:r w:rsidR="00997935">
                              <w:rPr>
                                <w:rStyle w:val="FollowedHyperlink"/>
                                <w:rFonts w:asciiTheme="minorHAnsi" w:eastAsiaTheme="majorEastAsia" w:hAnsiTheme="minorHAnsi"/>
                                <w:b/>
                                <w:color w:val="FFFFFF" w:themeColor="background1"/>
                                <w:sz w:val="22"/>
                                <w:szCs w:val="28"/>
                                <w:u w:val="none"/>
                              </w:rPr>
                              <w:br/>
                              <w:t>(for new VPC)</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F73017F" id="_x0000_s1028" style="position:absolute;margin-left:388.15pt;margin-top:148pt;width:58.25pt;height:113.95pt;rotation:90;z-index:25164544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" o:allowincell="f" fillcolor="#007cbc" stroked="f">
                <v:textbox inset="5.76pt,2.16pt,5.76pt,2.16pt">
                  <w:txbxContent>
                    <w:p w14:paraId="527208C5" w14:textId="0749612E" w:rsidR="00997935" w:rsidRPr="00E207AC" w:rsidRDefault="00997935" w:rsidP="00A30038">
                      <w:pPr>
                        <w:spacing w:after="0" w:line="200" w:lineRule="atLeast"/>
                        <w:jc w:val="center"/>
                        <w:rPr>
                          <w:rStyle w:val="FollowedHyperlink"/>
                          <w:rFonts w:asciiTheme="minorHAnsi" w:eastAsiaTheme="majorEastAsia" w:hAnsiTheme="minorHAnsi"/>
                          <w:b/>
                          <w:color w:val="FFFFFF" w:themeColor="background1"/>
                          <w:sz w:val="22"/>
                          <w:szCs w:val="28"/>
                          <w:u w:val="none"/>
                        </w:rPr>
                      </w:pPr>
                      <w:hyperlink r:id="rId52" w:anchor="/stacks/new?stackName=AWS-MongoDB-Infrastructure&amp;templateURL=https://s3.amazonaws.com/quickstart-reference/mongodb/latest/templates/MongoDB-VPC.template" w:history="1">
                        <w:r w:rsidRPr="00AC4119">
                          <w:rPr>
                            <w:rStyle w:val="Hyperlink"/>
                            <w:rFonts w:asciiTheme="minorHAnsi" w:eastAsiaTheme="majorEastAsia" w:hAnsiTheme="minorHAnsi"/>
                            <w:b/>
                            <w:color w:val="FFFFFF" w:themeColor="background1"/>
                            <w:sz w:val="28"/>
                            <w:szCs w:val="28"/>
                            <w:u w:val="none"/>
                          </w:rPr>
                          <w:t>Launch</w:t>
                        </w:r>
                      </w:hyperlink>
                      <w:r w:rsidRPr="00AC4119">
                        <w:rPr>
                          <w:rStyle w:val="FollowedHyperlink"/>
                          <w:rFonts w:asciiTheme="minorHAnsi" w:eastAsiaTheme="majorEastAsia" w:hAnsiTheme="minorHAnsi"/>
                          <w:b/>
                          <w:color w:val="FFFFFF" w:themeColor="background1"/>
                          <w:sz w:val="28"/>
                          <w:szCs w:val="28"/>
                          <w:u w:val="none"/>
                        </w:rPr>
                        <w:t xml:space="preserve"> </w:t>
                      </w:r>
                      <w:r>
                        <w:rPr>
                          <w:rStyle w:val="FollowedHyperlink"/>
                          <w:rFonts w:asciiTheme="minorHAnsi" w:eastAsiaTheme="majorEastAsia" w:hAnsiTheme="minorHAnsi"/>
                          <w:b/>
                          <w:color w:val="FFFFFF" w:themeColor="background1"/>
                          <w:sz w:val="22"/>
                          <w:szCs w:val="28"/>
                          <w:u w:val="none"/>
                        </w:rPr>
                        <w:br/>
                        <w:t>(for new VPC)</w:t>
                      </w:r>
                    </w:p>
                  </w:txbxContent>
                </v:textbox>
                <w10:wrap type="square" anchorx="margin" anchory="margin"/>
              </v:roundrect>
            </w:pict>
          </mc:Fallback>
        </mc:AlternateContent>
      </w:r>
      <w:r w:rsidR="003F1391">
        <w:t xml:space="preserve">All </w:t>
      </w:r>
      <w:r w:rsidR="00174A63">
        <w:t xml:space="preserve">of </w:t>
      </w:r>
      <w:r w:rsidR="003F1391">
        <w:t>the</w:t>
      </w:r>
      <w:r w:rsidR="00174A63">
        <w:t>se</w:t>
      </w:r>
      <w:r w:rsidR="003F1391">
        <w:t xml:space="preserve"> steps are fully automated by </w:t>
      </w:r>
      <w:r w:rsidR="00174A63">
        <w:t xml:space="preserve">the </w:t>
      </w:r>
      <w:r w:rsidR="003F1391">
        <w:t>AWS CloudFormation</w:t>
      </w:r>
      <w:r w:rsidR="00174A63">
        <w:t xml:space="preserve"> template. You can change some of the configuration settings, but</w:t>
      </w:r>
      <w:r w:rsidR="003F1391">
        <w:t xml:space="preserve"> the only mandatory input expected by the template is </w:t>
      </w:r>
      <w:r w:rsidR="003F1391" w:rsidRPr="00FA348E">
        <w:rPr>
          <w:i/>
        </w:rPr>
        <w:t>KeyName</w:t>
      </w:r>
      <w:r w:rsidR="003F1391">
        <w:t>, which is the name of the</w:t>
      </w:r>
      <w:r w:rsidR="00F62E8B">
        <w:t xml:space="preserve"> key pair you created in </w:t>
      </w:r>
      <w:r w:rsidR="00D83925">
        <w:t>s</w:t>
      </w:r>
      <w:r w:rsidR="00F62E8B">
        <w:t>tep 1, when you set up your AWS account.</w:t>
      </w:r>
    </w:p>
    <w:p w14:paraId="44CAA56E" w14:textId="5146757C" w:rsidR="00191EA4" w:rsidRDefault="00191EA4" w:rsidP="006B009D">
      <w:pPr>
        <w:pStyle w:val="ListNumber"/>
        <w:keepNext/>
        <w:numPr>
          <w:ilvl w:val="0"/>
          <w:numId w:val="27"/>
        </w:numPr>
      </w:pPr>
      <w:r w:rsidRPr="00752989">
        <w:t>Launch the AWS CloudFormation template</w:t>
      </w:r>
      <w:r>
        <w:t xml:space="preserve"> into your AWS account.</w:t>
      </w:r>
      <w:r w:rsidR="00722556">
        <w:t xml:space="preserve"> </w:t>
      </w:r>
    </w:p>
    <w:p w14:paraId="2D39393D" w14:textId="77B4967E" w:rsidR="00191EA4" w:rsidRDefault="00191EA4" w:rsidP="00D1388B">
      <w:pPr>
        <w:pStyle w:val="ListParagraph"/>
      </w:pPr>
      <w:r>
        <w:t>The template is launched</w:t>
      </w:r>
      <w:r w:rsidR="00447BEB">
        <w:t xml:space="preserve"> in the US </w:t>
      </w:r>
      <w:r w:rsidR="00F265C5">
        <w:t>East</w:t>
      </w:r>
      <w:r w:rsidR="00447BEB">
        <w:t xml:space="preserve"> (</w:t>
      </w:r>
      <w:r w:rsidR="00F265C5">
        <w:t>N. Virginia</w:t>
      </w:r>
      <w:r w:rsidR="00447BEB">
        <w:t>) region</w:t>
      </w:r>
      <w:r w:rsidR="006161DE">
        <w:t xml:space="preserve"> </w:t>
      </w:r>
      <w:r w:rsidR="00447BEB">
        <w:t>by default. You can change the region by using the region selector in the navigation bar.</w:t>
      </w:r>
    </w:p>
    <w:p w14:paraId="0755AF8E" w14:textId="474FBDAB" w:rsidR="00191EA4" w:rsidRDefault="00191EA4" w:rsidP="00D1388B">
      <w:pPr>
        <w:pStyle w:val="ListParagraph"/>
      </w:pPr>
      <w:r>
        <w:t xml:space="preserve">This stack takes </w:t>
      </w:r>
      <w:r w:rsidR="00C660CC">
        <w:t xml:space="preserve">approximately </w:t>
      </w:r>
      <w:r w:rsidR="00D83925">
        <w:t xml:space="preserve">15 </w:t>
      </w:r>
      <w:r w:rsidR="00C660CC">
        <w:t>minutes</w:t>
      </w:r>
      <w:r>
        <w:t xml:space="preserve"> to create.</w:t>
      </w:r>
      <w:r w:rsidR="006B009D" w:rsidRPr="006B009D">
        <w:rPr>
          <w:noProof/>
        </w:rPr>
        <w:t xml:space="preserve"> </w:t>
      </w:r>
    </w:p>
    <w:p w14:paraId="4657DE43" w14:textId="18A12B57" w:rsidR="00447BEB" w:rsidRDefault="00191EA4" w:rsidP="001E6FCD">
      <w:pPr>
        <w:pStyle w:val="Note"/>
      </w:pPr>
      <w:r w:rsidRPr="00191EA4">
        <w:rPr>
          <w:b/>
        </w:rPr>
        <w:t>Note</w:t>
      </w:r>
      <w:r>
        <w:t xml:space="preserve">    </w:t>
      </w:r>
      <w:r w:rsidR="00447BEB" w:rsidRPr="00487A30">
        <w:t xml:space="preserve">You are responsible for the cost of the AWS services used </w:t>
      </w:r>
      <w:r w:rsidR="00447BEB">
        <w:t>while running this Quick Start reference d</w:t>
      </w:r>
      <w:r w:rsidR="00447BEB" w:rsidRPr="00487A30">
        <w:t xml:space="preserve">eployment. </w:t>
      </w:r>
      <w:r w:rsidR="00447BEB" w:rsidRPr="00EA6A7D">
        <w:t xml:space="preserve">There is no additional cost for using this Quick Start. </w:t>
      </w:r>
      <w:r w:rsidR="00C660CC">
        <w:t>See</w:t>
      </w:r>
      <w:r w:rsidR="00DA26E0">
        <w:t xml:space="preserve"> the</w:t>
      </w:r>
      <w:r w:rsidR="00C660CC">
        <w:t xml:space="preserve"> </w:t>
      </w:r>
      <w:hyperlink w:anchor="_Cost_and_Licenses" w:history="1">
        <w:r w:rsidR="00DA26E0">
          <w:rPr>
            <w:rStyle w:val="Hyperlink"/>
          </w:rPr>
          <w:t>Cost section</w:t>
        </w:r>
      </w:hyperlink>
      <w:r w:rsidR="00C660CC">
        <w:t xml:space="preserve"> for cost estimates for different instance types</w:t>
      </w:r>
      <w:r w:rsidR="00174C08">
        <w:t xml:space="preserve"> and storage configurations</w:t>
      </w:r>
      <w:r w:rsidR="00C660CC">
        <w:t xml:space="preserve">. </w:t>
      </w:r>
      <w:r w:rsidR="00447BEB">
        <w:t>Prices are</w:t>
      </w:r>
      <w:r w:rsidR="00447BEB" w:rsidRPr="00EA6A7D">
        <w:t xml:space="preserve"> subject</w:t>
      </w:r>
      <w:r w:rsidR="00447BEB">
        <w:t xml:space="preserve"> to change. </w:t>
      </w:r>
      <w:r w:rsidR="00002178">
        <w:t>For full details, s</w:t>
      </w:r>
      <w:r w:rsidR="00447BEB">
        <w:t xml:space="preserve">ee the pricing pages for each AWS service you will be using in this </w:t>
      </w:r>
      <w:r w:rsidR="00002178">
        <w:t>Quick Start</w:t>
      </w:r>
      <w:r w:rsidR="00447BEB">
        <w:t xml:space="preserve">. </w:t>
      </w:r>
    </w:p>
    <w:p w14:paraId="5FFB5159" w14:textId="655C07F3" w:rsidR="00191EA4" w:rsidRPr="00722556" w:rsidRDefault="00191EA4" w:rsidP="00D1388B">
      <w:pPr>
        <w:pStyle w:val="ListParagraph"/>
      </w:pPr>
      <w:r>
        <w:t xml:space="preserve">You can also </w:t>
      </w:r>
      <w:hyperlink r:id="rId53" w:history="1">
        <w:r w:rsidRPr="00C660CC">
          <w:rPr>
            <w:rStyle w:val="Hyperlink"/>
          </w:rPr>
          <w:t>download the template</w:t>
        </w:r>
      </w:hyperlink>
      <w:r>
        <w:t xml:space="preserve"> </w:t>
      </w:r>
      <w:r w:rsidR="00764D56">
        <w:t>to use it as a starting point for your own implementation</w:t>
      </w:r>
      <w:r w:rsidRPr="00722556">
        <w:t>.</w:t>
      </w:r>
    </w:p>
    <w:p w14:paraId="476C9E98" w14:textId="42860492" w:rsidR="00191EA4" w:rsidRPr="00A30038" w:rsidRDefault="00191EA4" w:rsidP="00191EA4">
      <w:pPr>
        <w:pStyle w:val="ListNumber"/>
      </w:pPr>
      <w:r>
        <w:t xml:space="preserve">On the </w:t>
      </w:r>
      <w:r w:rsidRPr="004B3AE8">
        <w:rPr>
          <w:b/>
        </w:rPr>
        <w:t>Select Template</w:t>
      </w:r>
      <w:r>
        <w:t xml:space="preserve"> page, keep the default settings </w:t>
      </w:r>
      <w:r w:rsidRPr="00A30038">
        <w:t>for</w:t>
      </w:r>
      <w:r w:rsidR="00A30038" w:rsidRPr="00A30038">
        <w:t xml:space="preserve"> the</w:t>
      </w:r>
      <w:r w:rsidRPr="00A30038">
        <w:t xml:space="preserve"> </w:t>
      </w:r>
      <w:r w:rsidR="00A30038">
        <w:t>s</w:t>
      </w:r>
      <w:r w:rsidRPr="00A30038">
        <w:t xml:space="preserve">tack </w:t>
      </w:r>
      <w:r w:rsidR="00A30038">
        <w:t xml:space="preserve">name </w:t>
      </w:r>
      <w:r w:rsidRPr="00A30038">
        <w:t xml:space="preserve">and </w:t>
      </w:r>
      <w:r w:rsidR="00A30038">
        <w:t>template s</w:t>
      </w:r>
      <w:r w:rsidRPr="00A30038">
        <w:t>ource</w:t>
      </w:r>
      <w:r w:rsidR="00A30038">
        <w:t xml:space="preserve">, and then choose </w:t>
      </w:r>
      <w:r w:rsidR="00A30038" w:rsidRPr="00A30038">
        <w:rPr>
          <w:b/>
        </w:rPr>
        <w:t>Next</w:t>
      </w:r>
      <w:r w:rsidR="00A30038">
        <w:t>.</w:t>
      </w:r>
    </w:p>
    <w:p w14:paraId="1D31AD28" w14:textId="2FAE805B" w:rsidR="00752989" w:rsidRDefault="00191EA4" w:rsidP="00191EA4">
      <w:pPr>
        <w:pStyle w:val="ListNumber"/>
      </w:pPr>
      <w:r>
        <w:t xml:space="preserve">On the </w:t>
      </w:r>
      <w:r w:rsidRPr="00191EA4">
        <w:rPr>
          <w:b/>
        </w:rPr>
        <w:t>Specify Parameters</w:t>
      </w:r>
      <w:r>
        <w:t xml:space="preserve"> page, </w:t>
      </w:r>
      <w:r w:rsidR="00752989">
        <w:t>review the parameters for the template</w:t>
      </w:r>
      <w:r w:rsidR="0003225B">
        <w:t xml:space="preserve">. Provide a value for the </w:t>
      </w:r>
      <w:r w:rsidR="0003225B" w:rsidRPr="0003225B">
        <w:rPr>
          <w:i/>
        </w:rPr>
        <w:t>KeyName</w:t>
      </w:r>
      <w:r w:rsidR="0003225B">
        <w:t xml:space="preserve"> parameter. You can also customize the </w:t>
      </w:r>
      <w:r w:rsidR="003F1391">
        <w:t>following additional parameters</w:t>
      </w:r>
      <w:r w:rsidR="00A30038">
        <w:t>. T</w:t>
      </w:r>
      <w:r w:rsidR="003F1391">
        <w:t xml:space="preserve">he AWS CloudFormation template uses </w:t>
      </w:r>
      <w:r w:rsidR="00A30038">
        <w:t xml:space="preserve">these </w:t>
      </w:r>
      <w:r w:rsidR="00174A63">
        <w:t xml:space="preserve">settings </w:t>
      </w:r>
      <w:r w:rsidR="003F1391">
        <w:t>to generate a cluster configuration file.</w:t>
      </w:r>
      <w:r w:rsidR="00A30038">
        <w:t xml:space="preserve"> When you’re done, choose </w:t>
      </w:r>
      <w:r w:rsidR="00A30038" w:rsidRPr="00A30038">
        <w:rPr>
          <w:b/>
        </w:rPr>
        <w:t>Next</w:t>
      </w:r>
      <w:r w:rsidR="00A30038">
        <w:t>.</w:t>
      </w:r>
      <w:r w:rsidR="00B43369">
        <w:t xml:space="preserve"> </w:t>
      </w:r>
    </w:p>
    <w:p w14:paraId="4371486C" w14:textId="724CD53D" w:rsidR="00920CEE" w:rsidRDefault="00174A63" w:rsidP="00D326CE">
      <w:pPr>
        <w:pStyle w:val="Caption"/>
        <w:spacing w:before="240" w:after="80"/>
      </w:pPr>
      <w:r>
        <w:t>Network Settings</w:t>
      </w:r>
    </w:p>
    <w:tbl>
      <w:tblPr>
        <w:tblStyle w:val="AWS"/>
        <w:tblW w:w="0" w:type="auto"/>
        <w:tblLook w:val="04A0" w:firstRow="1" w:lastRow="0" w:firstColumn="1" w:lastColumn="0" w:noHBand="0" w:noVBand="1"/>
      </w:tblPr>
      <w:tblGrid>
        <w:gridCol w:w="2665"/>
        <w:gridCol w:w="1897"/>
        <w:gridCol w:w="5014"/>
      </w:tblGrid>
      <w:tr w:rsidR="00752989" w14:paraId="6EC01FF4" w14:textId="77777777" w:rsidTr="004D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8552B33" w14:textId="77777777" w:rsidR="00752989" w:rsidRDefault="00752989" w:rsidP="005A7E14">
            <w:pPr>
              <w:pStyle w:val="Tabletext"/>
            </w:pPr>
            <w:r>
              <w:t>Parameter</w:t>
            </w:r>
          </w:p>
        </w:tc>
        <w:tc>
          <w:tcPr>
            <w:tcW w:w="1897" w:type="dxa"/>
          </w:tcPr>
          <w:p w14:paraId="36671653"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2BD03CFA"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03225B" w14:paraId="0B126338"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69417456" w14:textId="6CDAE5C0" w:rsidR="0003225B" w:rsidRDefault="0003225B" w:rsidP="0003225B">
            <w:pPr>
              <w:pStyle w:val="Tabletext"/>
            </w:pPr>
            <w:r>
              <w:t>VPCCIDR</w:t>
            </w:r>
          </w:p>
        </w:tc>
        <w:tc>
          <w:tcPr>
            <w:tcW w:w="1897" w:type="dxa"/>
          </w:tcPr>
          <w:p w14:paraId="0F18F71D" w14:textId="24ACF48E" w:rsidR="0003225B" w:rsidRPr="005A6F3D" w:rsidRDefault="0003225B" w:rsidP="0003225B">
            <w:pPr>
              <w:pStyle w:val="Tabletext"/>
              <w:cnfStyle w:val="000000000000" w:firstRow="0" w:lastRow="0" w:firstColumn="0" w:lastColumn="0" w:oddVBand="0" w:evenVBand="0" w:oddHBand="0" w:evenHBand="0" w:firstRowFirstColumn="0" w:firstRowLastColumn="0" w:lastRowFirstColumn="0" w:lastRowLastColumn="0"/>
              <w:rPr>
                <w:i/>
              </w:rPr>
            </w:pPr>
            <w:r>
              <w:t>10.0.0.0/16</w:t>
            </w:r>
          </w:p>
        </w:tc>
        <w:tc>
          <w:tcPr>
            <w:tcW w:w="5014" w:type="dxa"/>
          </w:tcPr>
          <w:p w14:paraId="4BCCCE47" w14:textId="57751246" w:rsidR="0003225B" w:rsidRDefault="0003225B" w:rsidP="0003225B">
            <w:pPr>
              <w:pStyle w:val="Tabletext"/>
              <w:cnfStyle w:val="000000000000" w:firstRow="0" w:lastRow="0" w:firstColumn="0" w:lastColumn="0" w:oddVBand="0" w:evenVBand="0" w:oddHBand="0" w:evenHBand="0" w:firstRowFirstColumn="0" w:firstRowLastColumn="0" w:lastRowFirstColumn="0" w:lastRowLastColumn="0"/>
            </w:pPr>
            <w:r>
              <w:t>CIDR block for the Amazon VPC you are creating.</w:t>
            </w:r>
          </w:p>
        </w:tc>
      </w:tr>
      <w:tr w:rsidR="0003225B" w14:paraId="16A861A9"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6C68E0E8" w14:textId="3C829AEE" w:rsidR="0003225B" w:rsidRDefault="002C184F" w:rsidP="0003225B">
            <w:pPr>
              <w:pStyle w:val="Tabletext"/>
            </w:pPr>
            <w:r>
              <w:t>Public Subnet</w:t>
            </w:r>
          </w:p>
        </w:tc>
        <w:tc>
          <w:tcPr>
            <w:tcW w:w="1897" w:type="dxa"/>
          </w:tcPr>
          <w:p w14:paraId="0E89119B" w14:textId="0683E528" w:rsidR="0003225B" w:rsidRPr="005A6F3D" w:rsidRDefault="003B4C3D" w:rsidP="0003225B">
            <w:pPr>
              <w:pStyle w:val="Tabletext"/>
              <w:cnfStyle w:val="000000000000" w:firstRow="0" w:lastRow="0" w:firstColumn="0" w:lastColumn="0" w:oddVBand="0" w:evenVBand="0" w:oddHBand="0" w:evenHBand="0" w:firstRowFirstColumn="0" w:firstRowLastColumn="0" w:lastRowFirstColumn="0" w:lastRowLastColumn="0"/>
              <w:rPr>
                <w:i/>
              </w:rPr>
            </w:pPr>
            <w:r>
              <w:t>10.0.1</w:t>
            </w:r>
            <w:r w:rsidR="0003225B">
              <w:t>.0/24</w:t>
            </w:r>
          </w:p>
        </w:tc>
        <w:tc>
          <w:tcPr>
            <w:tcW w:w="5014" w:type="dxa"/>
          </w:tcPr>
          <w:p w14:paraId="3B751B62" w14:textId="724ED31D" w:rsidR="0003225B" w:rsidRDefault="0003225B" w:rsidP="0003225B">
            <w:pPr>
              <w:pStyle w:val="Tabletext"/>
              <w:cnfStyle w:val="000000000000" w:firstRow="0" w:lastRow="0" w:firstColumn="0" w:lastColumn="0" w:oddVBand="0" w:evenVBand="0" w:oddHBand="0" w:evenHBand="0" w:firstRowFirstColumn="0" w:firstRowLastColumn="0" w:lastRowFirstColumn="0" w:lastRowLastColumn="0"/>
            </w:pPr>
            <w:r>
              <w:t>CIDR block for the public DMZ subnet located in the new Amazon VPC.</w:t>
            </w:r>
          </w:p>
        </w:tc>
      </w:tr>
      <w:tr w:rsidR="0003225B" w14:paraId="19332337"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6BD7E4A6" w14:textId="0561C491" w:rsidR="0003225B" w:rsidRDefault="002C184F" w:rsidP="0003225B">
            <w:pPr>
              <w:pStyle w:val="Tabletext"/>
            </w:pPr>
            <w:r>
              <w:lastRenderedPageBreak/>
              <w:t>PrimaryReplicaSubnet</w:t>
            </w:r>
          </w:p>
        </w:tc>
        <w:tc>
          <w:tcPr>
            <w:tcW w:w="1897" w:type="dxa"/>
          </w:tcPr>
          <w:p w14:paraId="546B9FAD" w14:textId="10CC6AED" w:rsidR="0003225B" w:rsidRPr="005A6F3D" w:rsidRDefault="003B4C3D" w:rsidP="0003225B">
            <w:pPr>
              <w:pStyle w:val="Tabletext"/>
              <w:cnfStyle w:val="000000000000" w:firstRow="0" w:lastRow="0" w:firstColumn="0" w:lastColumn="0" w:oddVBand="0" w:evenVBand="0" w:oddHBand="0" w:evenHBand="0" w:firstRowFirstColumn="0" w:firstRowLastColumn="0" w:lastRowFirstColumn="0" w:lastRowLastColumn="0"/>
              <w:rPr>
                <w:i/>
              </w:rPr>
            </w:pPr>
            <w:r>
              <w:t>10.0.2</w:t>
            </w:r>
            <w:r w:rsidR="0003225B">
              <w:t>.0/24</w:t>
            </w:r>
          </w:p>
        </w:tc>
        <w:tc>
          <w:tcPr>
            <w:tcW w:w="5014" w:type="dxa"/>
          </w:tcPr>
          <w:p w14:paraId="3FD994ED" w14:textId="0217E008" w:rsidR="0003225B" w:rsidRDefault="0003225B" w:rsidP="007400FD">
            <w:pPr>
              <w:pStyle w:val="Tabletext"/>
              <w:cnfStyle w:val="000000000000" w:firstRow="0" w:lastRow="0" w:firstColumn="0" w:lastColumn="0" w:oddVBand="0" w:evenVBand="0" w:oddHBand="0" w:evenHBand="0" w:firstRowFirstColumn="0" w:firstRowLastColumn="0" w:lastRowFirstColumn="0" w:lastRowLastColumn="0"/>
            </w:pPr>
            <w:r>
              <w:t xml:space="preserve">CIDR block for </w:t>
            </w:r>
            <w:r w:rsidR="00E50262">
              <w:t xml:space="preserve">the </w:t>
            </w:r>
            <w:r>
              <w:t xml:space="preserve">private subnet where </w:t>
            </w:r>
            <w:r w:rsidR="00E50262">
              <w:t xml:space="preserve">the </w:t>
            </w:r>
            <w:r w:rsidR="007400FD">
              <w:t>primary replica</w:t>
            </w:r>
            <w:r>
              <w:t xml:space="preserve"> will be deployed.</w:t>
            </w:r>
          </w:p>
        </w:tc>
      </w:tr>
      <w:tr w:rsidR="005E3716" w14:paraId="60A12363"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0B1598DE" w14:textId="778F11DF" w:rsidR="005E3716" w:rsidRDefault="005E3716" w:rsidP="005E3716">
            <w:pPr>
              <w:pStyle w:val="Tabletext"/>
            </w:pPr>
            <w:r w:rsidRPr="005E3716">
              <w:rPr>
                <w:bCs/>
              </w:rPr>
              <w:t>SecondaryReplicaSubnet0</w:t>
            </w:r>
          </w:p>
        </w:tc>
        <w:tc>
          <w:tcPr>
            <w:tcW w:w="1897" w:type="dxa"/>
          </w:tcPr>
          <w:p w14:paraId="56962DCD" w14:textId="3B8E252A" w:rsidR="005E3716" w:rsidRDefault="005E3716" w:rsidP="005E3716">
            <w:pPr>
              <w:pStyle w:val="Tabletext"/>
              <w:cnfStyle w:val="000000000000" w:firstRow="0" w:lastRow="0" w:firstColumn="0" w:lastColumn="0" w:oddVBand="0" w:evenVBand="0" w:oddHBand="0" w:evenHBand="0" w:firstRowFirstColumn="0" w:firstRowLastColumn="0" w:lastRowFirstColumn="0" w:lastRowLastColumn="0"/>
            </w:pPr>
            <w:r>
              <w:t>10.0.3.0/24</w:t>
            </w:r>
          </w:p>
        </w:tc>
        <w:tc>
          <w:tcPr>
            <w:tcW w:w="5014" w:type="dxa"/>
          </w:tcPr>
          <w:p w14:paraId="5A67F14E" w14:textId="62AC1617" w:rsidR="005E3716" w:rsidRDefault="005E3716" w:rsidP="00F4590E">
            <w:pPr>
              <w:pStyle w:val="Tabletext"/>
              <w:cnfStyle w:val="000000000000" w:firstRow="0" w:lastRow="0" w:firstColumn="0" w:lastColumn="0" w:oddVBand="0" w:evenVBand="0" w:oddHBand="0" w:evenHBand="0" w:firstRowFirstColumn="0" w:firstRowLastColumn="0" w:lastRowFirstColumn="0" w:lastRowLastColumn="0"/>
            </w:pPr>
            <w:r>
              <w:t xml:space="preserve">CIDR block for </w:t>
            </w:r>
            <w:r w:rsidR="00E50262">
              <w:t xml:space="preserve">the </w:t>
            </w:r>
            <w:r>
              <w:t xml:space="preserve">private subnet </w:t>
            </w:r>
            <w:r w:rsidR="00A4144C">
              <w:t xml:space="preserve">of </w:t>
            </w:r>
            <w:r w:rsidR="00E50262">
              <w:t>s</w:t>
            </w:r>
            <w:r w:rsidR="003B473D" w:rsidRPr="003B473D">
              <w:t xml:space="preserve">econdary </w:t>
            </w:r>
            <w:r w:rsidR="00E50262">
              <w:t>r</w:t>
            </w:r>
            <w:r w:rsidR="003B473D" w:rsidRPr="003B473D">
              <w:t xml:space="preserve">eplica </w:t>
            </w:r>
            <w:r w:rsidR="00E50262">
              <w:t>s</w:t>
            </w:r>
            <w:r w:rsidR="003B473D" w:rsidRPr="003B473D">
              <w:t>et 0 (</w:t>
            </w:r>
            <w:r w:rsidR="00E50262">
              <w:t>a</w:t>
            </w:r>
            <w:r w:rsidR="003B473D" w:rsidRPr="003B473D">
              <w:t xml:space="preserve">pplicable only when </w:t>
            </w:r>
            <w:r w:rsidR="003B473D" w:rsidRPr="00F4590E">
              <w:rPr>
                <w:i/>
              </w:rPr>
              <w:t>ClusterReplicaSetCount</w:t>
            </w:r>
            <w:r w:rsidR="003B473D" w:rsidRPr="003B473D">
              <w:t xml:space="preserve"> &gt;= 2)</w:t>
            </w:r>
            <w:r w:rsidR="00D531CC">
              <w:t>.</w:t>
            </w:r>
          </w:p>
        </w:tc>
      </w:tr>
      <w:tr w:rsidR="004D3431" w14:paraId="13C91191"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40B47695" w14:textId="2AAACE4C" w:rsidR="004D3431" w:rsidRDefault="004D3431" w:rsidP="004D3431">
            <w:pPr>
              <w:pStyle w:val="Tabletext"/>
            </w:pPr>
            <w:r w:rsidRPr="005E3716">
              <w:rPr>
                <w:bCs/>
              </w:rPr>
              <w:t>SecondaryReplicaSubnet</w:t>
            </w:r>
            <w:r>
              <w:rPr>
                <w:bCs/>
              </w:rPr>
              <w:t>1</w:t>
            </w:r>
          </w:p>
        </w:tc>
        <w:tc>
          <w:tcPr>
            <w:tcW w:w="1897" w:type="dxa"/>
          </w:tcPr>
          <w:p w14:paraId="66360F6A" w14:textId="52E7D11A" w:rsidR="004D3431" w:rsidRDefault="004D3431" w:rsidP="004D3431">
            <w:pPr>
              <w:pStyle w:val="Tabletext"/>
              <w:cnfStyle w:val="000000000000" w:firstRow="0" w:lastRow="0" w:firstColumn="0" w:lastColumn="0" w:oddVBand="0" w:evenVBand="0" w:oddHBand="0" w:evenHBand="0" w:firstRowFirstColumn="0" w:firstRowLastColumn="0" w:lastRowFirstColumn="0" w:lastRowLastColumn="0"/>
            </w:pPr>
            <w:r>
              <w:t>10.0.4.0/24</w:t>
            </w:r>
          </w:p>
        </w:tc>
        <w:tc>
          <w:tcPr>
            <w:tcW w:w="5014" w:type="dxa"/>
          </w:tcPr>
          <w:p w14:paraId="42FA34D1" w14:textId="7ED86923" w:rsidR="004D3431" w:rsidRDefault="004D3431" w:rsidP="00F4590E">
            <w:pPr>
              <w:pStyle w:val="Tabletext"/>
              <w:cnfStyle w:val="000000000000" w:firstRow="0" w:lastRow="0" w:firstColumn="0" w:lastColumn="0" w:oddVBand="0" w:evenVBand="0" w:oddHBand="0" w:evenHBand="0" w:firstRowFirstColumn="0" w:firstRowLastColumn="0" w:lastRowFirstColumn="0" w:lastRowLastColumn="0"/>
            </w:pPr>
            <w:r>
              <w:t xml:space="preserve">CIDR block for </w:t>
            </w:r>
            <w:r w:rsidR="00E50262">
              <w:t xml:space="preserve">the </w:t>
            </w:r>
            <w:r>
              <w:t xml:space="preserve">private subnet of </w:t>
            </w:r>
            <w:r w:rsidR="00E50262">
              <w:t>s</w:t>
            </w:r>
            <w:r w:rsidR="00906198">
              <w:t xml:space="preserve">econdary </w:t>
            </w:r>
            <w:r w:rsidR="00E50262">
              <w:t>r</w:t>
            </w:r>
            <w:r w:rsidR="00906198">
              <w:t xml:space="preserve">eplica </w:t>
            </w:r>
            <w:r w:rsidR="00E50262">
              <w:t>s</w:t>
            </w:r>
            <w:r w:rsidR="00906198">
              <w:t>et 1</w:t>
            </w:r>
            <w:r w:rsidRPr="003B473D">
              <w:t xml:space="preserve"> (</w:t>
            </w:r>
            <w:r w:rsidR="00E50262">
              <w:t>a</w:t>
            </w:r>
            <w:r w:rsidRPr="003B473D">
              <w:t xml:space="preserve">pplicable only when </w:t>
            </w:r>
            <w:r w:rsidRPr="00F4590E">
              <w:rPr>
                <w:i/>
              </w:rPr>
              <w:t>ClusterReplicaSetCount</w:t>
            </w:r>
            <w:r w:rsidRPr="003B473D">
              <w:t xml:space="preserve"> &gt;= 2)</w:t>
            </w:r>
            <w:r w:rsidR="00D531CC">
              <w:t>.</w:t>
            </w:r>
          </w:p>
        </w:tc>
      </w:tr>
      <w:tr w:rsidR="004D3431" w14:paraId="70EA1DAD"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6377F2C7" w14:textId="1576E759" w:rsidR="004D3431" w:rsidRDefault="004D3431" w:rsidP="004D3431">
            <w:pPr>
              <w:pStyle w:val="Tabletext"/>
            </w:pPr>
            <w:r>
              <w:t>RemoteAccessCIDR</w:t>
            </w:r>
          </w:p>
        </w:tc>
        <w:tc>
          <w:tcPr>
            <w:tcW w:w="1897" w:type="dxa"/>
          </w:tcPr>
          <w:p w14:paraId="0BA99610" w14:textId="0D960046" w:rsidR="004D3431" w:rsidRPr="005A6F3D" w:rsidRDefault="004D3431" w:rsidP="004D3431">
            <w:pPr>
              <w:pStyle w:val="Tabletext"/>
              <w:cnfStyle w:val="000000000000" w:firstRow="0" w:lastRow="0" w:firstColumn="0" w:lastColumn="0" w:oddVBand="0" w:evenVBand="0" w:oddHBand="0" w:evenHBand="0" w:firstRowFirstColumn="0" w:firstRowLastColumn="0" w:lastRowFirstColumn="0" w:lastRowLastColumn="0"/>
              <w:rPr>
                <w:i/>
              </w:rPr>
            </w:pPr>
            <w:r>
              <w:t>0.0.0.0/0</w:t>
            </w:r>
          </w:p>
        </w:tc>
        <w:tc>
          <w:tcPr>
            <w:tcW w:w="5014" w:type="dxa"/>
          </w:tcPr>
          <w:p w14:paraId="03EE8828" w14:textId="4F465C6C" w:rsidR="004D3431" w:rsidRDefault="004D3431" w:rsidP="00E50262">
            <w:pPr>
              <w:pStyle w:val="Tabletext"/>
              <w:cnfStyle w:val="000000000000" w:firstRow="0" w:lastRow="0" w:firstColumn="0" w:lastColumn="0" w:oddVBand="0" w:evenVBand="0" w:oddHBand="0" w:evenHBand="0" w:firstRowFirstColumn="0" w:firstRowLastColumn="0" w:lastRowFirstColumn="0" w:lastRowLastColumn="0"/>
            </w:pPr>
            <w:r>
              <w:t xml:space="preserve">IP CIDR from which you are likely to </w:t>
            </w:r>
            <w:r w:rsidR="00E50262">
              <w:t xml:space="preserve">connect to </w:t>
            </w:r>
            <w:r>
              <w:t>the NAT instance</w:t>
            </w:r>
            <w:r w:rsidR="00E50262">
              <w:t xml:space="preserve"> by using SSH</w:t>
            </w:r>
            <w:r w:rsidR="00D531CC">
              <w:t>.</w:t>
            </w:r>
          </w:p>
        </w:tc>
      </w:tr>
      <w:tr w:rsidR="004D3431" w14:paraId="1D55ED02"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70E097CE" w14:textId="562180AD" w:rsidR="004D3431" w:rsidRDefault="004D3431" w:rsidP="004D3431">
            <w:pPr>
              <w:pStyle w:val="Tabletext"/>
            </w:pPr>
            <w:r>
              <w:t>KeyName</w:t>
            </w:r>
          </w:p>
        </w:tc>
        <w:tc>
          <w:tcPr>
            <w:tcW w:w="1897" w:type="dxa"/>
          </w:tcPr>
          <w:p w14:paraId="732CBE02" w14:textId="1956F29B" w:rsidR="004D3431" w:rsidRPr="005A6F3D" w:rsidRDefault="004D3431" w:rsidP="004D3431">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014" w:type="dxa"/>
          </w:tcPr>
          <w:p w14:paraId="16823C74" w14:textId="714A6EC8" w:rsidR="004D3431" w:rsidRDefault="004D3431" w:rsidP="004D3431">
            <w:pPr>
              <w:pStyle w:val="Tabletext"/>
              <w:cnfStyle w:val="000000000000" w:firstRow="0" w:lastRow="0" w:firstColumn="0" w:lastColumn="0" w:oddVBand="0" w:evenVBand="0" w:oddHBand="0" w:evenHBand="0" w:firstRowFirstColumn="0" w:firstRowLastColumn="0" w:lastRowFirstColumn="0" w:lastRowLastColumn="0"/>
            </w:pPr>
            <w:r>
              <w:t xml:space="preserve">An existing public/private key pair, which allows you to connect securely to your instance after it launches. This is the key pair you created in </w:t>
            </w:r>
            <w:r w:rsidR="00E50262">
              <w:t>s</w:t>
            </w:r>
            <w:r>
              <w:t>tep 1, when you prepared your AWS account.</w:t>
            </w:r>
          </w:p>
        </w:tc>
      </w:tr>
    </w:tbl>
    <w:p w14:paraId="7FD12198" w14:textId="0EC0354D" w:rsidR="00B43369" w:rsidRDefault="007F3835" w:rsidP="00D326CE">
      <w:pPr>
        <w:pStyle w:val="Caption"/>
        <w:spacing w:before="320" w:after="80"/>
      </w:pPr>
      <w:r>
        <w:t>Compute Settings</w:t>
      </w:r>
    </w:p>
    <w:tbl>
      <w:tblPr>
        <w:tblStyle w:val="AWS"/>
        <w:tblW w:w="0" w:type="auto"/>
        <w:tblLook w:val="04A0" w:firstRow="1" w:lastRow="0" w:firstColumn="1" w:lastColumn="0" w:noHBand="0" w:noVBand="1"/>
      </w:tblPr>
      <w:tblGrid>
        <w:gridCol w:w="2678"/>
        <w:gridCol w:w="1895"/>
        <w:gridCol w:w="5003"/>
      </w:tblGrid>
      <w:tr w:rsidR="00B43369" w14:paraId="44F62E47" w14:textId="77777777" w:rsidTr="007F3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03CED5C9" w14:textId="77777777" w:rsidR="00B43369" w:rsidRDefault="00B43369" w:rsidP="004C6D3E">
            <w:pPr>
              <w:pStyle w:val="Tabletext"/>
            </w:pPr>
            <w:r>
              <w:t>Parameter</w:t>
            </w:r>
          </w:p>
        </w:tc>
        <w:tc>
          <w:tcPr>
            <w:tcW w:w="1897" w:type="dxa"/>
          </w:tcPr>
          <w:p w14:paraId="30EC3931" w14:textId="77777777" w:rsidR="00B43369" w:rsidRDefault="00B43369"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715AD6FA" w14:textId="77777777" w:rsidR="00B43369" w:rsidRDefault="00B43369"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1A3CBA" w14:paraId="5F2B9B96" w14:textId="77777777" w:rsidTr="007F3835">
        <w:tc>
          <w:tcPr>
            <w:cnfStyle w:val="001000000000" w:firstRow="0" w:lastRow="0" w:firstColumn="1" w:lastColumn="0" w:oddVBand="0" w:evenVBand="0" w:oddHBand="0" w:evenHBand="0" w:firstRowFirstColumn="0" w:firstRowLastColumn="0" w:lastRowFirstColumn="0" w:lastRowLastColumn="0"/>
            <w:tcW w:w="2678" w:type="dxa"/>
          </w:tcPr>
          <w:p w14:paraId="335A4491" w14:textId="4AB48C02" w:rsidR="001A3CBA" w:rsidRDefault="001A3CBA" w:rsidP="001A3CBA">
            <w:pPr>
              <w:pStyle w:val="Tabletext"/>
            </w:pPr>
            <w:r>
              <w:t>NATInstanceType</w:t>
            </w:r>
          </w:p>
        </w:tc>
        <w:tc>
          <w:tcPr>
            <w:tcW w:w="1897" w:type="dxa"/>
          </w:tcPr>
          <w:p w14:paraId="2905424C" w14:textId="496C0931" w:rsidR="001A3CBA" w:rsidRPr="005A6F3D" w:rsidRDefault="001A3CBA" w:rsidP="001A3CBA">
            <w:pPr>
              <w:pStyle w:val="Tabletext"/>
              <w:cnfStyle w:val="000000000000" w:firstRow="0" w:lastRow="0" w:firstColumn="0" w:lastColumn="0" w:oddVBand="0" w:evenVBand="0" w:oddHBand="0" w:evenHBand="0" w:firstRowFirstColumn="0" w:firstRowLastColumn="0" w:lastRowFirstColumn="0" w:lastRowLastColumn="0"/>
              <w:rPr>
                <w:i/>
              </w:rPr>
            </w:pPr>
            <w:r>
              <w:t>m1.small</w:t>
            </w:r>
          </w:p>
        </w:tc>
        <w:tc>
          <w:tcPr>
            <w:tcW w:w="5014" w:type="dxa"/>
          </w:tcPr>
          <w:p w14:paraId="49CD2C5C" w14:textId="12415026" w:rsidR="001A3CBA" w:rsidRDefault="001A3CBA" w:rsidP="001A3CBA">
            <w:pPr>
              <w:pStyle w:val="Tabletext"/>
              <w:cnfStyle w:val="000000000000" w:firstRow="0" w:lastRow="0" w:firstColumn="0" w:lastColumn="0" w:oddVBand="0" w:evenVBand="0" w:oddHBand="0" w:evenHBand="0" w:firstRowFirstColumn="0" w:firstRowLastColumn="0" w:lastRowFirstColumn="0" w:lastRowLastColumn="0"/>
            </w:pPr>
            <w:r>
              <w:t>Amazon EC2 instance type for the NAT instances</w:t>
            </w:r>
            <w:r w:rsidR="00D531CC">
              <w:t>.</w:t>
            </w:r>
          </w:p>
        </w:tc>
      </w:tr>
      <w:tr w:rsidR="00305E80" w14:paraId="6D1C1050" w14:textId="77777777" w:rsidTr="007F3835">
        <w:tc>
          <w:tcPr>
            <w:cnfStyle w:val="001000000000" w:firstRow="0" w:lastRow="0" w:firstColumn="1" w:lastColumn="0" w:oddVBand="0" w:evenVBand="0" w:oddHBand="0" w:evenHBand="0" w:firstRowFirstColumn="0" w:firstRowLastColumn="0" w:lastRowFirstColumn="0" w:lastRowLastColumn="0"/>
            <w:tcW w:w="2678" w:type="dxa"/>
          </w:tcPr>
          <w:p w14:paraId="26FCC55A" w14:textId="39B81F6B" w:rsidR="00305E80" w:rsidRDefault="00305E80" w:rsidP="00305E80">
            <w:pPr>
              <w:pStyle w:val="Tabletext"/>
            </w:pPr>
            <w:r>
              <w:t>NodeInstanceType</w:t>
            </w:r>
          </w:p>
        </w:tc>
        <w:tc>
          <w:tcPr>
            <w:tcW w:w="1897" w:type="dxa"/>
          </w:tcPr>
          <w:p w14:paraId="4A2BCAD6" w14:textId="7A08ACAD" w:rsidR="00305E80" w:rsidRPr="005A6F3D" w:rsidRDefault="00305E80" w:rsidP="00305E80">
            <w:pPr>
              <w:pStyle w:val="Tabletext"/>
              <w:cnfStyle w:val="000000000000" w:firstRow="0" w:lastRow="0" w:firstColumn="0" w:lastColumn="0" w:oddVBand="0" w:evenVBand="0" w:oddHBand="0" w:evenHBand="0" w:firstRowFirstColumn="0" w:firstRowLastColumn="0" w:lastRowFirstColumn="0" w:lastRowLastColumn="0"/>
              <w:rPr>
                <w:i/>
              </w:rPr>
            </w:pPr>
            <w:r>
              <w:t>m3.medium</w:t>
            </w:r>
          </w:p>
        </w:tc>
        <w:tc>
          <w:tcPr>
            <w:tcW w:w="5014" w:type="dxa"/>
          </w:tcPr>
          <w:p w14:paraId="0D1155FA" w14:textId="6EAC7C65" w:rsidR="00305E80" w:rsidRDefault="00305E80" w:rsidP="00305E80">
            <w:pPr>
              <w:pStyle w:val="Tabletext"/>
              <w:cnfStyle w:val="000000000000" w:firstRow="0" w:lastRow="0" w:firstColumn="0" w:lastColumn="0" w:oddVBand="0" w:evenVBand="0" w:oddHBand="0" w:evenHBand="0" w:firstRowFirstColumn="0" w:firstRowLastColumn="0" w:lastRowFirstColumn="0" w:lastRowLastColumn="0"/>
            </w:pPr>
            <w:r>
              <w:t xml:space="preserve">MongoDB </w:t>
            </w:r>
            <w:r w:rsidR="0091529B">
              <w:t xml:space="preserve">node </w:t>
            </w:r>
            <w:r>
              <w:t>instance</w:t>
            </w:r>
            <w:r w:rsidR="0091529B">
              <w:t xml:space="preserve"> type</w:t>
            </w:r>
            <w:r w:rsidR="00D531CC">
              <w:t>.</w:t>
            </w:r>
          </w:p>
        </w:tc>
      </w:tr>
      <w:tr w:rsidR="00DD45FB" w14:paraId="27DB71F0" w14:textId="77777777" w:rsidTr="007F3835">
        <w:tc>
          <w:tcPr>
            <w:cnfStyle w:val="001000000000" w:firstRow="0" w:lastRow="0" w:firstColumn="1" w:lastColumn="0" w:oddVBand="0" w:evenVBand="0" w:oddHBand="0" w:evenHBand="0" w:firstRowFirstColumn="0" w:firstRowLastColumn="0" w:lastRowFirstColumn="0" w:lastRowLastColumn="0"/>
            <w:tcW w:w="2678" w:type="dxa"/>
          </w:tcPr>
          <w:p w14:paraId="3FD93566" w14:textId="0E4D2588" w:rsidR="00DD45FB" w:rsidRDefault="00DD45FB" w:rsidP="00DD45FB">
            <w:pPr>
              <w:pStyle w:val="Tabletext"/>
            </w:pPr>
            <w:r w:rsidRPr="00DD45FB">
              <w:rPr>
                <w:bCs/>
              </w:rPr>
              <w:t>ConfigServerInstanceType</w:t>
            </w:r>
          </w:p>
        </w:tc>
        <w:tc>
          <w:tcPr>
            <w:tcW w:w="1897" w:type="dxa"/>
          </w:tcPr>
          <w:p w14:paraId="0AE25C2E" w14:textId="39A80FA9" w:rsidR="00DD45FB" w:rsidRDefault="00DD45FB" w:rsidP="00DD45FB">
            <w:pPr>
              <w:pStyle w:val="Tabletext"/>
              <w:cnfStyle w:val="000000000000" w:firstRow="0" w:lastRow="0" w:firstColumn="0" w:lastColumn="0" w:oddVBand="0" w:evenVBand="0" w:oddHBand="0" w:evenHBand="0" w:firstRowFirstColumn="0" w:firstRowLastColumn="0" w:lastRowFirstColumn="0" w:lastRowLastColumn="0"/>
            </w:pPr>
            <w:r>
              <w:t>t2.micro</w:t>
            </w:r>
          </w:p>
        </w:tc>
        <w:tc>
          <w:tcPr>
            <w:tcW w:w="5014" w:type="dxa"/>
          </w:tcPr>
          <w:p w14:paraId="28F7072F" w14:textId="6A2D308A" w:rsidR="00DD45FB" w:rsidRDefault="00223D14" w:rsidP="00DD45FB">
            <w:pPr>
              <w:pStyle w:val="Tabletext"/>
              <w:cnfStyle w:val="000000000000" w:firstRow="0" w:lastRow="0" w:firstColumn="0" w:lastColumn="0" w:oddVBand="0" w:evenVBand="0" w:oddHBand="0" w:evenHBand="0" w:firstRowFirstColumn="0" w:firstRowLastColumn="0" w:lastRowFirstColumn="0" w:lastRowLastColumn="0"/>
            </w:pPr>
            <w:r w:rsidRPr="00223D14">
              <w:t xml:space="preserve">Amazon EC2 instance type for the </w:t>
            </w:r>
            <w:r w:rsidR="00E50262">
              <w:t>c</w:t>
            </w:r>
            <w:r w:rsidRPr="00223D14">
              <w:t xml:space="preserve">onfig </w:t>
            </w:r>
            <w:r w:rsidR="00E50262">
              <w:t>s</w:t>
            </w:r>
            <w:r w:rsidRPr="00223D14">
              <w:t>erver</w:t>
            </w:r>
            <w:r w:rsidR="00E50262">
              <w:t>s</w:t>
            </w:r>
            <w:r w:rsidR="00D531CC">
              <w:t>.</w:t>
            </w:r>
          </w:p>
        </w:tc>
      </w:tr>
    </w:tbl>
    <w:p w14:paraId="4FCAF5A9" w14:textId="11E24720" w:rsidR="007F3835" w:rsidRDefault="007F3835" w:rsidP="00D326CE">
      <w:pPr>
        <w:pStyle w:val="Caption"/>
        <w:spacing w:before="320" w:after="80"/>
      </w:pPr>
      <w:r>
        <w:t>Storage Settings</w:t>
      </w:r>
    </w:p>
    <w:tbl>
      <w:tblPr>
        <w:tblStyle w:val="AWS"/>
        <w:tblW w:w="0" w:type="auto"/>
        <w:tblLook w:val="04A0" w:firstRow="1" w:lastRow="0" w:firstColumn="1" w:lastColumn="0" w:noHBand="0" w:noVBand="1"/>
      </w:tblPr>
      <w:tblGrid>
        <w:gridCol w:w="2665"/>
        <w:gridCol w:w="1897"/>
        <w:gridCol w:w="5014"/>
      </w:tblGrid>
      <w:tr w:rsidR="00B37B38" w14:paraId="66BFF0B2" w14:textId="77777777" w:rsidTr="004C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0800175" w14:textId="77777777" w:rsidR="00B37B38" w:rsidRDefault="00B37B38" w:rsidP="004C6D3E">
            <w:pPr>
              <w:pStyle w:val="Tabletext"/>
            </w:pPr>
            <w:r>
              <w:t>Parameter</w:t>
            </w:r>
          </w:p>
        </w:tc>
        <w:tc>
          <w:tcPr>
            <w:tcW w:w="1897" w:type="dxa"/>
          </w:tcPr>
          <w:p w14:paraId="09C4B8AE" w14:textId="77777777" w:rsidR="00B37B38" w:rsidRDefault="00B37B38"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5AED9026" w14:textId="77777777" w:rsidR="00B37B38" w:rsidRDefault="00B37B38"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B37B38" w14:paraId="3A0829D6"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6C81D645" w14:textId="04C020DB" w:rsidR="00B37B38" w:rsidRDefault="00B757D2" w:rsidP="004C6D3E">
            <w:pPr>
              <w:pStyle w:val="Tabletext"/>
            </w:pPr>
            <w:r w:rsidRPr="00B757D2">
              <w:rPr>
                <w:bCs/>
              </w:rPr>
              <w:t>VolumeSize</w:t>
            </w:r>
          </w:p>
        </w:tc>
        <w:tc>
          <w:tcPr>
            <w:tcW w:w="1897" w:type="dxa"/>
          </w:tcPr>
          <w:p w14:paraId="4C060DB3" w14:textId="3DD71D38" w:rsidR="00B37B38" w:rsidRPr="005A6F3D" w:rsidRDefault="00B757D2" w:rsidP="004C6D3E">
            <w:pPr>
              <w:pStyle w:val="Tabletext"/>
              <w:cnfStyle w:val="000000000000" w:firstRow="0" w:lastRow="0" w:firstColumn="0" w:lastColumn="0" w:oddVBand="0" w:evenVBand="0" w:oddHBand="0" w:evenHBand="0" w:firstRowFirstColumn="0" w:firstRowLastColumn="0" w:lastRowFirstColumn="0" w:lastRowLastColumn="0"/>
              <w:rPr>
                <w:i/>
              </w:rPr>
            </w:pPr>
            <w:r>
              <w:t>400</w:t>
            </w:r>
          </w:p>
        </w:tc>
        <w:tc>
          <w:tcPr>
            <w:tcW w:w="5014" w:type="dxa"/>
          </w:tcPr>
          <w:p w14:paraId="1F4876F4" w14:textId="7666AAC5" w:rsidR="00B37B38" w:rsidRDefault="00C10E40" w:rsidP="004C6D3E">
            <w:pPr>
              <w:pStyle w:val="Tabletext"/>
              <w:cnfStyle w:val="000000000000" w:firstRow="0" w:lastRow="0" w:firstColumn="0" w:lastColumn="0" w:oddVBand="0" w:evenVBand="0" w:oddHBand="0" w:evenHBand="0" w:firstRowFirstColumn="0" w:firstRowLastColumn="0" w:lastRowFirstColumn="0" w:lastRowLastColumn="0"/>
            </w:pPr>
            <w:r>
              <w:t xml:space="preserve">Amazon </w:t>
            </w:r>
            <w:r w:rsidR="00B757D2" w:rsidRPr="00B757D2">
              <w:t xml:space="preserve">EBS </w:t>
            </w:r>
            <w:r>
              <w:t>v</w:t>
            </w:r>
            <w:r w:rsidR="00B757D2" w:rsidRPr="00B757D2">
              <w:t xml:space="preserve">olume </w:t>
            </w:r>
            <w:r>
              <w:t>s</w:t>
            </w:r>
            <w:r w:rsidR="00B757D2" w:rsidRPr="00B757D2">
              <w:t xml:space="preserve">ize (data) to be attached to </w:t>
            </w:r>
            <w:r>
              <w:t xml:space="preserve">the </w:t>
            </w:r>
            <w:r w:rsidR="00B757D2" w:rsidRPr="00B757D2">
              <w:t>node</w:t>
            </w:r>
            <w:r>
              <w:t>,</w:t>
            </w:r>
            <w:r w:rsidR="00B757D2" w:rsidRPr="00B757D2">
              <w:t xml:space="preserve"> in G</w:t>
            </w:r>
            <w:r w:rsidR="00CF7BE5">
              <w:t>i</w:t>
            </w:r>
            <w:r w:rsidR="00B757D2" w:rsidRPr="00B757D2">
              <w:t>Bs</w:t>
            </w:r>
            <w:r w:rsidR="00D531CC">
              <w:t>.</w:t>
            </w:r>
          </w:p>
        </w:tc>
      </w:tr>
      <w:tr w:rsidR="00ED7E9A" w14:paraId="1428E233"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6639BD3F" w14:textId="6BA8589A" w:rsidR="00ED7E9A" w:rsidRDefault="00ED7E9A" w:rsidP="00ED7E9A">
            <w:pPr>
              <w:pStyle w:val="Tabletext"/>
            </w:pPr>
            <w:r>
              <w:rPr>
                <w:bCs/>
              </w:rPr>
              <w:t>VolumeType</w:t>
            </w:r>
          </w:p>
        </w:tc>
        <w:tc>
          <w:tcPr>
            <w:tcW w:w="1897" w:type="dxa"/>
          </w:tcPr>
          <w:p w14:paraId="501E172B" w14:textId="66B0CEF8" w:rsidR="00ED7E9A" w:rsidRPr="005A6F3D" w:rsidRDefault="00CC499C" w:rsidP="00ED7E9A">
            <w:pPr>
              <w:pStyle w:val="Tabletext"/>
              <w:cnfStyle w:val="000000000000" w:firstRow="0" w:lastRow="0" w:firstColumn="0" w:lastColumn="0" w:oddVBand="0" w:evenVBand="0" w:oddHBand="0" w:evenHBand="0" w:firstRowFirstColumn="0" w:firstRowLastColumn="0" w:lastRowFirstColumn="0" w:lastRowLastColumn="0"/>
              <w:rPr>
                <w:i/>
              </w:rPr>
            </w:pPr>
            <w:r>
              <w:t>gp2</w:t>
            </w:r>
          </w:p>
        </w:tc>
        <w:tc>
          <w:tcPr>
            <w:tcW w:w="5014" w:type="dxa"/>
          </w:tcPr>
          <w:p w14:paraId="2D6B9B13" w14:textId="5BB22DB1" w:rsidR="00ED7E9A" w:rsidRDefault="00C10E40" w:rsidP="00ED7E9A">
            <w:pPr>
              <w:pStyle w:val="Tabletext"/>
              <w:cnfStyle w:val="000000000000" w:firstRow="0" w:lastRow="0" w:firstColumn="0" w:lastColumn="0" w:oddVBand="0" w:evenVBand="0" w:oddHBand="0" w:evenHBand="0" w:firstRowFirstColumn="0" w:firstRowLastColumn="0" w:lastRowFirstColumn="0" w:lastRowLastColumn="0"/>
            </w:pPr>
            <w:r>
              <w:t xml:space="preserve">Amazon </w:t>
            </w:r>
            <w:r w:rsidR="00CC499C">
              <w:t xml:space="preserve">EBS </w:t>
            </w:r>
            <w:r>
              <w:t>v</w:t>
            </w:r>
            <w:r w:rsidR="00CC499C">
              <w:t xml:space="preserve">olume </w:t>
            </w:r>
            <w:r>
              <w:t>t</w:t>
            </w:r>
            <w:r w:rsidR="00CC499C">
              <w:t>ype (</w:t>
            </w:r>
            <w:r w:rsidRPr="00C10E40">
              <w:rPr>
                <w:rFonts w:ascii="Courier New" w:hAnsi="Courier New" w:cs="Courier New"/>
              </w:rPr>
              <w:t>gp</w:t>
            </w:r>
            <w:r w:rsidR="00CC499C" w:rsidRPr="00C10E40">
              <w:rPr>
                <w:rFonts w:ascii="Courier New" w:hAnsi="Courier New" w:cs="Courier New"/>
              </w:rPr>
              <w:t>2</w:t>
            </w:r>
            <w:r w:rsidR="00CC499C">
              <w:t xml:space="preserve"> or </w:t>
            </w:r>
            <w:r w:rsidR="00CC499C" w:rsidRPr="00C10E40">
              <w:rPr>
                <w:rFonts w:ascii="Courier New" w:hAnsi="Courier New" w:cs="Courier New"/>
              </w:rPr>
              <w:t>io1</w:t>
            </w:r>
            <w:r w:rsidR="00CC499C">
              <w:t>)</w:t>
            </w:r>
            <w:r w:rsidR="00D531CC">
              <w:t>.</w:t>
            </w:r>
          </w:p>
        </w:tc>
      </w:tr>
      <w:tr w:rsidR="002774F9" w14:paraId="0157BD18"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373D7A53" w14:textId="0F7599AC" w:rsidR="002774F9" w:rsidRDefault="002774F9" w:rsidP="002774F9">
            <w:pPr>
              <w:pStyle w:val="Tabletext"/>
              <w:rPr>
                <w:bCs/>
              </w:rPr>
            </w:pPr>
            <w:r>
              <w:rPr>
                <w:bCs/>
              </w:rPr>
              <w:t>Iops</w:t>
            </w:r>
          </w:p>
        </w:tc>
        <w:tc>
          <w:tcPr>
            <w:tcW w:w="1897" w:type="dxa"/>
          </w:tcPr>
          <w:p w14:paraId="4C8A84D7" w14:textId="4DB03F68" w:rsidR="002774F9" w:rsidRDefault="002774F9" w:rsidP="002774F9">
            <w:pPr>
              <w:pStyle w:val="Tabletext"/>
              <w:cnfStyle w:val="000000000000" w:firstRow="0" w:lastRow="0" w:firstColumn="0" w:lastColumn="0" w:oddVBand="0" w:evenVBand="0" w:oddHBand="0" w:evenHBand="0" w:firstRowFirstColumn="0" w:firstRowLastColumn="0" w:lastRowFirstColumn="0" w:lastRowLastColumn="0"/>
            </w:pPr>
            <w:r>
              <w:t>100</w:t>
            </w:r>
          </w:p>
        </w:tc>
        <w:tc>
          <w:tcPr>
            <w:tcW w:w="5014" w:type="dxa"/>
          </w:tcPr>
          <w:p w14:paraId="7916F8E7" w14:textId="494FFCA4" w:rsidR="002774F9" w:rsidRDefault="00223BDA" w:rsidP="002774F9">
            <w:pPr>
              <w:pStyle w:val="Tabletext"/>
              <w:cnfStyle w:val="000000000000" w:firstRow="0" w:lastRow="0" w:firstColumn="0" w:lastColumn="0" w:oddVBand="0" w:evenVBand="0" w:oddHBand="0" w:evenHBand="0" w:firstRowFirstColumn="0" w:firstRowLastColumn="0" w:lastRowFirstColumn="0" w:lastRowLastColumn="0"/>
            </w:pPr>
            <w:r w:rsidRPr="00223BDA">
              <w:t>I</w:t>
            </w:r>
            <w:r w:rsidR="00C10E40">
              <w:t>OPS</w:t>
            </w:r>
            <w:r w:rsidRPr="00223BDA">
              <w:t xml:space="preserve"> of </w:t>
            </w:r>
            <w:r w:rsidR="00C10E40">
              <w:t xml:space="preserve">the Amazon </w:t>
            </w:r>
            <w:r w:rsidRPr="00223BDA">
              <w:t xml:space="preserve">EBS volume when </w:t>
            </w:r>
            <w:r w:rsidR="00C10E40">
              <w:t xml:space="preserve">the </w:t>
            </w:r>
            <w:r w:rsidRPr="00C10E40">
              <w:rPr>
                <w:rFonts w:ascii="Courier New" w:hAnsi="Courier New" w:cs="Courier New"/>
              </w:rPr>
              <w:t>io1</w:t>
            </w:r>
            <w:r w:rsidRPr="00223BDA">
              <w:t xml:space="preserve"> </w:t>
            </w:r>
            <w:r w:rsidR="00C10E40">
              <w:t xml:space="preserve">volume </w:t>
            </w:r>
            <w:r w:rsidRPr="00223BDA">
              <w:t>type is chosen. Otherwise</w:t>
            </w:r>
            <w:r w:rsidR="00C10E40">
              <w:t>, this setting is</w:t>
            </w:r>
            <w:r w:rsidRPr="00223BDA">
              <w:t xml:space="preserve"> ignored</w:t>
            </w:r>
            <w:r w:rsidR="00C10E40">
              <w:t>.</w:t>
            </w:r>
          </w:p>
        </w:tc>
      </w:tr>
    </w:tbl>
    <w:p w14:paraId="1BC7D435" w14:textId="2E22F2B1" w:rsidR="007F3835" w:rsidRDefault="007F3835" w:rsidP="00D326CE">
      <w:pPr>
        <w:pStyle w:val="Caption"/>
        <w:spacing w:before="320" w:after="80"/>
      </w:pPr>
      <w:r>
        <w:t>MongoDB Options</w:t>
      </w:r>
    </w:p>
    <w:tbl>
      <w:tblPr>
        <w:tblStyle w:val="AWS"/>
        <w:tblW w:w="0" w:type="auto"/>
        <w:tblLook w:val="04A0" w:firstRow="1" w:lastRow="0" w:firstColumn="1" w:lastColumn="0" w:noHBand="0" w:noVBand="1"/>
      </w:tblPr>
      <w:tblGrid>
        <w:gridCol w:w="2665"/>
        <w:gridCol w:w="1897"/>
        <w:gridCol w:w="5014"/>
      </w:tblGrid>
      <w:tr w:rsidR="00E825BD" w14:paraId="594978AD" w14:textId="77777777" w:rsidTr="004C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2DFE5981" w14:textId="77777777" w:rsidR="00E825BD" w:rsidRDefault="00E825BD" w:rsidP="004C6D3E">
            <w:pPr>
              <w:pStyle w:val="Tabletext"/>
            </w:pPr>
            <w:r>
              <w:t>Parameter</w:t>
            </w:r>
          </w:p>
        </w:tc>
        <w:tc>
          <w:tcPr>
            <w:tcW w:w="1897" w:type="dxa"/>
          </w:tcPr>
          <w:p w14:paraId="11BC723F" w14:textId="77777777" w:rsidR="00E825BD" w:rsidRDefault="00E825BD"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0577A033" w14:textId="77777777" w:rsidR="00E825BD" w:rsidRDefault="00E825BD"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E825BD" w14:paraId="68E50093"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72A76EDE" w14:textId="4ED58345" w:rsidR="00E825BD" w:rsidRDefault="00E825BD" w:rsidP="004C6D3E">
            <w:pPr>
              <w:pStyle w:val="Tabletext"/>
            </w:pPr>
            <w:r>
              <w:rPr>
                <w:bCs/>
              </w:rPr>
              <w:t>ClusterReplicaSetCount</w:t>
            </w:r>
          </w:p>
        </w:tc>
        <w:tc>
          <w:tcPr>
            <w:tcW w:w="1897" w:type="dxa"/>
          </w:tcPr>
          <w:p w14:paraId="1C553BAD" w14:textId="285EBDB9" w:rsidR="00E825BD" w:rsidRPr="005A6F3D" w:rsidRDefault="00E825BD" w:rsidP="004C6D3E">
            <w:pPr>
              <w:pStyle w:val="Tabletext"/>
              <w:cnfStyle w:val="000000000000" w:firstRow="0" w:lastRow="0" w:firstColumn="0" w:lastColumn="0" w:oddVBand="0" w:evenVBand="0" w:oddHBand="0" w:evenHBand="0" w:firstRowFirstColumn="0" w:firstRowLastColumn="0" w:lastRowFirstColumn="0" w:lastRowLastColumn="0"/>
              <w:rPr>
                <w:i/>
              </w:rPr>
            </w:pPr>
            <w:r>
              <w:t>1</w:t>
            </w:r>
          </w:p>
        </w:tc>
        <w:tc>
          <w:tcPr>
            <w:tcW w:w="5014" w:type="dxa"/>
          </w:tcPr>
          <w:p w14:paraId="0CDF2D99" w14:textId="7EA0CA41" w:rsidR="00E825BD" w:rsidRDefault="00E825BD" w:rsidP="001C7CAD">
            <w:pPr>
              <w:pStyle w:val="Tabletext"/>
              <w:cnfStyle w:val="000000000000" w:firstRow="0" w:lastRow="0" w:firstColumn="0" w:lastColumn="0" w:oddVBand="0" w:evenVBand="0" w:oddHBand="0" w:evenHBand="0" w:firstRowFirstColumn="0" w:firstRowLastColumn="0" w:lastRowFirstColumn="0" w:lastRowLastColumn="0"/>
            </w:pPr>
            <w:r w:rsidRPr="00E825BD">
              <w:t xml:space="preserve">Number of </w:t>
            </w:r>
            <w:r w:rsidR="00C10E40">
              <w:t>r</w:t>
            </w:r>
            <w:r w:rsidRPr="00E825BD">
              <w:t xml:space="preserve">eplica </w:t>
            </w:r>
            <w:r w:rsidR="00C10E40">
              <w:t>s</w:t>
            </w:r>
            <w:r w:rsidRPr="00E825BD">
              <w:t>et</w:t>
            </w:r>
            <w:r w:rsidR="001C7CAD">
              <w:t>s</w:t>
            </w:r>
            <w:r w:rsidRPr="00E825BD">
              <w:t>. Choose 1 or 3</w:t>
            </w:r>
            <w:r w:rsidR="00D531CC">
              <w:t>.</w:t>
            </w:r>
          </w:p>
        </w:tc>
      </w:tr>
      <w:tr w:rsidR="00E825BD" w14:paraId="20D1D3C6"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00ED35C2" w14:textId="27BF3F6A" w:rsidR="00E825BD" w:rsidRDefault="00E825BD" w:rsidP="004C6D3E">
            <w:pPr>
              <w:pStyle w:val="Tabletext"/>
              <w:rPr>
                <w:bCs/>
              </w:rPr>
            </w:pPr>
            <w:r w:rsidRPr="00E825BD">
              <w:rPr>
                <w:bCs/>
              </w:rPr>
              <w:t>ClusterShardCount</w:t>
            </w:r>
          </w:p>
        </w:tc>
        <w:tc>
          <w:tcPr>
            <w:tcW w:w="1897" w:type="dxa"/>
          </w:tcPr>
          <w:p w14:paraId="2733F126" w14:textId="0C0022AA" w:rsidR="00E825BD" w:rsidRDefault="00E825BD" w:rsidP="004C6D3E">
            <w:pPr>
              <w:pStyle w:val="Tabletext"/>
              <w:cnfStyle w:val="000000000000" w:firstRow="0" w:lastRow="0" w:firstColumn="0" w:lastColumn="0" w:oddVBand="0" w:evenVBand="0" w:oddHBand="0" w:evenHBand="0" w:firstRowFirstColumn="0" w:firstRowLastColumn="0" w:lastRowFirstColumn="0" w:lastRowLastColumn="0"/>
            </w:pPr>
            <w:r>
              <w:t>0</w:t>
            </w:r>
          </w:p>
        </w:tc>
        <w:tc>
          <w:tcPr>
            <w:tcW w:w="5014" w:type="dxa"/>
          </w:tcPr>
          <w:p w14:paraId="0EB715F3" w14:textId="7C7B8623" w:rsidR="00E825BD" w:rsidRDefault="00E825BD" w:rsidP="00002178">
            <w:pPr>
              <w:pStyle w:val="Tabletext"/>
              <w:cnfStyle w:val="000000000000" w:firstRow="0" w:lastRow="0" w:firstColumn="0" w:lastColumn="0" w:oddVBand="0" w:evenVBand="0" w:oddHBand="0" w:evenHBand="0" w:firstRowFirstColumn="0" w:firstRowLastColumn="0" w:lastRowFirstColumn="0" w:lastRowLastColumn="0"/>
            </w:pPr>
            <w:r w:rsidRPr="00E825BD">
              <w:t xml:space="preserve">Number of </w:t>
            </w:r>
            <w:r w:rsidR="00C10E40">
              <w:t>s</w:t>
            </w:r>
            <w:r w:rsidR="00002178">
              <w:t>hards. C</w:t>
            </w:r>
            <w:r w:rsidR="00C10E40">
              <w:t xml:space="preserve">hoose </w:t>
            </w:r>
            <w:r w:rsidRPr="00E825BD">
              <w:t>0,</w:t>
            </w:r>
            <w:r w:rsidR="00C10E40">
              <w:t xml:space="preserve"> </w:t>
            </w:r>
            <w:r w:rsidRPr="00E825BD">
              <w:t>1,</w:t>
            </w:r>
            <w:r w:rsidR="00C10E40">
              <w:t xml:space="preserve"> </w:t>
            </w:r>
            <w:r w:rsidRPr="00E825BD">
              <w:t>2,</w:t>
            </w:r>
            <w:r w:rsidR="00C10E40">
              <w:t xml:space="preserve"> or </w:t>
            </w:r>
            <w:r w:rsidR="00002178">
              <w:t>3</w:t>
            </w:r>
            <w:r w:rsidRPr="00E825BD">
              <w:t>. 0==</w:t>
            </w:r>
            <w:r w:rsidR="00C10E40">
              <w:t>n</w:t>
            </w:r>
            <w:r w:rsidRPr="00E825BD">
              <w:t xml:space="preserve">o </w:t>
            </w:r>
            <w:r w:rsidR="00C10E40">
              <w:t>s</w:t>
            </w:r>
            <w:r w:rsidRPr="00E825BD">
              <w:t xml:space="preserve">harding. Set to &gt; 1 for </w:t>
            </w:r>
            <w:r w:rsidR="00C10E40">
              <w:t>s</w:t>
            </w:r>
            <w:r w:rsidRPr="00E825BD">
              <w:t>harding</w:t>
            </w:r>
            <w:r w:rsidR="00C10E40">
              <w:t>.</w:t>
            </w:r>
          </w:p>
        </w:tc>
      </w:tr>
      <w:tr w:rsidR="00767E51" w14:paraId="53450E78"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51C5F6A4" w14:textId="110320FA" w:rsidR="00767E51" w:rsidRPr="00E825BD" w:rsidRDefault="00767E51" w:rsidP="004C6D3E">
            <w:pPr>
              <w:pStyle w:val="Tabletext"/>
              <w:rPr>
                <w:bCs/>
              </w:rPr>
            </w:pPr>
            <w:r w:rsidRPr="00767E51">
              <w:rPr>
                <w:bCs/>
              </w:rPr>
              <w:t>ShardsPerNode</w:t>
            </w:r>
          </w:p>
        </w:tc>
        <w:tc>
          <w:tcPr>
            <w:tcW w:w="1897" w:type="dxa"/>
          </w:tcPr>
          <w:p w14:paraId="3293DAC7" w14:textId="7C648BF4" w:rsidR="00767E51" w:rsidRDefault="00767E51" w:rsidP="004C6D3E">
            <w:pPr>
              <w:pStyle w:val="Tabletext"/>
              <w:cnfStyle w:val="000000000000" w:firstRow="0" w:lastRow="0" w:firstColumn="0" w:lastColumn="0" w:oddVBand="0" w:evenVBand="0" w:oddHBand="0" w:evenHBand="0" w:firstRowFirstColumn="0" w:firstRowLastColumn="0" w:lastRowFirstColumn="0" w:lastRowLastColumn="0"/>
            </w:pPr>
            <w:r>
              <w:t>1</w:t>
            </w:r>
          </w:p>
        </w:tc>
        <w:tc>
          <w:tcPr>
            <w:tcW w:w="5014" w:type="dxa"/>
          </w:tcPr>
          <w:p w14:paraId="6D3CDF07" w14:textId="797C1C24" w:rsidR="00767E51" w:rsidRPr="00E825BD" w:rsidRDefault="00767E51" w:rsidP="004C6D3E">
            <w:pPr>
              <w:pStyle w:val="Tabletext"/>
              <w:cnfStyle w:val="000000000000" w:firstRow="0" w:lastRow="0" w:firstColumn="0" w:lastColumn="0" w:oddVBand="0" w:evenVBand="0" w:oddHBand="0" w:evenHBand="0" w:firstRowFirstColumn="0" w:firstRowLastColumn="0" w:lastRowFirstColumn="0" w:lastRowLastColumn="0"/>
            </w:pPr>
            <w:r w:rsidRPr="00767E51">
              <w:t xml:space="preserve">Number of </w:t>
            </w:r>
            <w:r w:rsidR="00C10E40">
              <w:t>m</w:t>
            </w:r>
            <w:r w:rsidRPr="00767E51">
              <w:t>icro</w:t>
            </w:r>
            <w:r w:rsidR="00C10E40">
              <w:t>s</w:t>
            </w:r>
            <w:r w:rsidRPr="00767E51">
              <w:t xml:space="preserve">hards </w:t>
            </w:r>
            <w:r w:rsidR="00C10E40">
              <w:t>p</w:t>
            </w:r>
            <w:r w:rsidRPr="00767E51">
              <w:t xml:space="preserve">er </w:t>
            </w:r>
            <w:r w:rsidR="00C10E40">
              <w:t>n</w:t>
            </w:r>
            <w:r w:rsidRPr="00767E51">
              <w:t>ode</w:t>
            </w:r>
            <w:r w:rsidR="00D531CC">
              <w:t>.</w:t>
            </w:r>
          </w:p>
        </w:tc>
      </w:tr>
      <w:tr w:rsidR="006A3B9D" w14:paraId="5493ACFA"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0864ACEE" w14:textId="411B4903" w:rsidR="006A3B9D" w:rsidRPr="001E2472" w:rsidRDefault="006A3B9D" w:rsidP="001E2472">
            <w:pPr>
              <w:pStyle w:val="Tabletext"/>
            </w:pPr>
            <w:r w:rsidRPr="001E2472">
              <w:t>MongoDBVersion</w:t>
            </w:r>
          </w:p>
        </w:tc>
        <w:tc>
          <w:tcPr>
            <w:tcW w:w="1897" w:type="dxa"/>
          </w:tcPr>
          <w:p w14:paraId="194ACBC7" w14:textId="4ECCC81D" w:rsidR="006A3B9D" w:rsidRDefault="006A3B9D" w:rsidP="004C6D3E">
            <w:pPr>
              <w:pStyle w:val="Tabletext"/>
              <w:cnfStyle w:val="000000000000" w:firstRow="0" w:lastRow="0" w:firstColumn="0" w:lastColumn="0" w:oddVBand="0" w:evenVBand="0" w:oddHBand="0" w:evenHBand="0" w:firstRowFirstColumn="0" w:firstRowLastColumn="0" w:lastRowFirstColumn="0" w:lastRowLastColumn="0"/>
            </w:pPr>
            <w:r>
              <w:t>3.0</w:t>
            </w:r>
          </w:p>
        </w:tc>
        <w:tc>
          <w:tcPr>
            <w:tcW w:w="5014" w:type="dxa"/>
          </w:tcPr>
          <w:p w14:paraId="6578564D" w14:textId="29508D16" w:rsidR="006A3B9D" w:rsidRPr="00767E51" w:rsidRDefault="006A3B9D" w:rsidP="00C10E40">
            <w:pPr>
              <w:pStyle w:val="Tabletext"/>
              <w:cnfStyle w:val="000000000000" w:firstRow="0" w:lastRow="0" w:firstColumn="0" w:lastColumn="0" w:oddVBand="0" w:evenVBand="0" w:oddHBand="0" w:evenHBand="0" w:firstRowFirstColumn="0" w:firstRowLastColumn="0" w:lastRowFirstColumn="0" w:lastRowLastColumn="0"/>
            </w:pPr>
            <w:r>
              <w:t>MongoDB version (2.6 or 3.0)</w:t>
            </w:r>
            <w:r w:rsidR="00D531CC">
              <w:t>.</w:t>
            </w:r>
          </w:p>
        </w:tc>
      </w:tr>
    </w:tbl>
    <w:p w14:paraId="3F8E244B" w14:textId="3A96FAB0" w:rsidR="00191EA4" w:rsidRDefault="00191EA4" w:rsidP="001E2472">
      <w:pPr>
        <w:pStyle w:val="ListNumber"/>
        <w:keepNext/>
        <w:spacing w:before="280"/>
      </w:pPr>
      <w:r>
        <w:lastRenderedPageBreak/>
        <w:t xml:space="preserve">On the </w:t>
      </w:r>
      <w:r w:rsidRPr="00191EA4">
        <w:rPr>
          <w:b/>
        </w:rPr>
        <w:t>Options</w:t>
      </w:r>
      <w:r>
        <w:t xml:space="preserve"> page, </w:t>
      </w:r>
      <w:r w:rsidR="00A30038">
        <w:t xml:space="preserve">choose </w:t>
      </w:r>
      <w:r w:rsidR="00A30038" w:rsidRPr="00A30038">
        <w:rPr>
          <w:b/>
        </w:rPr>
        <w:t>Next</w:t>
      </w:r>
      <w:r w:rsidR="00A30038">
        <w:t>.</w:t>
      </w:r>
    </w:p>
    <w:p w14:paraId="4B132F35" w14:textId="51741CED" w:rsidR="00191EA4" w:rsidRDefault="00191EA4" w:rsidP="00191EA4">
      <w:pPr>
        <w:pStyle w:val="ListNumber"/>
      </w:pPr>
      <w:r>
        <w:t xml:space="preserve">On the </w:t>
      </w:r>
      <w:r w:rsidRPr="00191EA4">
        <w:rPr>
          <w:b/>
        </w:rPr>
        <w:t>Review</w:t>
      </w:r>
      <w:r>
        <w:t xml:space="preserve"> page, review and confirm the settings</w:t>
      </w:r>
      <w:r w:rsidR="00A30038">
        <w:t xml:space="preserve">, and then choose </w:t>
      </w:r>
      <w:r w:rsidR="00A30038" w:rsidRPr="00A30038">
        <w:rPr>
          <w:b/>
        </w:rPr>
        <w:t>Create</w:t>
      </w:r>
      <w:r w:rsidR="00A30038">
        <w:t xml:space="preserve"> to deploy the stack</w:t>
      </w:r>
      <w:r>
        <w:t>.</w:t>
      </w:r>
    </w:p>
    <w:p w14:paraId="4C56E6B7" w14:textId="74A445BF" w:rsidR="003F1391" w:rsidRDefault="003F1391" w:rsidP="003F1391">
      <w:r>
        <w:t xml:space="preserve">When </w:t>
      </w:r>
      <w:r w:rsidR="008E48E2" w:rsidRPr="00C10E40">
        <w:rPr>
          <w:b/>
        </w:rPr>
        <w:t>CREATE_COMPLETE</w:t>
      </w:r>
      <w:r w:rsidR="00D326CE" w:rsidRPr="00D326CE">
        <w:t xml:space="preserve"> is displayed in the status field</w:t>
      </w:r>
      <w:r w:rsidR="00002178">
        <w:t>, as shown in Figure 7</w:t>
      </w:r>
      <w:r w:rsidR="008E48E2">
        <w:t>, the MongoDB cluster is ready</w:t>
      </w:r>
      <w:r w:rsidR="00C10E40">
        <w:t>.</w:t>
      </w:r>
      <w:r w:rsidR="008E48E2">
        <w:t xml:space="preserve"> </w:t>
      </w:r>
    </w:p>
    <w:p w14:paraId="131E7789" w14:textId="3E260DD4" w:rsidR="003F1391" w:rsidRDefault="00EA1FB4" w:rsidP="003F1391">
      <w:pPr>
        <w:pStyle w:val="Picture"/>
      </w:pPr>
      <w:r>
        <w:rPr>
          <w:noProof/>
        </w:rPr>
        <w:drawing>
          <wp:inline distT="0" distB="0" distL="0" distR="0" wp14:anchorId="3BC6ECEC" wp14:editId="31D44CC6">
            <wp:extent cx="6172200" cy="361569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3615690"/>
                    </a:xfrm>
                    <a:prstGeom prst="rect">
                      <a:avLst/>
                    </a:prstGeom>
                  </pic:spPr>
                </pic:pic>
              </a:graphicData>
            </a:graphic>
          </wp:inline>
        </w:drawing>
      </w:r>
    </w:p>
    <w:p w14:paraId="5A3E696A" w14:textId="5C5B5EAF" w:rsidR="003F1391" w:rsidRPr="003F1391" w:rsidRDefault="003E58FF" w:rsidP="003F1391">
      <w:pPr>
        <w:pStyle w:val="Caption"/>
        <w:rPr>
          <w:specVanish/>
        </w:rPr>
      </w:pPr>
      <w:r>
        <w:t xml:space="preserve">Figure </w:t>
      </w:r>
      <w:r w:rsidR="00C10E40">
        <w:t>7</w:t>
      </w:r>
      <w:r w:rsidR="003F1391">
        <w:t xml:space="preserve">: Successful Creation of </w:t>
      </w:r>
      <w:r w:rsidR="00C10E40">
        <w:t xml:space="preserve">the </w:t>
      </w:r>
      <w:r w:rsidR="00EA1FB4">
        <w:t xml:space="preserve">MongoDB </w:t>
      </w:r>
      <w:r w:rsidR="00C10E40">
        <w:t>C</w:t>
      </w:r>
      <w:r w:rsidR="00EA1FB4">
        <w:t>luster</w:t>
      </w:r>
    </w:p>
    <w:bookmarkStart w:id="18" w:name="_Step_3._Configure"/>
    <w:bookmarkStart w:id="19" w:name="_Toc416166516"/>
    <w:bookmarkEnd w:id="18"/>
    <w:p w14:paraId="39B0874B" w14:textId="490A4ADC" w:rsidR="00444BD3" w:rsidRPr="000B073F" w:rsidRDefault="00D326CE" w:rsidP="000B073F">
      <w:pPr>
        <w:pStyle w:val="Heading2"/>
      </w:pPr>
      <w:r w:rsidRPr="000B073F">
        <w:rPr>
          <w:noProof/>
        </w:rPr>
        <mc:AlternateContent>
          <mc:Choice Requires="wps">
            <w:drawing>
              <wp:anchor distT="0" distB="0" distL="137160" distR="137160" simplePos="0" relativeHeight="251689472" behindDoc="0" locked="0" layoutInCell="0" allowOverlap="1" wp14:anchorId="6F7FD7E0" wp14:editId="271AEF8E">
                <wp:simplePos x="0" y="0"/>
                <wp:positionH relativeFrom="margin">
                  <wp:posOffset>4810125</wp:posOffset>
                </wp:positionH>
                <wp:positionV relativeFrom="margin">
                  <wp:posOffset>5681345</wp:posOffset>
                </wp:positionV>
                <wp:extent cx="739775" cy="1751965"/>
                <wp:effectExtent l="1905" t="0" r="0" b="0"/>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9775" cy="1751965"/>
                        </a:xfrm>
                        <a:prstGeom prst="roundRect">
                          <a:avLst>
                            <a:gd name="adj" fmla="val 13032"/>
                          </a:avLst>
                        </a:prstGeom>
                        <a:solidFill>
                          <a:srgbClr val="007CBC"/>
                        </a:solidFill>
                        <a:extLst/>
                      </wps:spPr>
                      <wps:txbx>
                        <w:txbxContent>
                          <w:p w14:paraId="4D34C8EB" w14:textId="71E7FD8F" w:rsidR="00997935" w:rsidRPr="00F4590E" w:rsidRDefault="0076566C" w:rsidP="000947BD">
                            <w:pPr>
                              <w:spacing w:after="0" w:line="200" w:lineRule="atLeast"/>
                              <w:jc w:val="center"/>
                              <w:rPr>
                                <w:rStyle w:val="FollowedHyperlink"/>
                                <w:rFonts w:asciiTheme="minorHAnsi" w:eastAsiaTheme="majorEastAsia" w:hAnsiTheme="minorHAnsi"/>
                                <w:b/>
                                <w:color w:val="FFFFFF" w:themeColor="background1"/>
                                <w:sz w:val="22"/>
                                <w:szCs w:val="22"/>
                                <w:u w:val="none"/>
                              </w:rPr>
                            </w:pPr>
                            <w:hyperlink r:id="rId55" w:anchor="/stacks/new?stackName=AWS-MongoDB-Infrastructure&amp;templateURL=https://s3.amazonaws.com/quickstart-reference/mongodb/latest/templates/MongoDB-NoVPC.template" w:history="1">
                              <w:r w:rsidR="00997935" w:rsidRPr="00C10E40">
                                <w:rPr>
                                  <w:rStyle w:val="FollowedHyperlink"/>
                                  <w:rFonts w:asciiTheme="minorHAnsi" w:eastAsiaTheme="majorEastAsia" w:hAnsiTheme="minorHAnsi"/>
                                  <w:b/>
                                  <w:color w:val="FFFFFF" w:themeColor="background1"/>
                                  <w:sz w:val="28"/>
                                  <w:szCs w:val="28"/>
                                  <w:u w:val="none"/>
                                </w:rPr>
                                <w:t>Launch</w:t>
                              </w:r>
                              <w:r w:rsidR="00997935" w:rsidRPr="00E207AC">
                                <w:rPr>
                                  <w:rStyle w:val="FollowedHyperlink"/>
                                  <w:rFonts w:asciiTheme="minorHAnsi" w:eastAsiaTheme="majorEastAsia" w:hAnsiTheme="minorHAnsi"/>
                                  <w:b/>
                                  <w:color w:val="FFFFFF" w:themeColor="background1"/>
                                  <w:sz w:val="22"/>
                                  <w:szCs w:val="28"/>
                                  <w:u w:val="none"/>
                                </w:rPr>
                                <w:t xml:space="preserve"> </w:t>
                              </w:r>
                              <w:r w:rsidR="00997935" w:rsidRPr="00E207AC">
                                <w:rPr>
                                  <w:rStyle w:val="FollowedHyperlink"/>
                                  <w:rFonts w:asciiTheme="minorHAnsi" w:eastAsiaTheme="majorEastAsia" w:hAnsiTheme="minorHAnsi"/>
                                  <w:b/>
                                  <w:color w:val="FFFFFF" w:themeColor="background1"/>
                                  <w:sz w:val="22"/>
                                  <w:szCs w:val="28"/>
                                  <w:u w:val="none"/>
                                </w:rPr>
                                <w:br/>
                              </w:r>
                            </w:hyperlink>
                            <w:r w:rsidR="00997935" w:rsidRPr="00F4590E">
                              <w:rPr>
                                <w:rStyle w:val="FollowedHyperlink"/>
                                <w:rFonts w:asciiTheme="minorHAnsi" w:eastAsiaTheme="majorEastAsia" w:hAnsiTheme="minorHAnsi"/>
                                <w:b/>
                                <w:color w:val="FFFFFF" w:themeColor="background1"/>
                                <w:sz w:val="22"/>
                                <w:szCs w:val="22"/>
                                <w:u w:val="none"/>
                              </w:rPr>
                              <w:t>(for existing VPC)</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7FD7E0" id="_x0000_s1029" style="position:absolute;margin-left:378.75pt;margin-top:447.35pt;width:58.25pt;height:137.95pt;rotation:90;z-index:25168947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" o:allowincell="f" fillcolor="#007cbc" stroked="f">
                <v:textbox inset="5.76pt,2.16pt,5.76pt,2.16pt">
                  <w:txbxContent>
                    <w:p w14:paraId="4D34C8EB" w14:textId="71E7FD8F" w:rsidR="00997935" w:rsidRPr="00F4590E" w:rsidRDefault="00997935" w:rsidP="000947BD">
                      <w:pPr>
                        <w:spacing w:after="0" w:line="200" w:lineRule="atLeast"/>
                        <w:jc w:val="center"/>
                        <w:rPr>
                          <w:rStyle w:val="FollowedHyperlink"/>
                          <w:rFonts w:asciiTheme="minorHAnsi" w:eastAsiaTheme="majorEastAsia" w:hAnsiTheme="minorHAnsi"/>
                          <w:b/>
                          <w:color w:val="FFFFFF" w:themeColor="background1"/>
                          <w:sz w:val="22"/>
                          <w:szCs w:val="22"/>
                          <w:u w:val="none"/>
                        </w:rPr>
                      </w:pPr>
                      <w:hyperlink r:id="rId56" w:anchor="/stacks/new?stackName=AWS-MongoDB-Infrastructure&amp;templateURL=https://s3.amazonaws.com/quickstart-reference/mongodb/latest/templates/MongoDB-NoVPC.template" w:history="1">
                        <w:r w:rsidRPr="00C10E40">
                          <w:rPr>
                            <w:rStyle w:val="FollowedHyperlink"/>
                            <w:rFonts w:asciiTheme="minorHAnsi" w:eastAsiaTheme="majorEastAsia" w:hAnsiTheme="minorHAnsi"/>
                            <w:b/>
                            <w:color w:val="FFFFFF" w:themeColor="background1"/>
                            <w:sz w:val="28"/>
                            <w:szCs w:val="28"/>
                            <w:u w:val="none"/>
                          </w:rPr>
                          <w:t>Launch</w:t>
                        </w:r>
                        <w:r w:rsidRPr="00E207AC">
                          <w:rPr>
                            <w:rStyle w:val="FollowedHyperlink"/>
                            <w:rFonts w:asciiTheme="minorHAnsi" w:eastAsiaTheme="majorEastAsia" w:hAnsiTheme="minorHAnsi"/>
                            <w:b/>
                            <w:color w:val="FFFFFF" w:themeColor="background1"/>
                            <w:sz w:val="22"/>
                            <w:szCs w:val="28"/>
                            <w:u w:val="none"/>
                          </w:rPr>
                          <w:t xml:space="preserve"> </w:t>
                        </w:r>
                        <w:r w:rsidRPr="00E207AC">
                          <w:rPr>
                            <w:rStyle w:val="FollowedHyperlink"/>
                            <w:rFonts w:asciiTheme="minorHAnsi" w:eastAsiaTheme="majorEastAsia" w:hAnsiTheme="minorHAnsi"/>
                            <w:b/>
                            <w:color w:val="FFFFFF" w:themeColor="background1"/>
                            <w:sz w:val="22"/>
                            <w:szCs w:val="28"/>
                            <w:u w:val="none"/>
                          </w:rPr>
                          <w:br/>
                        </w:r>
                      </w:hyperlink>
                      <w:r w:rsidRPr="00F4590E">
                        <w:rPr>
                          <w:rStyle w:val="FollowedHyperlink"/>
                          <w:rFonts w:asciiTheme="minorHAnsi" w:eastAsiaTheme="majorEastAsia" w:hAnsiTheme="minorHAnsi"/>
                          <w:b/>
                          <w:color w:val="FFFFFF" w:themeColor="background1"/>
                          <w:sz w:val="22"/>
                          <w:szCs w:val="22"/>
                          <w:u w:val="none"/>
                        </w:rPr>
                        <w:t>(for existing VPC)</w:t>
                      </w:r>
                    </w:p>
                  </w:txbxContent>
                </v:textbox>
                <w10:wrap type="square" anchorx="margin" anchory="margin"/>
              </v:roundrect>
            </w:pict>
          </mc:Fallback>
        </mc:AlternateContent>
      </w:r>
      <w:r w:rsidR="00E8118B" w:rsidRPr="000B073F">
        <w:t>Step 2</w:t>
      </w:r>
      <w:r w:rsidR="000B073F" w:rsidRPr="000B073F">
        <w:t>(</w:t>
      </w:r>
      <w:r w:rsidR="00E8118B" w:rsidRPr="000B073F">
        <w:t>b</w:t>
      </w:r>
      <w:r w:rsidR="000B073F" w:rsidRPr="000B073F">
        <w:t>)</w:t>
      </w:r>
      <w:r w:rsidR="00C660CC" w:rsidRPr="000B073F">
        <w:t xml:space="preserve">. </w:t>
      </w:r>
      <w:r w:rsidR="00CF0AD3" w:rsidRPr="000B073F">
        <w:t xml:space="preserve">Launch the Quick Start into </w:t>
      </w:r>
      <w:r w:rsidR="000B073F" w:rsidRPr="000B073F">
        <w:t>Y</w:t>
      </w:r>
      <w:r w:rsidR="000B073F">
        <w:t>our AWS A</w:t>
      </w:r>
      <w:r w:rsidR="00CF0AD3" w:rsidRPr="000B073F">
        <w:t xml:space="preserve">ccount (Existing </w:t>
      </w:r>
      <w:r w:rsidR="000B073F" w:rsidRPr="000B073F">
        <w:t xml:space="preserve">Amazon </w:t>
      </w:r>
      <w:r w:rsidR="00CF0AD3" w:rsidRPr="000B073F">
        <w:t>VPC)</w:t>
      </w:r>
      <w:bookmarkEnd w:id="19"/>
    </w:p>
    <w:p w14:paraId="32F9CEBC" w14:textId="1845C50F" w:rsidR="001117D5" w:rsidRDefault="001117D5" w:rsidP="00F4590E">
      <w:pPr>
        <w:spacing w:before="140"/>
      </w:pPr>
      <w:r>
        <w:t xml:space="preserve">If you have an existing </w:t>
      </w:r>
      <w:r w:rsidR="00D326CE">
        <w:t xml:space="preserve">Amazon </w:t>
      </w:r>
      <w:r>
        <w:t xml:space="preserve">VPC, you can still use </w:t>
      </w:r>
      <w:r w:rsidR="00F4590E">
        <w:t xml:space="preserve">the </w:t>
      </w:r>
      <w:r>
        <w:t>Quick</w:t>
      </w:r>
      <w:r w:rsidR="00F4590E">
        <w:t xml:space="preserve"> </w:t>
      </w:r>
      <w:r>
        <w:t xml:space="preserve">Start to build a MongoDB cluster within it. The deployment steps are same as in </w:t>
      </w:r>
      <w:r w:rsidR="00F4590E">
        <w:t>s</w:t>
      </w:r>
      <w:r>
        <w:t>tep 2</w:t>
      </w:r>
      <w:r w:rsidR="00F4590E">
        <w:t>(</w:t>
      </w:r>
      <w:r>
        <w:t>a</w:t>
      </w:r>
      <w:r w:rsidR="00F4590E">
        <w:t>)</w:t>
      </w:r>
      <w:r>
        <w:t xml:space="preserve"> </w:t>
      </w:r>
      <w:r w:rsidR="005118D0">
        <w:t xml:space="preserve">except </w:t>
      </w:r>
      <w:r w:rsidR="00F4590E">
        <w:t xml:space="preserve">for </w:t>
      </w:r>
      <w:r w:rsidR="005118D0">
        <w:t xml:space="preserve">the network </w:t>
      </w:r>
      <w:r w:rsidR="00F4590E">
        <w:t>parameters</w:t>
      </w:r>
      <w:r w:rsidR="005118D0">
        <w:t xml:space="preserve">. Instead of CIDR ranges, </w:t>
      </w:r>
      <w:r w:rsidR="00F4590E">
        <w:t xml:space="preserve">you </w:t>
      </w:r>
      <w:r w:rsidR="005118D0">
        <w:t>input the IDs of the corresponding subnets</w:t>
      </w:r>
      <w:r w:rsidR="00F4590E">
        <w:t>, as shown</w:t>
      </w:r>
      <w:r w:rsidR="005118D0">
        <w:t xml:space="preserve"> </w:t>
      </w:r>
      <w:r w:rsidR="00F4590E">
        <w:t>in the following table</w:t>
      </w:r>
      <w:r w:rsidR="0044333D">
        <w:t xml:space="preserve">. </w:t>
      </w:r>
      <w:r w:rsidR="00F4590E">
        <w:t>All o</w:t>
      </w:r>
      <w:r w:rsidR="0044333D">
        <w:t>ther options remain the same.</w:t>
      </w:r>
    </w:p>
    <w:p w14:paraId="294EEE3C" w14:textId="6B164A03" w:rsidR="0044333D" w:rsidRDefault="00F4590E" w:rsidP="00D326CE">
      <w:pPr>
        <w:pStyle w:val="Caption"/>
        <w:keepNext/>
        <w:spacing w:before="320" w:after="160"/>
      </w:pPr>
      <w:r>
        <w:lastRenderedPageBreak/>
        <w:t>Network Settings</w:t>
      </w:r>
    </w:p>
    <w:tbl>
      <w:tblPr>
        <w:tblStyle w:val="AWS"/>
        <w:tblW w:w="0" w:type="auto"/>
        <w:tblLook w:val="04A0" w:firstRow="1" w:lastRow="0" w:firstColumn="1" w:lastColumn="0" w:noHBand="0" w:noVBand="1"/>
      </w:tblPr>
      <w:tblGrid>
        <w:gridCol w:w="2665"/>
        <w:gridCol w:w="1897"/>
        <w:gridCol w:w="5014"/>
      </w:tblGrid>
      <w:tr w:rsidR="00467681" w14:paraId="37C02402" w14:textId="77777777" w:rsidTr="004C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4163489" w14:textId="77777777" w:rsidR="0044333D" w:rsidRDefault="0044333D" w:rsidP="004C6D3E">
            <w:pPr>
              <w:pStyle w:val="Tabletext"/>
            </w:pPr>
            <w:r>
              <w:t>Parameter</w:t>
            </w:r>
          </w:p>
        </w:tc>
        <w:tc>
          <w:tcPr>
            <w:tcW w:w="1897" w:type="dxa"/>
          </w:tcPr>
          <w:p w14:paraId="72EA4335" w14:textId="77777777" w:rsidR="0044333D" w:rsidRDefault="0044333D"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2021477C" w14:textId="0DCC7D27" w:rsidR="0044333D" w:rsidRDefault="0044333D"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467681" w14:paraId="61F83E46"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613230E6" w14:textId="5FEE77B2" w:rsidR="0044333D" w:rsidRDefault="0044333D" w:rsidP="004C6D3E">
            <w:pPr>
              <w:pStyle w:val="Tabletext"/>
            </w:pPr>
            <w:r>
              <w:rPr>
                <w:lang w:val="en"/>
              </w:rPr>
              <w:t>PrimaryNodeSubnet</w:t>
            </w:r>
          </w:p>
        </w:tc>
        <w:tc>
          <w:tcPr>
            <w:tcW w:w="1897" w:type="dxa"/>
          </w:tcPr>
          <w:p w14:paraId="5D8ACF07" w14:textId="37F0C809" w:rsidR="0044333D" w:rsidRPr="005A6F3D" w:rsidRDefault="0044333D" w:rsidP="004C6D3E">
            <w:pPr>
              <w:pStyle w:val="Tabletext"/>
              <w:cnfStyle w:val="000000000000" w:firstRow="0" w:lastRow="0" w:firstColumn="0" w:lastColumn="0" w:oddVBand="0" w:evenVBand="0" w:oddHBand="0" w:evenHBand="0" w:firstRowFirstColumn="0" w:firstRowLastColumn="0" w:lastRowFirstColumn="0" w:lastRowLastColumn="0"/>
              <w:rPr>
                <w:i/>
              </w:rPr>
            </w:pPr>
            <w:r>
              <w:t>subnet-xxxx</w:t>
            </w:r>
            <w:r w:rsidR="00F4590E">
              <w:br/>
              <w:t>(</w:t>
            </w:r>
            <w:r w:rsidR="00F4590E" w:rsidRPr="00F4590E">
              <w:rPr>
                <w:i/>
              </w:rPr>
              <w:t>requires input</w:t>
            </w:r>
            <w:r w:rsidR="00F4590E">
              <w:t>)</w:t>
            </w:r>
          </w:p>
        </w:tc>
        <w:tc>
          <w:tcPr>
            <w:tcW w:w="5014" w:type="dxa"/>
          </w:tcPr>
          <w:p w14:paraId="313539D4" w14:textId="613A0983" w:rsidR="0044333D" w:rsidRDefault="00406375" w:rsidP="00F4590E">
            <w:pPr>
              <w:pStyle w:val="Tabletext"/>
              <w:cnfStyle w:val="000000000000" w:firstRow="0" w:lastRow="0" w:firstColumn="0" w:lastColumn="0" w:oddVBand="0" w:evenVBand="0" w:oddHBand="0" w:evenHBand="0" w:firstRowFirstColumn="0" w:firstRowLastColumn="0" w:lastRowFirstColumn="0" w:lastRowLastColumn="0"/>
            </w:pPr>
            <w:r w:rsidRPr="00406375">
              <w:rPr>
                <w:lang w:val="en"/>
              </w:rPr>
              <w:t xml:space="preserve">ID </w:t>
            </w:r>
            <w:r w:rsidR="00F4590E">
              <w:rPr>
                <w:lang w:val="en"/>
              </w:rPr>
              <w:t>of an</w:t>
            </w:r>
            <w:r w:rsidR="00F4590E" w:rsidRPr="00406375">
              <w:rPr>
                <w:lang w:val="en"/>
              </w:rPr>
              <w:t xml:space="preserve"> </w:t>
            </w:r>
            <w:r w:rsidRPr="00406375">
              <w:rPr>
                <w:lang w:val="en"/>
              </w:rPr>
              <w:t xml:space="preserve">existing subnet in your </w:t>
            </w:r>
            <w:r w:rsidR="00F4590E">
              <w:rPr>
                <w:lang w:val="en"/>
              </w:rPr>
              <w:t xml:space="preserve">Amazon </w:t>
            </w:r>
            <w:r w:rsidRPr="00406375">
              <w:rPr>
                <w:lang w:val="en"/>
              </w:rPr>
              <w:t>VPC where yo</w:t>
            </w:r>
            <w:r w:rsidR="00835216">
              <w:rPr>
                <w:lang w:val="en"/>
              </w:rPr>
              <w:t xml:space="preserve">u want to deploy </w:t>
            </w:r>
            <w:r w:rsidR="00F4590E">
              <w:rPr>
                <w:lang w:val="en"/>
              </w:rPr>
              <w:t>the p</w:t>
            </w:r>
            <w:r w:rsidR="00835216">
              <w:rPr>
                <w:lang w:val="en"/>
              </w:rPr>
              <w:t>rimary node</w:t>
            </w:r>
            <w:r w:rsidR="00D531CC">
              <w:rPr>
                <w:lang w:val="en"/>
              </w:rPr>
              <w:t>.</w:t>
            </w:r>
          </w:p>
        </w:tc>
      </w:tr>
      <w:tr w:rsidR="00467681" w14:paraId="01BB9739"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0B79EF7B" w14:textId="164AB50B" w:rsidR="0044333D" w:rsidRDefault="0044333D" w:rsidP="0044333D">
            <w:pPr>
              <w:pStyle w:val="Tabletext"/>
            </w:pPr>
            <w:r>
              <w:rPr>
                <w:lang w:val="en"/>
              </w:rPr>
              <w:t>Secondary0NodeSubnet</w:t>
            </w:r>
          </w:p>
        </w:tc>
        <w:tc>
          <w:tcPr>
            <w:tcW w:w="1897" w:type="dxa"/>
          </w:tcPr>
          <w:p w14:paraId="5FE4F24F" w14:textId="71CB7AFD" w:rsidR="0044333D" w:rsidRPr="005A6F3D" w:rsidRDefault="0044333D" w:rsidP="0044333D">
            <w:pPr>
              <w:pStyle w:val="Tabletext"/>
              <w:cnfStyle w:val="000000000000" w:firstRow="0" w:lastRow="0" w:firstColumn="0" w:lastColumn="0" w:oddVBand="0" w:evenVBand="0" w:oddHBand="0" w:evenHBand="0" w:firstRowFirstColumn="0" w:firstRowLastColumn="0" w:lastRowFirstColumn="0" w:lastRowLastColumn="0"/>
              <w:rPr>
                <w:i/>
              </w:rPr>
            </w:pPr>
            <w:r>
              <w:t>subnet-xxxx</w:t>
            </w:r>
            <w:r w:rsidR="00F4590E">
              <w:br/>
              <w:t>(</w:t>
            </w:r>
            <w:r w:rsidR="00F4590E" w:rsidRPr="00F4590E">
              <w:rPr>
                <w:i/>
              </w:rPr>
              <w:t>requires input</w:t>
            </w:r>
            <w:r w:rsidR="00F4590E">
              <w:t>)</w:t>
            </w:r>
          </w:p>
        </w:tc>
        <w:tc>
          <w:tcPr>
            <w:tcW w:w="5014" w:type="dxa"/>
          </w:tcPr>
          <w:p w14:paraId="6D30BC7A" w14:textId="647E707D" w:rsidR="0044333D" w:rsidRDefault="00406375" w:rsidP="00F4590E">
            <w:pPr>
              <w:pStyle w:val="Tabletext"/>
              <w:cnfStyle w:val="000000000000" w:firstRow="0" w:lastRow="0" w:firstColumn="0" w:lastColumn="0" w:oddVBand="0" w:evenVBand="0" w:oddHBand="0" w:evenHBand="0" w:firstRowFirstColumn="0" w:firstRowLastColumn="0" w:lastRowFirstColumn="0" w:lastRowLastColumn="0"/>
            </w:pPr>
            <w:r w:rsidRPr="00406375">
              <w:rPr>
                <w:lang w:val="en"/>
              </w:rPr>
              <w:t xml:space="preserve">ID </w:t>
            </w:r>
            <w:r w:rsidR="00F4590E">
              <w:rPr>
                <w:lang w:val="en"/>
              </w:rPr>
              <w:t>of an</w:t>
            </w:r>
            <w:r w:rsidR="00F4590E" w:rsidRPr="00406375">
              <w:rPr>
                <w:lang w:val="en"/>
              </w:rPr>
              <w:t xml:space="preserve"> </w:t>
            </w:r>
            <w:r w:rsidRPr="00406375">
              <w:rPr>
                <w:lang w:val="en"/>
              </w:rPr>
              <w:t xml:space="preserve">existing subnet in your </w:t>
            </w:r>
            <w:r w:rsidR="00F4590E">
              <w:rPr>
                <w:lang w:val="en"/>
              </w:rPr>
              <w:t xml:space="preserve">Amazon </w:t>
            </w:r>
            <w:r w:rsidRPr="00406375">
              <w:rPr>
                <w:lang w:val="en"/>
              </w:rPr>
              <w:t xml:space="preserve">VPC where you want to deploy </w:t>
            </w:r>
            <w:r w:rsidR="00F4590E">
              <w:rPr>
                <w:lang w:val="en"/>
              </w:rPr>
              <w:t>s</w:t>
            </w:r>
            <w:r w:rsidR="00835216">
              <w:rPr>
                <w:lang w:val="en"/>
              </w:rPr>
              <w:t xml:space="preserve">econdary </w:t>
            </w:r>
            <w:r w:rsidR="00F4590E">
              <w:rPr>
                <w:lang w:val="en"/>
              </w:rPr>
              <w:t>r</w:t>
            </w:r>
            <w:r w:rsidR="00835216">
              <w:rPr>
                <w:lang w:val="en"/>
              </w:rPr>
              <w:t xml:space="preserve">eplica </w:t>
            </w:r>
            <w:r w:rsidR="00F4590E">
              <w:rPr>
                <w:lang w:val="en"/>
              </w:rPr>
              <w:t>s</w:t>
            </w:r>
            <w:r w:rsidR="00835216">
              <w:rPr>
                <w:lang w:val="en"/>
              </w:rPr>
              <w:t>et 0 (if applicable)</w:t>
            </w:r>
            <w:r w:rsidR="00D531CC">
              <w:rPr>
                <w:lang w:val="en"/>
              </w:rPr>
              <w:t>.</w:t>
            </w:r>
          </w:p>
        </w:tc>
      </w:tr>
      <w:tr w:rsidR="00467681" w14:paraId="5C578BE1" w14:textId="77777777" w:rsidTr="004C6D3E">
        <w:tc>
          <w:tcPr>
            <w:cnfStyle w:val="001000000000" w:firstRow="0" w:lastRow="0" w:firstColumn="1" w:lastColumn="0" w:oddVBand="0" w:evenVBand="0" w:oddHBand="0" w:evenHBand="0" w:firstRowFirstColumn="0" w:firstRowLastColumn="0" w:lastRowFirstColumn="0" w:lastRowLastColumn="0"/>
            <w:tcW w:w="2665" w:type="dxa"/>
          </w:tcPr>
          <w:p w14:paraId="14A525C6" w14:textId="6407F161" w:rsidR="0044333D" w:rsidRDefault="0044333D" w:rsidP="0044333D">
            <w:pPr>
              <w:pStyle w:val="Tabletext"/>
            </w:pPr>
            <w:r>
              <w:rPr>
                <w:lang w:val="en"/>
              </w:rPr>
              <w:t>Secondary1NodeSubnet</w:t>
            </w:r>
          </w:p>
        </w:tc>
        <w:tc>
          <w:tcPr>
            <w:tcW w:w="1897" w:type="dxa"/>
          </w:tcPr>
          <w:p w14:paraId="1EA6DC06" w14:textId="21B9A686" w:rsidR="0044333D" w:rsidRPr="005A6F3D" w:rsidRDefault="0044333D" w:rsidP="0044333D">
            <w:pPr>
              <w:pStyle w:val="Tabletext"/>
              <w:cnfStyle w:val="000000000000" w:firstRow="0" w:lastRow="0" w:firstColumn="0" w:lastColumn="0" w:oddVBand="0" w:evenVBand="0" w:oddHBand="0" w:evenHBand="0" w:firstRowFirstColumn="0" w:firstRowLastColumn="0" w:lastRowFirstColumn="0" w:lastRowLastColumn="0"/>
              <w:rPr>
                <w:i/>
              </w:rPr>
            </w:pPr>
            <w:r>
              <w:t>subnet-xxxx</w:t>
            </w:r>
            <w:r w:rsidR="00F4590E">
              <w:br/>
              <w:t>(</w:t>
            </w:r>
            <w:r w:rsidR="00F4590E" w:rsidRPr="00F4590E">
              <w:rPr>
                <w:i/>
              </w:rPr>
              <w:t>requires input</w:t>
            </w:r>
            <w:r w:rsidR="00F4590E">
              <w:t>)</w:t>
            </w:r>
          </w:p>
        </w:tc>
        <w:tc>
          <w:tcPr>
            <w:tcW w:w="5014" w:type="dxa"/>
          </w:tcPr>
          <w:p w14:paraId="02539A6A" w14:textId="4735C8E9" w:rsidR="0044333D" w:rsidRDefault="00406375" w:rsidP="00F4590E">
            <w:pPr>
              <w:pStyle w:val="Tabletext"/>
              <w:cnfStyle w:val="000000000000" w:firstRow="0" w:lastRow="0" w:firstColumn="0" w:lastColumn="0" w:oddVBand="0" w:evenVBand="0" w:oddHBand="0" w:evenHBand="0" w:firstRowFirstColumn="0" w:firstRowLastColumn="0" w:lastRowFirstColumn="0" w:lastRowLastColumn="0"/>
            </w:pPr>
            <w:r w:rsidRPr="00406375">
              <w:rPr>
                <w:lang w:val="en"/>
              </w:rPr>
              <w:t xml:space="preserve">ID </w:t>
            </w:r>
            <w:r w:rsidR="00F4590E">
              <w:rPr>
                <w:lang w:val="en"/>
              </w:rPr>
              <w:t>of an</w:t>
            </w:r>
            <w:r w:rsidR="00F4590E" w:rsidRPr="00406375">
              <w:rPr>
                <w:lang w:val="en"/>
              </w:rPr>
              <w:t xml:space="preserve"> </w:t>
            </w:r>
            <w:r w:rsidRPr="00406375">
              <w:rPr>
                <w:lang w:val="en"/>
              </w:rPr>
              <w:t xml:space="preserve">existing subnet in your </w:t>
            </w:r>
            <w:r w:rsidR="00F4590E">
              <w:rPr>
                <w:lang w:val="en"/>
              </w:rPr>
              <w:t xml:space="preserve">Amazon </w:t>
            </w:r>
            <w:r w:rsidRPr="00406375">
              <w:rPr>
                <w:lang w:val="en"/>
              </w:rPr>
              <w:t>VPC where yo</w:t>
            </w:r>
            <w:r w:rsidR="00835216">
              <w:rPr>
                <w:lang w:val="en"/>
              </w:rPr>
              <w:t xml:space="preserve">u want to deploy </w:t>
            </w:r>
            <w:r w:rsidR="00F4590E">
              <w:rPr>
                <w:lang w:val="en"/>
              </w:rPr>
              <w:t>s</w:t>
            </w:r>
            <w:r w:rsidR="00835216">
              <w:rPr>
                <w:lang w:val="en"/>
              </w:rPr>
              <w:t xml:space="preserve">econdary </w:t>
            </w:r>
            <w:r w:rsidR="00F4590E">
              <w:rPr>
                <w:lang w:val="en"/>
              </w:rPr>
              <w:t>r</w:t>
            </w:r>
            <w:r w:rsidR="00835216">
              <w:rPr>
                <w:lang w:val="en"/>
              </w:rPr>
              <w:t xml:space="preserve">eplica </w:t>
            </w:r>
            <w:r w:rsidR="00F4590E">
              <w:rPr>
                <w:lang w:val="en"/>
              </w:rPr>
              <w:t>s</w:t>
            </w:r>
            <w:r w:rsidR="00835216">
              <w:rPr>
                <w:lang w:val="en"/>
              </w:rPr>
              <w:t>et 1 (if applicable)</w:t>
            </w:r>
            <w:r w:rsidR="00D531CC">
              <w:rPr>
                <w:lang w:val="en"/>
              </w:rPr>
              <w:t>.</w:t>
            </w:r>
          </w:p>
        </w:tc>
      </w:tr>
    </w:tbl>
    <w:p w14:paraId="1E2DC4C1" w14:textId="77777777" w:rsidR="00D326CE" w:rsidRDefault="00D326CE" w:rsidP="001117D5"/>
    <w:p w14:paraId="6239EA69" w14:textId="21983603" w:rsidR="000947BD" w:rsidRDefault="00D326CE" w:rsidP="001117D5">
      <w:r>
        <w:t xml:space="preserve">You can also </w:t>
      </w:r>
      <w:hyperlink r:id="rId57" w:history="1">
        <w:r w:rsidRPr="00C660CC">
          <w:rPr>
            <w:rStyle w:val="Hyperlink"/>
          </w:rPr>
          <w:t>download the template</w:t>
        </w:r>
      </w:hyperlink>
      <w:r>
        <w:t xml:space="preserve"> to use it as a starting point for your own implementation</w:t>
      </w:r>
      <w:r w:rsidRPr="00722556">
        <w:t>.</w:t>
      </w:r>
    </w:p>
    <w:p w14:paraId="3F3FE42C" w14:textId="5AD47889" w:rsidR="00DB663E" w:rsidRDefault="00DB663E" w:rsidP="008A4F8B">
      <w:pPr>
        <w:pStyle w:val="Heading2"/>
      </w:pPr>
      <w:bookmarkStart w:id="20" w:name="_Step_3._Connecting"/>
      <w:bookmarkStart w:id="21" w:name="_Toc416166517"/>
      <w:bookmarkEnd w:id="20"/>
      <w:r>
        <w:t>Step 3</w:t>
      </w:r>
      <w:r w:rsidRPr="00DF03A2">
        <w:t xml:space="preserve">. </w:t>
      </w:r>
      <w:r w:rsidR="0060772B">
        <w:t>Connect</w:t>
      </w:r>
      <w:r w:rsidR="008A4F8B">
        <w:t xml:space="preserve"> to MongoDB </w:t>
      </w:r>
      <w:r w:rsidR="0060772B">
        <w:t>N</w:t>
      </w:r>
      <w:r w:rsidR="008A4F8B">
        <w:t>odes</w:t>
      </w:r>
      <w:bookmarkEnd w:id="21"/>
    </w:p>
    <w:p w14:paraId="14236754" w14:textId="56A0151A" w:rsidR="00D404BA" w:rsidRDefault="00D404BA" w:rsidP="00F4590E">
      <w:pPr>
        <w:spacing w:before="140"/>
      </w:pPr>
      <w:r>
        <w:t xml:space="preserve">Once the </w:t>
      </w:r>
      <w:r w:rsidR="0060772B">
        <w:t xml:space="preserve">AWS </w:t>
      </w:r>
      <w:r>
        <w:t xml:space="preserve">CloudFormation </w:t>
      </w:r>
      <w:r w:rsidR="0060772B">
        <w:t xml:space="preserve">template </w:t>
      </w:r>
      <w:r>
        <w:t xml:space="preserve">has successfully created the stack, all the MongoDB nodes </w:t>
      </w:r>
      <w:r w:rsidR="0060772B">
        <w:t xml:space="preserve">will be </w:t>
      </w:r>
      <w:r>
        <w:t>running with the software installed</w:t>
      </w:r>
      <w:r w:rsidR="0060772B">
        <w:t xml:space="preserve"> in your AWS account</w:t>
      </w:r>
      <w:r>
        <w:t>.</w:t>
      </w:r>
      <w:r w:rsidR="00C34AFD">
        <w:t xml:space="preserve"> </w:t>
      </w:r>
      <w:r w:rsidR="00BA7112">
        <w:t>To connect to any of the MongoDB node</w:t>
      </w:r>
      <w:r w:rsidR="0060772B">
        <w:t>s</w:t>
      </w:r>
      <w:r w:rsidR="00BA7112">
        <w:t xml:space="preserve">, </w:t>
      </w:r>
      <w:r w:rsidR="0060772B">
        <w:t xml:space="preserve">use </w:t>
      </w:r>
      <w:r w:rsidR="00BA7112">
        <w:t>S</w:t>
      </w:r>
      <w:r w:rsidR="00A264B3">
        <w:t xml:space="preserve">SH to </w:t>
      </w:r>
      <w:r w:rsidR="0060772B">
        <w:t xml:space="preserve">connect to </w:t>
      </w:r>
      <w:r w:rsidR="00A264B3">
        <w:t>the NAT instance</w:t>
      </w:r>
      <w:r w:rsidR="0060772B">
        <w:t>. In the Amazon EC2 console,</w:t>
      </w:r>
      <w:r w:rsidR="00A264B3">
        <w:t xml:space="preserve"> choos</w:t>
      </w:r>
      <w:r w:rsidR="0060772B">
        <w:t>e</w:t>
      </w:r>
      <w:r w:rsidR="00A264B3">
        <w:t xml:space="preserve"> the instance</w:t>
      </w:r>
      <w:r w:rsidR="0060772B">
        <w:t>,</w:t>
      </w:r>
      <w:r w:rsidR="00A264B3">
        <w:t xml:space="preserve"> and </w:t>
      </w:r>
      <w:r w:rsidR="0060772B">
        <w:t xml:space="preserve">then choose </w:t>
      </w:r>
      <w:r w:rsidR="00A264B3" w:rsidRPr="0060772B">
        <w:rPr>
          <w:b/>
        </w:rPr>
        <w:t>Connect</w:t>
      </w:r>
      <w:r w:rsidR="008A3603">
        <w:t>.</w:t>
      </w:r>
    </w:p>
    <w:p w14:paraId="00A34BA2" w14:textId="0CC8022A" w:rsidR="00BA7112" w:rsidRDefault="00A264B3" w:rsidP="008A4F8B">
      <w:r>
        <w:rPr>
          <w:noProof/>
        </w:rPr>
        <w:lastRenderedPageBreak/>
        <w:drawing>
          <wp:inline distT="0" distB="0" distL="0" distR="0" wp14:anchorId="073CF80E" wp14:editId="08F774BA">
            <wp:extent cx="6172200" cy="5250915"/>
            <wp:effectExtent l="133350" t="133350" r="152400" b="1593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72200" cy="5250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EA70E" w14:textId="744B6E91" w:rsidR="0060772B" w:rsidRPr="008A4F8B" w:rsidRDefault="0060772B" w:rsidP="0060772B">
      <w:pPr>
        <w:pStyle w:val="Caption"/>
      </w:pPr>
      <w:r>
        <w:t>Figure 8: Connecting to a MongoDB Node</w:t>
      </w:r>
    </w:p>
    <w:p w14:paraId="4F36D182" w14:textId="59E78774" w:rsidR="005A00BD" w:rsidRDefault="00C6263E" w:rsidP="0093438A">
      <w:r>
        <w:t xml:space="preserve">Once you </w:t>
      </w:r>
      <w:r w:rsidR="0060772B">
        <w:t xml:space="preserve">connect </w:t>
      </w:r>
      <w:r>
        <w:t>to the NAT instance</w:t>
      </w:r>
      <w:r w:rsidR="0060772B">
        <w:t xml:space="preserve"> by using SSH</w:t>
      </w:r>
      <w:r>
        <w:t>, you can connect to any of the MongoDB nodes in a similar fashion</w:t>
      </w:r>
      <w:r w:rsidR="007F7502">
        <w:t xml:space="preserve"> (</w:t>
      </w:r>
      <w:r w:rsidR="0060772B">
        <w:t>c</w:t>
      </w:r>
      <w:r w:rsidR="007F7502">
        <w:t>hoose the node</w:t>
      </w:r>
      <w:r w:rsidR="0060772B">
        <w:t>,</w:t>
      </w:r>
      <w:r w:rsidR="007F7502">
        <w:t xml:space="preserve"> and </w:t>
      </w:r>
      <w:r w:rsidR="0060772B">
        <w:t xml:space="preserve">then choose </w:t>
      </w:r>
      <w:r w:rsidR="007F7502" w:rsidRPr="0098323C">
        <w:rPr>
          <w:b/>
        </w:rPr>
        <w:t>Connect</w:t>
      </w:r>
      <w:r w:rsidR="007F7502">
        <w:t xml:space="preserve"> to find the SSH command)</w:t>
      </w:r>
      <w:r>
        <w:t xml:space="preserve">. </w:t>
      </w:r>
    </w:p>
    <w:p w14:paraId="6E723DF0" w14:textId="5FA710DA" w:rsidR="005A00BD" w:rsidRDefault="005A00BD" w:rsidP="005A00BD">
      <w:pPr>
        <w:pStyle w:val="Note"/>
      </w:pPr>
      <w:r>
        <w:rPr>
          <w:b/>
        </w:rPr>
        <w:t>Important</w:t>
      </w:r>
      <w:r w:rsidRPr="00E466F2">
        <w:t xml:space="preserve">     </w:t>
      </w:r>
      <w:r w:rsidR="0060772B">
        <w:t>Y</w:t>
      </w:r>
      <w:r>
        <w:t xml:space="preserve">ou need the private key (.pem) </w:t>
      </w:r>
      <w:r w:rsidR="0060772B">
        <w:t xml:space="preserve">file </w:t>
      </w:r>
      <w:r>
        <w:t xml:space="preserve">to connect to MongoDB nodes. </w:t>
      </w:r>
      <w:r w:rsidR="00741111">
        <w:t>C</w:t>
      </w:r>
      <w:r>
        <w:t>opy th</w:t>
      </w:r>
      <w:r w:rsidR="00C05B65">
        <w:t xml:space="preserve">e private key (.pem) </w:t>
      </w:r>
      <w:r w:rsidR="00741111">
        <w:t xml:space="preserve">file </w:t>
      </w:r>
      <w:r w:rsidR="00C05B65">
        <w:t xml:space="preserve">into </w:t>
      </w:r>
      <w:r w:rsidR="0060772B">
        <w:t xml:space="preserve">the </w:t>
      </w:r>
      <w:r w:rsidR="00C05B65">
        <w:t>NAT instance</w:t>
      </w:r>
      <w:r w:rsidR="00741111">
        <w:t>;</w:t>
      </w:r>
      <w:r>
        <w:t xml:space="preserve"> </w:t>
      </w:r>
      <w:r w:rsidR="00741111">
        <w:t>f</w:t>
      </w:r>
      <w:r>
        <w:t>or example:</w:t>
      </w:r>
    </w:p>
    <w:p w14:paraId="2FBF0BDC" w14:textId="2B88EEDD" w:rsidR="005A00BD" w:rsidRPr="0001595E" w:rsidRDefault="005A00BD" w:rsidP="005A00BD">
      <w:pPr>
        <w:pStyle w:val="Note"/>
        <w:rPr>
          <w:rFonts w:ascii="Courier New" w:hAnsi="Courier New" w:cs="Courier New"/>
          <w:sz w:val="20"/>
          <w:szCs w:val="20"/>
        </w:rPr>
      </w:pPr>
      <w:r w:rsidRPr="0001595E">
        <w:rPr>
          <w:rFonts w:ascii="Courier New" w:hAnsi="Courier New" w:cs="Courier New"/>
          <w:sz w:val="20"/>
          <w:szCs w:val="20"/>
        </w:rPr>
        <w:t>scp –i mykey.pem mykey.pem ec2-user@</w:t>
      </w:r>
      <w:r w:rsidR="00D61A11">
        <w:rPr>
          <w:rFonts w:ascii="Courier New" w:hAnsi="Courier New" w:cs="Courier New"/>
          <w:sz w:val="20"/>
          <w:szCs w:val="20"/>
        </w:rPr>
        <w:t>NAT</w:t>
      </w:r>
      <w:r w:rsidRPr="0001595E">
        <w:rPr>
          <w:rFonts w:ascii="Courier New" w:hAnsi="Courier New" w:cs="Courier New"/>
          <w:sz w:val="20"/>
          <w:szCs w:val="20"/>
        </w:rPr>
        <w:t>-public-ip:/home/ec2-user/mykey.pem</w:t>
      </w:r>
    </w:p>
    <w:p w14:paraId="10F4B5CD" w14:textId="77777777" w:rsidR="004712BD" w:rsidRDefault="004712BD" w:rsidP="00130E69">
      <w:pPr>
        <w:pStyle w:val="ListNumber"/>
        <w:numPr>
          <w:ilvl w:val="0"/>
          <w:numId w:val="0"/>
        </w:numPr>
        <w:ind w:left="360"/>
      </w:pPr>
    </w:p>
    <w:p w14:paraId="7FF51A4B" w14:textId="458C72D9" w:rsidR="0001595E" w:rsidRDefault="00E372FA" w:rsidP="00F12B4F">
      <w:pPr>
        <w:spacing w:after="360"/>
      </w:pPr>
      <w:r>
        <w:lastRenderedPageBreak/>
        <w:t xml:space="preserve">Note that all the MongoDB nodes </w:t>
      </w:r>
      <w:r w:rsidR="00741111">
        <w:t>are launched with</w:t>
      </w:r>
      <w:r>
        <w:t xml:space="preserve"> an IAM role that grants them privileges to create</w:t>
      </w:r>
      <w:r w:rsidR="00741111">
        <w:t xml:space="preserve"> and </w:t>
      </w:r>
      <w:r w:rsidR="009E2986">
        <w:t>delete</w:t>
      </w:r>
      <w:r>
        <w:t xml:space="preserve"> </w:t>
      </w:r>
      <w:r w:rsidR="00741111">
        <w:t xml:space="preserve">Amazon </w:t>
      </w:r>
      <w:r>
        <w:t>DynamoDB table</w:t>
      </w:r>
      <w:r w:rsidR="00741111">
        <w:t>s</w:t>
      </w:r>
      <w:r>
        <w:t xml:space="preserve">, </w:t>
      </w:r>
      <w:r w:rsidR="00741111">
        <w:t>to a</w:t>
      </w:r>
      <w:r>
        <w:t xml:space="preserve">ccess Amazon </w:t>
      </w:r>
      <w:r w:rsidR="00741111">
        <w:t xml:space="preserve">Simple Storage Service (Amazon </w:t>
      </w:r>
      <w:r>
        <w:t>S3</w:t>
      </w:r>
      <w:r w:rsidR="00741111">
        <w:t>)</w:t>
      </w:r>
      <w:r>
        <w:t xml:space="preserve">, </w:t>
      </w:r>
      <w:r w:rsidR="00741111">
        <w:t>to c</w:t>
      </w:r>
      <w:r>
        <w:t>reat</w:t>
      </w:r>
      <w:r w:rsidR="00741111">
        <w:t>e</w:t>
      </w:r>
      <w:r>
        <w:t xml:space="preserve"> and delet</w:t>
      </w:r>
      <w:r w:rsidR="00741111">
        <w:t>e</w:t>
      </w:r>
      <w:r>
        <w:t xml:space="preserve"> Amazon EC2 instances</w:t>
      </w:r>
      <w:r w:rsidR="00741111">
        <w:t>,</w:t>
      </w:r>
      <w:r>
        <w:t xml:space="preserve"> </w:t>
      </w:r>
      <w:r w:rsidR="00741111">
        <w:t>and so on</w:t>
      </w:r>
      <w:r>
        <w:t xml:space="preserve">. You can modify the policy </w:t>
      </w:r>
      <w:r w:rsidR="00741111">
        <w:t xml:space="preserve">by using </w:t>
      </w:r>
      <w:r>
        <w:t xml:space="preserve">the </w:t>
      </w:r>
      <w:r w:rsidR="00BC58C6">
        <w:t xml:space="preserve">IAM </w:t>
      </w:r>
      <w:r>
        <w:t>console.</w:t>
      </w:r>
      <w:r w:rsidR="00130E69">
        <w:t xml:space="preserve"> </w:t>
      </w:r>
      <w:r w:rsidR="0001595E">
        <w:t>For detail</w:t>
      </w:r>
      <w:r w:rsidR="00741111">
        <w:t>s</w:t>
      </w:r>
      <w:r w:rsidR="0001595E">
        <w:t xml:space="preserve"> about the benefits of IAM role</w:t>
      </w:r>
      <w:r w:rsidR="00741111">
        <w:t>s</w:t>
      </w:r>
      <w:r w:rsidR="0001595E">
        <w:t xml:space="preserve">, see </w:t>
      </w:r>
      <w:hyperlink r:id="rId59" w:history="1">
        <w:r w:rsidR="002C03D8">
          <w:rPr>
            <w:rStyle w:val="Hyperlink"/>
            <w:rFonts w:eastAsiaTheme="majorEastAsia"/>
          </w:rPr>
          <w:t>Using IAM Roles to Delegate Permissions to Applications that Run on Amazon EC2</w:t>
        </w:r>
      </w:hyperlink>
      <w:r w:rsidR="00741111" w:rsidRPr="0098323C">
        <w:rPr>
          <w:rFonts w:eastAsiaTheme="majorEastAsia"/>
        </w:rPr>
        <w:t xml:space="preserve"> in the AWS documentation</w:t>
      </w:r>
      <w:r w:rsidR="0001595E">
        <w:t xml:space="preserve">. </w:t>
      </w:r>
    </w:p>
    <w:p w14:paraId="0F3B7333" w14:textId="13E59FEE" w:rsidR="00AF5FD2" w:rsidRDefault="00AF5FD2" w:rsidP="00AF5FD2">
      <w:pPr>
        <w:pStyle w:val="Heading1"/>
      </w:pPr>
      <w:bookmarkStart w:id="22" w:name="_Toc416166518"/>
      <w:r>
        <w:t>Test</w:t>
      </w:r>
      <w:r w:rsidR="00122DC2">
        <w:t>ing</w:t>
      </w:r>
      <w:r>
        <w:t xml:space="preserve"> MongoDB</w:t>
      </w:r>
      <w:bookmarkEnd w:id="22"/>
    </w:p>
    <w:p w14:paraId="0E3E70BC" w14:textId="738EE655" w:rsidR="00122E77" w:rsidRDefault="00122E77" w:rsidP="00122E77">
      <w:r>
        <w:t xml:space="preserve">After the </w:t>
      </w:r>
      <w:r w:rsidR="0093438A">
        <w:t xml:space="preserve">AWS </w:t>
      </w:r>
      <w:r>
        <w:t>CloudFormation template has completed successfully</w:t>
      </w:r>
      <w:r w:rsidR="0093438A">
        <w:t>,</w:t>
      </w:r>
      <w:r>
        <w:t xml:space="preserve"> the system will have a </w:t>
      </w:r>
      <w:r w:rsidRPr="0093438A">
        <w:rPr>
          <w:i/>
        </w:rPr>
        <w:t>mongos</w:t>
      </w:r>
      <w:r>
        <w:t xml:space="preserve"> instance running on each of the </w:t>
      </w:r>
      <w:r w:rsidR="0093438A">
        <w:t>p</w:t>
      </w:r>
      <w:r>
        <w:t>rimary replica set nodes.  To validate the system and verify the configuration</w:t>
      </w:r>
      <w:r w:rsidR="0093438A">
        <w:t>,</w:t>
      </w:r>
      <w:r>
        <w:t xml:space="preserve"> follow </w:t>
      </w:r>
      <w:r w:rsidR="0093438A">
        <w:t>these steps</w:t>
      </w:r>
      <w:r>
        <w:t>:</w:t>
      </w:r>
    </w:p>
    <w:p w14:paraId="0C779F5C" w14:textId="4C272FE2" w:rsidR="00122E77" w:rsidRDefault="00122E77" w:rsidP="0093438A">
      <w:pPr>
        <w:pStyle w:val="ListNumber"/>
        <w:numPr>
          <w:ilvl w:val="0"/>
          <w:numId w:val="35"/>
        </w:numPr>
      </w:pPr>
      <w:r>
        <w:t>Use SSH to log</w:t>
      </w:r>
      <w:r w:rsidR="0093438A">
        <w:t xml:space="preserve"> </w:t>
      </w:r>
      <w:r>
        <w:t xml:space="preserve">in to one of the </w:t>
      </w:r>
      <w:r w:rsidR="0093438A">
        <w:t>p</w:t>
      </w:r>
      <w:r>
        <w:t>rimary instances created by the Quick Start template</w:t>
      </w:r>
      <w:r w:rsidR="0093438A">
        <w:t>.</w:t>
      </w:r>
    </w:p>
    <w:p w14:paraId="642955B3" w14:textId="77777777" w:rsidR="00122E77" w:rsidRDefault="00122E77" w:rsidP="0093438A">
      <w:pPr>
        <w:pStyle w:val="ListNumber"/>
      </w:pPr>
      <w:r>
        <w:t>Execute the following commands from the terminal:</w:t>
      </w:r>
    </w:p>
    <w:p w14:paraId="20C9A698" w14:textId="77777777" w:rsidR="00122E77" w:rsidRDefault="00122E77" w:rsidP="0093438A">
      <w:pPr>
        <w:pStyle w:val="CodeSnippet"/>
      </w:pPr>
      <w:r>
        <w:t>mongo</w:t>
      </w:r>
    </w:p>
    <w:p w14:paraId="7308E4A4" w14:textId="77777777" w:rsidR="00122E77" w:rsidRDefault="00122E77" w:rsidP="0093438A">
      <w:pPr>
        <w:pStyle w:val="CodeSnippet"/>
      </w:pPr>
      <w:r>
        <w:t>sh.printShardingStatus()</w:t>
      </w:r>
    </w:p>
    <w:p w14:paraId="37385619" w14:textId="1664C540" w:rsidR="00122E77" w:rsidRDefault="00122E77" w:rsidP="0093438A">
      <w:pPr>
        <w:pStyle w:val="ListNumber"/>
      </w:pPr>
      <w:r w:rsidRPr="0093438A">
        <w:t xml:space="preserve">Verify </w:t>
      </w:r>
      <w:r w:rsidR="0093438A">
        <w:t xml:space="preserve">that </w:t>
      </w:r>
      <w:r w:rsidRPr="0093438A">
        <w:t>the mongo shell</w:t>
      </w:r>
      <w:r>
        <w:t xml:space="preserve"> connects to </w:t>
      </w:r>
      <w:r w:rsidR="0093438A">
        <w:t xml:space="preserve">the </w:t>
      </w:r>
      <w:r>
        <w:t>local host on the default TCP port (27017)</w:t>
      </w:r>
      <w:r w:rsidR="0093438A">
        <w:t>,</w:t>
      </w:r>
      <w:r>
        <w:t xml:space="preserve"> and </w:t>
      </w:r>
      <w:r w:rsidR="0093438A">
        <w:t xml:space="preserve">that the </w:t>
      </w:r>
      <w:r>
        <w:t xml:space="preserve">output reflects the configuration </w:t>
      </w:r>
      <w:r w:rsidR="0093438A">
        <w:t xml:space="preserve">that you </w:t>
      </w:r>
      <w:r>
        <w:t xml:space="preserve">specified </w:t>
      </w:r>
      <w:r w:rsidR="0093438A">
        <w:t>for</w:t>
      </w:r>
      <w:r>
        <w:t xml:space="preserve"> the Quick</w:t>
      </w:r>
      <w:r w:rsidR="0093438A">
        <w:t xml:space="preserve"> </w:t>
      </w:r>
      <w:r>
        <w:t>Start template.</w:t>
      </w:r>
    </w:p>
    <w:p w14:paraId="7FE1A330" w14:textId="1AACAAE6" w:rsidR="00122E77" w:rsidRPr="00122E77" w:rsidRDefault="00122E77" w:rsidP="00F12B4F">
      <w:pPr>
        <w:spacing w:after="360"/>
      </w:pPr>
      <w:r>
        <w:t>For additional information on testing the MongoDB server</w:t>
      </w:r>
      <w:r w:rsidR="0093438A">
        <w:t>,</w:t>
      </w:r>
      <w:r>
        <w:t xml:space="preserve"> </w:t>
      </w:r>
      <w:r w:rsidR="0093438A">
        <w:t>see</w:t>
      </w:r>
      <w:r>
        <w:t xml:space="preserve"> </w:t>
      </w:r>
      <w:r w:rsidR="0093438A">
        <w:t xml:space="preserve">the </w:t>
      </w:r>
      <w:hyperlink r:id="rId60" w:history="1">
        <w:r w:rsidR="0093438A">
          <w:rPr>
            <w:rStyle w:val="Hyperlink"/>
          </w:rPr>
          <w:t>MongoDB documentation</w:t>
        </w:r>
      </w:hyperlink>
      <w:r w:rsidR="0093438A">
        <w:rPr>
          <w:rStyle w:val="Hyperlink"/>
        </w:rPr>
        <w:t>.</w:t>
      </w:r>
    </w:p>
    <w:p w14:paraId="4EDDC69C" w14:textId="7CB3814F" w:rsidR="00774DCB" w:rsidRPr="00AE1455" w:rsidRDefault="00774DCB" w:rsidP="0093438A">
      <w:pPr>
        <w:pStyle w:val="Heading1"/>
      </w:pPr>
      <w:bookmarkStart w:id="23" w:name="_Step_4._Deploy"/>
      <w:bookmarkStart w:id="24" w:name="_Toc395789968"/>
      <w:bookmarkStart w:id="25" w:name="_Toc403994704"/>
      <w:bookmarkStart w:id="26" w:name="_Toc416166519"/>
      <w:bookmarkEnd w:id="23"/>
      <w:r w:rsidRPr="00AE1455">
        <w:t>Back</w:t>
      </w:r>
      <w:bookmarkEnd w:id="24"/>
      <w:bookmarkEnd w:id="25"/>
      <w:r w:rsidR="00D326CE">
        <w:t>ing Up Your Data</w:t>
      </w:r>
      <w:bookmarkEnd w:id="26"/>
    </w:p>
    <w:p w14:paraId="2D193793" w14:textId="20426C62" w:rsidR="00774DCB" w:rsidRDefault="00774DCB" w:rsidP="00774DCB">
      <w:pPr>
        <w:pStyle w:val="Body"/>
      </w:pPr>
      <w:r w:rsidRPr="00AE1455">
        <w:t xml:space="preserve">For backup, we recommend using Amazon S3 to keep a copy of </w:t>
      </w:r>
      <w:r w:rsidR="00122DC2">
        <w:t xml:space="preserve">your </w:t>
      </w:r>
      <w:r w:rsidR="000E1364">
        <w:t xml:space="preserve">MongoDB </w:t>
      </w:r>
      <w:r w:rsidR="00EE6C46">
        <w:t>data</w:t>
      </w:r>
      <w:r w:rsidRPr="00AE1455">
        <w:t>. Amazon S3 stores data objects redundantly on multiple devices across multiple facilities and allows concurrent read or write access to these data objects by many separate clients or application threads. You can use the redundant data stored in Amazon S3 to recover quickly and reliably from instance or application failures.</w:t>
      </w:r>
    </w:p>
    <w:p w14:paraId="73098517" w14:textId="2DD73540" w:rsidR="00C11BD3" w:rsidRPr="00AE1455" w:rsidRDefault="00122DC2" w:rsidP="00774DCB">
      <w:pPr>
        <w:pStyle w:val="Body"/>
      </w:pPr>
      <w:r>
        <w:t xml:space="preserve">For other backup strategies, see the </w:t>
      </w:r>
      <w:hyperlink r:id="rId61" w:history="1">
        <w:r w:rsidRPr="00122DC2">
          <w:rPr>
            <w:rStyle w:val="Hyperlink"/>
          </w:rPr>
          <w:t>MongoDB documentation</w:t>
        </w:r>
      </w:hyperlink>
      <w:r w:rsidR="00475D23">
        <w:t>.</w:t>
      </w:r>
    </w:p>
    <w:p w14:paraId="607C9C99" w14:textId="77777777" w:rsidR="00467681" w:rsidRDefault="00467681">
      <w:pPr>
        <w:spacing w:after="140" w:line="280" w:lineRule="atLeast"/>
        <w:rPr>
          <w:rFonts w:ascii="Arial" w:eastAsiaTheme="majorEastAsia" w:hAnsi="Arial" w:cstheme="majorBidi"/>
          <w:bCs/>
          <w:color w:val="auto"/>
          <w:sz w:val="44"/>
          <w:szCs w:val="32"/>
        </w:rPr>
      </w:pPr>
      <w:bookmarkStart w:id="27" w:name="_Toc254472625"/>
      <w:bookmarkStart w:id="28" w:name="_Toc386623053"/>
      <w:bookmarkStart w:id="29" w:name="_Toc395789970"/>
      <w:bookmarkStart w:id="30" w:name="_Toc403994706"/>
      <w:r>
        <w:br w:type="page"/>
      </w:r>
    </w:p>
    <w:p w14:paraId="178379B1" w14:textId="4CFB51C4" w:rsidR="00774DCB" w:rsidRPr="00AE1455" w:rsidRDefault="00774DCB" w:rsidP="00774DCB">
      <w:pPr>
        <w:pStyle w:val="Heading1"/>
      </w:pPr>
      <w:bookmarkStart w:id="31" w:name="_Toc416166520"/>
      <w:r w:rsidRPr="00AE1455">
        <w:lastRenderedPageBreak/>
        <w:t>Security</w:t>
      </w:r>
      <w:bookmarkEnd w:id="27"/>
      <w:bookmarkEnd w:id="28"/>
      <w:bookmarkEnd w:id="29"/>
      <w:bookmarkEnd w:id="30"/>
      <w:bookmarkEnd w:id="31"/>
    </w:p>
    <w:p w14:paraId="29E03AFE" w14:textId="67FD9FA3" w:rsidR="00774DCB" w:rsidRPr="00AE1455" w:rsidRDefault="00774DCB" w:rsidP="00774DCB">
      <w:pPr>
        <w:spacing w:after="120"/>
        <w:rPr>
          <w:rFonts w:cs="Arial"/>
          <w:szCs w:val="22"/>
        </w:rPr>
      </w:pPr>
      <w:r w:rsidRPr="00AE1455">
        <w:rPr>
          <w:rFonts w:cs="Arial"/>
          <w:szCs w:val="22"/>
        </w:rPr>
        <w:t>The AWS cloud provides a scalable, highly reliable platform that helps customers deploy applications and data quickly and securely.</w:t>
      </w:r>
    </w:p>
    <w:p w14:paraId="1A43E4E3" w14:textId="77777777" w:rsidR="00774DCB" w:rsidRPr="00AE1455" w:rsidRDefault="00774DCB" w:rsidP="00EC39E1">
      <w:pPr>
        <w:rPr>
          <w:rFonts w:cs="Arial"/>
          <w:szCs w:val="22"/>
        </w:rPr>
      </w:pPr>
      <w:r w:rsidRPr="00AE1455">
        <w:rPr>
          <w:rFonts w:cs="Arial"/>
          <w:szCs w:val="22"/>
        </w:rPr>
        <w:t>When you build systems on the AWS infrastructure, security responsibilities are shared between you and AWS</w:t>
      </w:r>
      <w:r w:rsidRPr="00AE1455">
        <w:rPr>
          <w:color w:val="1F1F1F"/>
          <w:szCs w:val="22"/>
        </w:rPr>
        <w:t xml:space="preserve">. This shared model can reduce your operational burden as AWS operates, manages, and controls the components from the host operating system and virtualization layer down to the physical security of the facilities in which the services operate. In turn, you assume responsibility and management of the guest operating system (including updates and security patches), other associated applications, as well as the configuration of the AWS-provided security group firewall. </w:t>
      </w:r>
      <w:r w:rsidRPr="00AE1455">
        <w:rPr>
          <w:rFonts w:cs="Arial"/>
          <w:szCs w:val="22"/>
        </w:rPr>
        <w:t xml:space="preserve">For more information about security on AWS, visit the </w:t>
      </w:r>
      <w:hyperlink r:id="rId62" w:history="1">
        <w:r w:rsidRPr="00AE1455">
          <w:rPr>
            <w:rStyle w:val="Hyperlink"/>
            <w:rFonts w:cs="Arial"/>
            <w:szCs w:val="22"/>
          </w:rPr>
          <w:t>AWS Security Center</w:t>
        </w:r>
      </w:hyperlink>
      <w:r w:rsidRPr="00AE1455">
        <w:rPr>
          <w:rFonts w:cs="Arial"/>
          <w:szCs w:val="22"/>
        </w:rPr>
        <w:t>.</w:t>
      </w:r>
    </w:p>
    <w:p w14:paraId="39B09E4C" w14:textId="77777777" w:rsidR="00774DCB" w:rsidRPr="00AE1455" w:rsidRDefault="00774DCB" w:rsidP="00774DCB">
      <w:pPr>
        <w:pStyle w:val="Heading2"/>
      </w:pPr>
      <w:bookmarkStart w:id="32" w:name="_Toc254472627"/>
      <w:bookmarkStart w:id="33" w:name="_Toc386623055"/>
      <w:bookmarkStart w:id="34" w:name="_Toc395789972"/>
      <w:bookmarkStart w:id="35" w:name="_Toc403994707"/>
      <w:bookmarkStart w:id="36" w:name="_Toc416166521"/>
      <w:r>
        <w:t xml:space="preserve">AWS </w:t>
      </w:r>
      <w:r w:rsidRPr="00AE1455">
        <w:t>Identity and Access Management (IAM)</w:t>
      </w:r>
      <w:bookmarkEnd w:id="32"/>
      <w:bookmarkEnd w:id="33"/>
      <w:bookmarkEnd w:id="34"/>
      <w:bookmarkEnd w:id="35"/>
      <w:bookmarkEnd w:id="36"/>
    </w:p>
    <w:p w14:paraId="47B5AE8A" w14:textId="65E2D1EA" w:rsidR="00774DCB" w:rsidRPr="00AE1455" w:rsidRDefault="00774DCB" w:rsidP="00774DCB">
      <w:pPr>
        <w:rPr>
          <w:rFonts w:cs="Arial"/>
          <w:szCs w:val="22"/>
        </w:rPr>
      </w:pPr>
      <w:r w:rsidRPr="00AE1455">
        <w:rPr>
          <w:rFonts w:cs="Arial"/>
          <w:szCs w:val="22"/>
        </w:rPr>
        <w:t>This solution leverages an IAM role with least privileged access. It is not necessary or recommended to store SSH keys</w:t>
      </w:r>
      <w:r w:rsidR="005D04A2">
        <w:rPr>
          <w:rFonts w:cs="Arial"/>
          <w:szCs w:val="22"/>
        </w:rPr>
        <w:t>,</w:t>
      </w:r>
      <w:r w:rsidRPr="00AE1455">
        <w:rPr>
          <w:rFonts w:cs="Arial"/>
          <w:szCs w:val="22"/>
        </w:rPr>
        <w:t xml:space="preserve"> secret keys</w:t>
      </w:r>
      <w:r w:rsidR="005D04A2">
        <w:rPr>
          <w:rFonts w:cs="Arial"/>
          <w:szCs w:val="22"/>
        </w:rPr>
        <w:t>,</w:t>
      </w:r>
      <w:r w:rsidRPr="00AE1455">
        <w:rPr>
          <w:rFonts w:cs="Arial"/>
          <w:szCs w:val="22"/>
        </w:rPr>
        <w:t xml:space="preserve"> or access keys on the provisioned instances.  </w:t>
      </w:r>
    </w:p>
    <w:p w14:paraId="1FF5B150" w14:textId="77777777" w:rsidR="00774DCB" w:rsidRPr="00AE1455" w:rsidRDefault="00774DCB" w:rsidP="00774DCB">
      <w:pPr>
        <w:pStyle w:val="Heading2"/>
      </w:pPr>
      <w:bookmarkStart w:id="37" w:name="_Toc254472628"/>
      <w:bookmarkStart w:id="38" w:name="_Toc386623056"/>
      <w:bookmarkStart w:id="39" w:name="_Toc395789973"/>
      <w:bookmarkStart w:id="40" w:name="_Toc403994708"/>
      <w:bookmarkStart w:id="41" w:name="_Toc416166522"/>
      <w:r w:rsidRPr="00AE1455">
        <w:t>OS Security</w:t>
      </w:r>
      <w:bookmarkEnd w:id="37"/>
      <w:bookmarkEnd w:id="38"/>
      <w:bookmarkEnd w:id="39"/>
      <w:bookmarkEnd w:id="40"/>
      <w:bookmarkEnd w:id="41"/>
    </w:p>
    <w:p w14:paraId="2FA000FC" w14:textId="19495270" w:rsidR="00774DCB" w:rsidRPr="00AE1455" w:rsidRDefault="00774DCB" w:rsidP="00AA5EC4">
      <w:r w:rsidRPr="00AE1455">
        <w:t xml:space="preserve">The root user on cluster nodes can be accessed </w:t>
      </w:r>
      <w:r w:rsidR="005D04A2">
        <w:t xml:space="preserve">only by </w:t>
      </w:r>
      <w:r w:rsidRPr="00AE1455">
        <w:t xml:space="preserve">using the SSH key specified during the deployment process. </w:t>
      </w:r>
      <w:r w:rsidR="005D04A2">
        <w:t>AWS</w:t>
      </w:r>
      <w:r w:rsidRPr="00AE1455">
        <w:t xml:space="preserve"> doesn</w:t>
      </w:r>
      <w:r w:rsidR="005D04A2">
        <w:t>'</w:t>
      </w:r>
      <w:r w:rsidRPr="00AE1455">
        <w:t xml:space="preserve">t store these SSH keys, so if you lose your SSH key you can lose access to these instances. </w:t>
      </w:r>
    </w:p>
    <w:p w14:paraId="053E8733" w14:textId="03047588" w:rsidR="00774DCB" w:rsidRPr="00AE1455" w:rsidRDefault="00774DCB" w:rsidP="00AA5EC4">
      <w:r w:rsidRPr="00AE1455">
        <w:t>Operating system patches are your responsibility and should be performed on a periodic basis.</w:t>
      </w:r>
    </w:p>
    <w:p w14:paraId="4AD5689F" w14:textId="77777777" w:rsidR="00774DCB" w:rsidRPr="00AE1455" w:rsidRDefault="00774DCB" w:rsidP="00774DCB">
      <w:pPr>
        <w:pStyle w:val="Heading2"/>
      </w:pPr>
      <w:bookmarkStart w:id="42" w:name="_Toc254472629"/>
      <w:bookmarkStart w:id="43" w:name="_Toc386623057"/>
      <w:bookmarkStart w:id="44" w:name="_Toc395789974"/>
      <w:bookmarkStart w:id="45" w:name="_Toc403994709"/>
      <w:bookmarkStart w:id="46" w:name="_Toc416166523"/>
      <w:r w:rsidRPr="00AE1455">
        <w:t>Security Groups</w:t>
      </w:r>
      <w:bookmarkEnd w:id="42"/>
      <w:bookmarkEnd w:id="43"/>
      <w:bookmarkEnd w:id="44"/>
      <w:bookmarkEnd w:id="45"/>
      <w:bookmarkEnd w:id="46"/>
    </w:p>
    <w:p w14:paraId="781B8555" w14:textId="77777777" w:rsidR="00774DCB" w:rsidRPr="00AE1455" w:rsidRDefault="00774DCB" w:rsidP="00774DCB">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52D70B75" w14:textId="2BAB8548" w:rsidR="00774DCB" w:rsidRPr="00AE1455" w:rsidRDefault="00774DCB" w:rsidP="00AA5EC4">
      <w:r w:rsidRPr="00AE1455">
        <w:t xml:space="preserve">The security groups created and assigned to the individual instances as part of this solution are restricted as much as possible while allowing access to the various functions needed by </w:t>
      </w:r>
      <w:r w:rsidR="00061E40">
        <w:t>MongoDB</w:t>
      </w:r>
      <w:r w:rsidRPr="00AE1455">
        <w:t>. We recommend reviewing security groups to further restrict access as needed once the cluster is up and running.</w:t>
      </w:r>
    </w:p>
    <w:p w14:paraId="6472ECCC" w14:textId="77777777" w:rsidR="00936C25" w:rsidRPr="007A0C80" w:rsidRDefault="00936C25">
      <w:pPr>
        <w:spacing w:after="140" w:line="280" w:lineRule="atLeast"/>
        <w:rPr>
          <w:rFonts w:eastAsiaTheme="majorEastAsia"/>
        </w:rPr>
      </w:pPr>
      <w:r>
        <w:br w:type="page"/>
      </w:r>
    </w:p>
    <w:p w14:paraId="2E1F1247" w14:textId="29F2438B" w:rsidR="00AE2FE8" w:rsidRDefault="00AE2FE8" w:rsidP="008A3078">
      <w:pPr>
        <w:pStyle w:val="Heading1"/>
        <w:keepNext w:val="0"/>
        <w:keepLines w:val="0"/>
      </w:pPr>
      <w:bookmarkStart w:id="47" w:name="_Toc416166524"/>
      <w:r>
        <w:lastRenderedPageBreak/>
        <w:t>Additional Resources</w:t>
      </w:r>
      <w:bookmarkEnd w:id="47"/>
    </w:p>
    <w:p w14:paraId="45344728" w14:textId="77777777" w:rsidR="00FE0C91" w:rsidRPr="0022075B" w:rsidRDefault="00FE0C91" w:rsidP="00957E18">
      <w:pPr>
        <w:spacing w:before="280" w:after="120"/>
        <w:rPr>
          <w:b/>
          <w:color w:val="4F81BD"/>
          <w:kern w:val="0"/>
        </w:rPr>
      </w:pPr>
      <w:r w:rsidRPr="0022075B">
        <w:rPr>
          <w:b/>
          <w:color w:val="4F81BD"/>
        </w:rPr>
        <w:t>AWS services</w:t>
      </w:r>
    </w:p>
    <w:p w14:paraId="5659D1DB" w14:textId="0D4B26DA" w:rsidR="00BC7427" w:rsidRPr="00FE0C91" w:rsidRDefault="00BC7427" w:rsidP="00BC7427">
      <w:pPr>
        <w:pStyle w:val="ListBullet"/>
      </w:pPr>
      <w:r>
        <w:t>Getting Started</w:t>
      </w:r>
      <w:r w:rsidRPr="00FE0C91">
        <w:br/>
      </w:r>
      <w:hyperlink r:id="rId63" w:history="1">
        <w:r w:rsidRPr="00BE1F09">
          <w:rPr>
            <w:rStyle w:val="Hyperlink"/>
          </w:rPr>
          <w:t>http://docs.aws.amazon.com/gettingstarted/latest/awsgsg-intro/intro.html</w:t>
        </w:r>
      </w:hyperlink>
      <w:r>
        <w:t xml:space="preserve"> </w:t>
      </w:r>
      <w:r w:rsidRPr="00FE0C91">
        <w:t xml:space="preserve"> </w:t>
      </w:r>
    </w:p>
    <w:p w14:paraId="019AB608" w14:textId="77777777" w:rsidR="00FE0C91" w:rsidRPr="00FE0C91" w:rsidRDefault="00FE0C91" w:rsidP="00BC7427">
      <w:pPr>
        <w:pStyle w:val="ListBullet"/>
      </w:pPr>
      <w:r w:rsidRPr="00FE0C91">
        <w:t>AWS CloudFormation</w:t>
      </w:r>
      <w:r w:rsidRPr="00FE0C91">
        <w:br/>
      </w:r>
      <w:hyperlink r:id="rId64" w:history="1">
        <w:r w:rsidRPr="00FE0C91">
          <w:rPr>
            <w:rStyle w:val="Hyperlink"/>
          </w:rPr>
          <w:t>http://aws.amazon.com/documentation/cloudformation/</w:t>
        </w:r>
      </w:hyperlink>
      <w:r w:rsidRPr="00FE0C91">
        <w:t xml:space="preserve"> </w:t>
      </w:r>
    </w:p>
    <w:p w14:paraId="26742950" w14:textId="77777777" w:rsidR="002F310F" w:rsidRDefault="00FE0C91" w:rsidP="00BC7427">
      <w:pPr>
        <w:pStyle w:val="ListBullet"/>
      </w:pPr>
      <w:r w:rsidRPr="00F6682D">
        <w:t>Amazon EC2</w:t>
      </w:r>
    </w:p>
    <w:p w14:paraId="35995F0E" w14:textId="22C8C49E" w:rsidR="00FE0C91" w:rsidRDefault="002F310F" w:rsidP="002F310F">
      <w:pPr>
        <w:pStyle w:val="ListBullet2"/>
      </w:pPr>
      <w:r>
        <w:t>User’s guide:</w:t>
      </w:r>
      <w:r>
        <w:br/>
      </w:r>
      <w:hyperlink r:id="rId65" w:history="1">
        <w:r w:rsidR="0078397B" w:rsidRPr="00A1640F">
          <w:rPr>
            <w:rStyle w:val="Hyperlink"/>
          </w:rPr>
          <w:t>http://aws.amazon.com/documentation/ec2/</w:t>
        </w:r>
      </w:hyperlink>
      <w:r w:rsidR="00FE0C91" w:rsidRPr="00FE0C91">
        <w:t xml:space="preserve"> </w:t>
      </w:r>
    </w:p>
    <w:p w14:paraId="26A62E0C" w14:textId="2E7807E8" w:rsidR="002F310F" w:rsidRDefault="002F310F" w:rsidP="002F310F">
      <w:pPr>
        <w:pStyle w:val="ListBullet2"/>
      </w:pPr>
      <w:r>
        <w:t>Regions and Availability Zones:</w:t>
      </w:r>
      <w:r>
        <w:br/>
      </w:r>
      <w:hyperlink r:id="rId66" w:history="1">
        <w:r w:rsidR="0078397B" w:rsidRPr="00A1640F">
          <w:rPr>
            <w:rStyle w:val="Hyperlink"/>
          </w:rPr>
          <w:t>http://docs.aws.amazon.com/AWSEC2/latest/UserGuide/using-regions-availability-zones.html</w:t>
        </w:r>
      </w:hyperlink>
      <w:r>
        <w:t xml:space="preserve"> </w:t>
      </w:r>
    </w:p>
    <w:p w14:paraId="1F48A2D4" w14:textId="7B0F5639" w:rsidR="002F310F" w:rsidRDefault="002F310F" w:rsidP="002F310F">
      <w:pPr>
        <w:pStyle w:val="ListBullet2"/>
      </w:pPr>
      <w:r>
        <w:t>Key pairs:</w:t>
      </w:r>
      <w:r>
        <w:br/>
      </w:r>
      <w:hyperlink r:id="rId67" w:history="1">
        <w:r w:rsidRPr="00BE1F09">
          <w:rPr>
            <w:rStyle w:val="Hyperlink"/>
          </w:rPr>
          <w:t>http://docs.aws.amazon.com/AWSEC2/latest/UserGuide/ec2-key-pairs.html</w:t>
        </w:r>
      </w:hyperlink>
      <w:r>
        <w:t xml:space="preserve"> </w:t>
      </w:r>
    </w:p>
    <w:p w14:paraId="273E4CE9" w14:textId="2C8D5074" w:rsidR="002F310F" w:rsidRDefault="002F310F" w:rsidP="002F310F">
      <w:pPr>
        <w:pStyle w:val="ListBullet2"/>
      </w:pPr>
      <w:r>
        <w:t>Instance stores:</w:t>
      </w:r>
      <w:r>
        <w:br/>
      </w:r>
      <w:hyperlink r:id="rId68" w:anchor="instance-storage-concepts" w:history="1">
        <w:r w:rsidRPr="00BE1F09">
          <w:rPr>
            <w:rStyle w:val="Hyperlink"/>
          </w:rPr>
          <w:t>http://docs.aws.amazon.com/AWSEC2/latest/UserGuide/InstanceStorage.html#instance-storage-concepts</w:t>
        </w:r>
      </w:hyperlink>
      <w:r>
        <w:t xml:space="preserve"> </w:t>
      </w:r>
    </w:p>
    <w:p w14:paraId="6E8F7D01" w14:textId="32F61C3D" w:rsidR="002F310F" w:rsidRPr="00FE0C91" w:rsidRDefault="002F310F" w:rsidP="002F310F">
      <w:pPr>
        <w:pStyle w:val="ListBullet2"/>
      </w:pPr>
      <w:r>
        <w:t>FAQ:</w:t>
      </w:r>
      <w:r>
        <w:br/>
      </w:r>
      <w:hyperlink r:id="rId69" w:history="1">
        <w:r w:rsidRPr="00BE1F09">
          <w:rPr>
            <w:rStyle w:val="Hyperlink"/>
          </w:rPr>
          <w:t>http://aws.amazon.com/ec2/faqs</w:t>
        </w:r>
      </w:hyperlink>
      <w:r>
        <w:t xml:space="preserve"> </w:t>
      </w:r>
    </w:p>
    <w:p w14:paraId="0AA010EF" w14:textId="260E7A24" w:rsidR="00983273" w:rsidRDefault="00983273" w:rsidP="00FE0C91">
      <w:pPr>
        <w:pStyle w:val="ListBullet"/>
      </w:pPr>
      <w:r>
        <w:t>Amazon EBS</w:t>
      </w:r>
    </w:p>
    <w:p w14:paraId="39B66A08" w14:textId="5D8CC63B" w:rsidR="00983273" w:rsidRDefault="00983273" w:rsidP="00983273">
      <w:pPr>
        <w:pStyle w:val="ListBullet2"/>
      </w:pPr>
      <w:r>
        <w:t>Overview:</w:t>
      </w:r>
      <w:r>
        <w:br/>
      </w:r>
      <w:hyperlink r:id="rId70" w:history="1">
        <w:r w:rsidRPr="003B59A6">
          <w:rPr>
            <w:rStyle w:val="Hyperlink"/>
          </w:rPr>
          <w:t>http://docs.aws.amazon.com/AWSEC2/latest/UserGuide/AmazonEBS.html</w:t>
        </w:r>
      </w:hyperlink>
    </w:p>
    <w:p w14:paraId="1B53C934" w14:textId="78FD8F83" w:rsidR="00983273" w:rsidRDefault="00983273" w:rsidP="00983273">
      <w:pPr>
        <w:pStyle w:val="ListBullet2"/>
      </w:pPr>
      <w:r>
        <w:t>Volume types:</w:t>
      </w:r>
      <w:r>
        <w:br/>
      </w:r>
      <w:hyperlink r:id="rId71" w:history="1">
        <w:r w:rsidR="002C03D8" w:rsidRPr="00A1640F">
          <w:rPr>
            <w:rStyle w:val="Hyperlink"/>
          </w:rPr>
          <w:t>http://docs.aws.amazon.com/AWSEC2/latest/UserGuide/EBSVolumeTypes.html</w:t>
        </w:r>
      </w:hyperlink>
      <w:r w:rsidR="002C03D8">
        <w:t xml:space="preserve"> </w:t>
      </w:r>
    </w:p>
    <w:p w14:paraId="166BCE88" w14:textId="3A436B26" w:rsidR="002F310F" w:rsidRDefault="00FE0C91" w:rsidP="00FE0C91">
      <w:pPr>
        <w:pStyle w:val="ListBullet"/>
      </w:pPr>
      <w:r w:rsidRPr="00FE0C91">
        <w:t xml:space="preserve">Amazon </w:t>
      </w:r>
      <w:r w:rsidR="00BC7427">
        <w:t>Identity and Access Management</w:t>
      </w:r>
    </w:p>
    <w:p w14:paraId="5627B8A7" w14:textId="1C84C866" w:rsidR="00FE0C91" w:rsidRDefault="002F310F" w:rsidP="002F310F">
      <w:pPr>
        <w:pStyle w:val="ListBullet2"/>
      </w:pPr>
      <w:r>
        <w:t>User’s guide:</w:t>
      </w:r>
      <w:r>
        <w:br/>
      </w:r>
      <w:hyperlink r:id="rId72" w:history="1">
        <w:r w:rsidR="00BC7427" w:rsidRPr="00BE1F09">
          <w:rPr>
            <w:rStyle w:val="Hyperlink"/>
          </w:rPr>
          <w:t>http://aws.amazon.com/documentation/iam/</w:t>
        </w:r>
      </w:hyperlink>
      <w:r w:rsidR="00FE0C91" w:rsidRPr="00FE0C91">
        <w:t xml:space="preserve"> </w:t>
      </w:r>
    </w:p>
    <w:p w14:paraId="2D08B910" w14:textId="104E96B1" w:rsidR="002F310F" w:rsidRDefault="002F310F" w:rsidP="002F310F">
      <w:pPr>
        <w:pStyle w:val="ListBullet2"/>
      </w:pPr>
      <w:r>
        <w:t>Benefits of the IAM role:</w:t>
      </w:r>
      <w:r>
        <w:br/>
      </w:r>
      <w:hyperlink r:id="rId73" w:history="1">
        <w:r w:rsidRPr="00BE1F09">
          <w:rPr>
            <w:rStyle w:val="Hyperlink"/>
          </w:rPr>
          <w:t>http://docs.aws.amazon.com/IAM/latest/UserGuide/role-usecase-ec2app.html</w:t>
        </w:r>
      </w:hyperlink>
      <w:r>
        <w:t xml:space="preserve"> </w:t>
      </w:r>
    </w:p>
    <w:p w14:paraId="10B92200" w14:textId="77777777" w:rsidR="002F310F" w:rsidRDefault="00FE0C91" w:rsidP="00467681">
      <w:pPr>
        <w:pStyle w:val="ListBullet"/>
        <w:keepNext/>
      </w:pPr>
      <w:r w:rsidRPr="00FE0C91">
        <w:lastRenderedPageBreak/>
        <w:t>Amazon VPC</w:t>
      </w:r>
    </w:p>
    <w:p w14:paraId="10431A5C" w14:textId="1C4FD1A9" w:rsidR="002F310F" w:rsidRPr="00D5132A" w:rsidRDefault="002F310F" w:rsidP="00AF2096">
      <w:pPr>
        <w:pStyle w:val="ListBullet2"/>
      </w:pPr>
      <w:r>
        <w:t>Documentation:</w:t>
      </w:r>
      <w:r>
        <w:br/>
      </w:r>
      <w:hyperlink r:id="rId74" w:history="1">
        <w:r w:rsidR="00FE0C91" w:rsidRPr="00FE0C91">
          <w:rPr>
            <w:rStyle w:val="Hyperlink"/>
          </w:rPr>
          <w:t>http://aws.amazon.com/documentation/vpc/</w:t>
        </w:r>
      </w:hyperlink>
    </w:p>
    <w:p w14:paraId="08311A0A" w14:textId="6FEB39C0" w:rsidR="002F310F" w:rsidRDefault="002F310F" w:rsidP="002F310F">
      <w:pPr>
        <w:pStyle w:val="ListBullet2"/>
      </w:pPr>
      <w:r>
        <w:t>High availability for NAT instances</w:t>
      </w:r>
      <w:r>
        <w:br/>
      </w:r>
      <w:hyperlink r:id="rId75" w:history="1">
        <w:r w:rsidRPr="00BE1F09">
          <w:rPr>
            <w:rStyle w:val="Hyperlink"/>
          </w:rPr>
          <w:t>https://aws.amazon.com/articles/2781451301784570</w:t>
        </w:r>
      </w:hyperlink>
      <w:r>
        <w:t xml:space="preserve"> </w:t>
      </w:r>
    </w:p>
    <w:p w14:paraId="57C1C71F" w14:textId="7A2AEF6A" w:rsidR="00D5132A" w:rsidRPr="002C03D8" w:rsidRDefault="00D5132A" w:rsidP="00D5132A">
      <w:pPr>
        <w:pStyle w:val="ListBullet"/>
        <w:rPr>
          <w:rStyle w:val="Hyperlink"/>
          <w:color w:val="212120"/>
          <w:u w:val="none"/>
        </w:rPr>
      </w:pPr>
      <w:r>
        <w:t>AWS Security Center</w:t>
      </w:r>
      <w:r>
        <w:br/>
      </w:r>
      <w:hyperlink r:id="rId76" w:history="1">
        <w:r w:rsidRPr="00BE1F09">
          <w:rPr>
            <w:rStyle w:val="Hyperlink"/>
          </w:rPr>
          <w:t>http://aws.amazon.com/security/</w:t>
        </w:r>
      </w:hyperlink>
    </w:p>
    <w:p w14:paraId="32779192" w14:textId="00D16DB7" w:rsidR="002C03D8" w:rsidRDefault="002C03D8" w:rsidP="002C03D8">
      <w:pPr>
        <w:pStyle w:val="ListBullet"/>
      </w:pPr>
      <w:r>
        <w:t>AWS Simple Monthly Calculator</w:t>
      </w:r>
      <w:r>
        <w:br/>
      </w:r>
      <w:hyperlink r:id="rId77" w:history="1">
        <w:r w:rsidRPr="00A1640F">
          <w:rPr>
            <w:rStyle w:val="Hyperlink"/>
          </w:rPr>
          <w:t>http://calculator.s3.amazonaws.com/index.html</w:t>
        </w:r>
      </w:hyperlink>
      <w:r>
        <w:t xml:space="preserve"> </w:t>
      </w:r>
    </w:p>
    <w:p w14:paraId="57ED9C1A" w14:textId="495021BB" w:rsidR="00FE0C91" w:rsidRDefault="00D90753" w:rsidP="00957E18">
      <w:pPr>
        <w:spacing w:before="280" w:after="120"/>
        <w:rPr>
          <w:b/>
          <w:bCs/>
          <w:color w:val="4F81BD"/>
          <w:szCs w:val="22"/>
        </w:rPr>
      </w:pPr>
      <w:r>
        <w:rPr>
          <w:b/>
          <w:bCs/>
          <w:color w:val="4F81BD"/>
          <w:szCs w:val="22"/>
        </w:rPr>
        <w:t>MongoDB</w:t>
      </w:r>
    </w:p>
    <w:p w14:paraId="5D9C3161" w14:textId="2B7A33B4" w:rsidR="00B00404" w:rsidRDefault="00B00404" w:rsidP="00B00404">
      <w:pPr>
        <w:pStyle w:val="ListBullet"/>
      </w:pPr>
      <w:r>
        <w:t>MongoDB on AWS: Guidelines and Best Practices</w:t>
      </w:r>
      <w:r>
        <w:br/>
      </w:r>
      <w:hyperlink r:id="rId78" w:history="1">
        <w:r w:rsidRPr="00667480">
          <w:rPr>
            <w:rStyle w:val="Hyperlink"/>
          </w:rPr>
          <w:t>http://d0.awsstatic.com/whitepapers/AWS_NoSQL_MongoDB.pdf</w:t>
        </w:r>
      </w:hyperlink>
      <w:r>
        <w:t xml:space="preserve"> </w:t>
      </w:r>
    </w:p>
    <w:p w14:paraId="7909D0E7" w14:textId="4D8A7B7F" w:rsidR="000B1530" w:rsidRDefault="002B6A33" w:rsidP="00D5132A">
      <w:pPr>
        <w:pStyle w:val="ListBullet"/>
      </w:pPr>
      <w:r>
        <w:t>MongoDB</w:t>
      </w:r>
      <w:r w:rsidR="00D5132A">
        <w:t xml:space="preserve"> </w:t>
      </w:r>
      <w:r w:rsidR="0078397B">
        <w:t>production n</w:t>
      </w:r>
      <w:r>
        <w:t>otes</w:t>
      </w:r>
      <w:r w:rsidR="00D5132A">
        <w:br/>
      </w:r>
      <w:hyperlink r:id="rId79" w:history="1">
        <w:r w:rsidR="000B1530" w:rsidRPr="00552B58">
          <w:rPr>
            <w:rStyle w:val="Hyperlink"/>
          </w:rPr>
          <w:t>http://docs.mongodb.org/master/administration/production-notes/</w:t>
        </w:r>
      </w:hyperlink>
    </w:p>
    <w:p w14:paraId="4779E0E3" w14:textId="6A438207" w:rsidR="00D5132A" w:rsidRDefault="00E854FF" w:rsidP="00D5132A">
      <w:pPr>
        <w:pStyle w:val="ListBullet"/>
      </w:pPr>
      <w:r>
        <w:t>MongoDB MMS</w:t>
      </w:r>
      <w:r w:rsidR="00D5132A">
        <w:t xml:space="preserve"> documentation</w:t>
      </w:r>
      <w:r w:rsidR="00D5132A">
        <w:br/>
      </w:r>
      <w:hyperlink r:id="rId80" w:history="1">
        <w:r w:rsidR="00A74E2A" w:rsidRPr="003B59A6">
          <w:rPr>
            <w:rStyle w:val="Hyperlink"/>
          </w:rPr>
          <w:t>https://docs.mms.mongodb.com/</w:t>
        </w:r>
      </w:hyperlink>
      <w:r w:rsidR="00A74E2A">
        <w:t xml:space="preserve"> </w:t>
      </w:r>
    </w:p>
    <w:p w14:paraId="3AB0A979" w14:textId="1B2ED910" w:rsidR="000C350E" w:rsidRDefault="000C350E" w:rsidP="00795517">
      <w:pPr>
        <w:pStyle w:val="ListBullet"/>
      </w:pPr>
      <w:r w:rsidRPr="00A74E2A">
        <w:t>MongoDB Architecture Guide</w:t>
      </w:r>
      <w:r w:rsidR="00A74E2A">
        <w:rPr>
          <w:color w:val="1155CC"/>
          <w:u w:val="single"/>
        </w:rPr>
        <w:br/>
      </w:r>
      <w:hyperlink r:id="rId81" w:history="1">
        <w:r w:rsidR="00795517" w:rsidRPr="00B05AB1">
          <w:rPr>
            <w:rStyle w:val="Hyperlink"/>
          </w:rPr>
          <w:t>http://www.mongodb.com/lp/white-paper/architecture-guide</w:t>
        </w:r>
      </w:hyperlink>
      <w:r w:rsidR="00795517">
        <w:t xml:space="preserve"> </w:t>
      </w:r>
    </w:p>
    <w:p w14:paraId="26625EDA" w14:textId="649E996F" w:rsidR="000C350E" w:rsidRDefault="00A74E2A" w:rsidP="00795517">
      <w:pPr>
        <w:pStyle w:val="ListBullet"/>
      </w:pPr>
      <w:r>
        <w:t>P</w:t>
      </w:r>
      <w:r w:rsidR="000C350E">
        <w:t>erformance Best Practices</w:t>
      </w:r>
      <w:r>
        <w:t xml:space="preserve"> for MongoDB</w:t>
      </w:r>
      <w:r>
        <w:br/>
      </w:r>
      <w:hyperlink r:id="rId82" w:history="1">
        <w:r w:rsidR="00795517" w:rsidRPr="00B05AB1">
          <w:rPr>
            <w:rStyle w:val="Hyperlink"/>
          </w:rPr>
          <w:t>http://www.mongodb.com/lp/white-paper/performance-best-practices</w:t>
        </w:r>
      </w:hyperlink>
      <w:r w:rsidR="00795517">
        <w:t xml:space="preserve"> </w:t>
      </w:r>
    </w:p>
    <w:p w14:paraId="4BF3EBC2" w14:textId="2F0A0A1C" w:rsidR="00CD25B5" w:rsidRDefault="000C350E" w:rsidP="00795517">
      <w:pPr>
        <w:pStyle w:val="ListBullet"/>
      </w:pPr>
      <w:r w:rsidRPr="00A74E2A">
        <w:t>MongoDB Multi-Data Center Deployments</w:t>
      </w:r>
      <w:r w:rsidR="00A74E2A">
        <w:br/>
      </w:r>
      <w:hyperlink r:id="rId83" w:history="1">
        <w:r w:rsidR="00795517" w:rsidRPr="00B05AB1">
          <w:rPr>
            <w:rStyle w:val="Hyperlink"/>
          </w:rPr>
          <w:t>http://www.mongodb.com/lp/white-paper/multi-dc</w:t>
        </w:r>
      </w:hyperlink>
      <w:r w:rsidR="00795517">
        <w:t xml:space="preserve"> </w:t>
      </w:r>
    </w:p>
    <w:p w14:paraId="50D76021" w14:textId="1A6BB278" w:rsidR="002C03D8" w:rsidRDefault="002C03D8" w:rsidP="002C03D8">
      <w:pPr>
        <w:pStyle w:val="ListBullet"/>
      </w:pPr>
      <w:r>
        <w:t>Testing the MongoDB Server</w:t>
      </w:r>
      <w:r>
        <w:br/>
      </w:r>
      <w:hyperlink r:id="rId84" w:history="1">
        <w:r w:rsidRPr="00A1640F">
          <w:rPr>
            <w:rStyle w:val="Hyperlink"/>
          </w:rPr>
          <w:t>http://www.mongodb.org/about/contributors/tutorial/test-the-mongodb-server/</w:t>
        </w:r>
      </w:hyperlink>
      <w:r>
        <w:t xml:space="preserve"> </w:t>
      </w:r>
    </w:p>
    <w:p w14:paraId="364F38A5" w14:textId="6D903893" w:rsidR="002C03D8" w:rsidRPr="00A74E2A" w:rsidRDefault="002C03D8" w:rsidP="002C03D8">
      <w:pPr>
        <w:pStyle w:val="ListBullet"/>
      </w:pPr>
      <w:r>
        <w:t>MongoDB Backup Methods</w:t>
      </w:r>
      <w:r>
        <w:br/>
      </w:r>
      <w:hyperlink r:id="rId85" w:history="1">
        <w:r w:rsidRPr="00A1640F">
          <w:rPr>
            <w:rStyle w:val="Hyperlink"/>
          </w:rPr>
          <w:t>http://docs.mongodb.org/manual/core/backups/</w:t>
        </w:r>
      </w:hyperlink>
      <w:r>
        <w:t xml:space="preserve"> </w:t>
      </w:r>
    </w:p>
    <w:p w14:paraId="5AA1F44C" w14:textId="60EF0833" w:rsidR="00F240F2" w:rsidRDefault="00F240F2" w:rsidP="000C350E">
      <w:pPr>
        <w:pStyle w:val="ListBullet"/>
      </w:pPr>
      <w:r>
        <w:t xml:space="preserve">mongodump </w:t>
      </w:r>
      <w:r w:rsidR="00A74E2A">
        <w:t>reference</w:t>
      </w:r>
      <w:r>
        <w:br/>
      </w:r>
      <w:hyperlink r:id="rId86" w:history="1">
        <w:r w:rsidR="003278E3" w:rsidRPr="00552B58">
          <w:rPr>
            <w:rStyle w:val="Hyperlink"/>
          </w:rPr>
          <w:t>http://docs.mongodb.org/manual/reference/program/mongodump/</w:t>
        </w:r>
      </w:hyperlink>
    </w:p>
    <w:p w14:paraId="0DCEF5BD" w14:textId="5B526AA0" w:rsidR="00FE0C91" w:rsidRPr="0022075B" w:rsidRDefault="002F310F" w:rsidP="00957E18">
      <w:pPr>
        <w:spacing w:before="280" w:after="120"/>
        <w:rPr>
          <w:b/>
          <w:color w:val="4F81BD"/>
        </w:rPr>
      </w:pPr>
      <w:r>
        <w:rPr>
          <w:b/>
          <w:color w:val="4F81BD"/>
        </w:rPr>
        <w:t>Additional</w:t>
      </w:r>
      <w:r w:rsidR="00FE0C91" w:rsidRPr="0022075B">
        <w:rPr>
          <w:b/>
          <w:color w:val="4F81BD"/>
        </w:rPr>
        <w:t xml:space="preserve"> Quick Start Reference Deployments</w:t>
      </w:r>
    </w:p>
    <w:p w14:paraId="5E6047E5" w14:textId="77777777" w:rsidR="002F310F" w:rsidRPr="002F310F" w:rsidRDefault="0076566C" w:rsidP="00FE0C91">
      <w:pPr>
        <w:pStyle w:val="ListBullet"/>
        <w:rPr>
          <w:rStyle w:val="Hyperlink"/>
          <w:color w:val="212120"/>
          <w:u w:val="none"/>
        </w:rPr>
      </w:pPr>
      <w:hyperlink r:id="rId87" w:history="1">
        <w:r w:rsidR="002F310F" w:rsidRPr="00FE0C91">
          <w:rPr>
            <w:rStyle w:val="Hyperlink"/>
          </w:rPr>
          <w:t>https://aws.amazon.com/quickstart/</w:t>
        </w:r>
      </w:hyperlink>
      <w:r w:rsidR="002F310F">
        <w:rPr>
          <w:rStyle w:val="Hyperlink"/>
        </w:rPr>
        <w:t xml:space="preserve"> </w:t>
      </w:r>
    </w:p>
    <w:p w14:paraId="72BDBE61" w14:textId="77777777" w:rsidR="008A3078" w:rsidRPr="007A0C80" w:rsidRDefault="008A3078">
      <w:pPr>
        <w:spacing w:after="140" w:line="280" w:lineRule="atLeast"/>
        <w:rPr>
          <w:rFonts w:eastAsiaTheme="majorEastAsia"/>
        </w:rPr>
      </w:pPr>
      <w:r>
        <w:br w:type="page"/>
      </w:r>
    </w:p>
    <w:p w14:paraId="22699E40" w14:textId="16AE9F26" w:rsidR="00D5132A" w:rsidRPr="00AE1455" w:rsidRDefault="00D5132A" w:rsidP="00D5132A">
      <w:pPr>
        <w:pStyle w:val="Heading1"/>
      </w:pPr>
      <w:bookmarkStart w:id="48" w:name="_Toc254472637"/>
      <w:bookmarkStart w:id="49" w:name="_Toc386623065"/>
      <w:bookmarkStart w:id="50" w:name="_Ref388962284"/>
      <w:bookmarkStart w:id="51" w:name="_Ref388962290"/>
      <w:bookmarkStart w:id="52" w:name="_Toc395789976"/>
      <w:bookmarkStart w:id="53" w:name="_Toc403994711"/>
      <w:bookmarkStart w:id="54" w:name="_Toc416166525"/>
      <w:r>
        <w:lastRenderedPageBreak/>
        <w:t>Appendix</w:t>
      </w:r>
      <w:r w:rsidRPr="00AE1455">
        <w:t>: Security Group Specifics</w:t>
      </w:r>
      <w:bookmarkEnd w:id="48"/>
      <w:bookmarkEnd w:id="49"/>
      <w:bookmarkEnd w:id="50"/>
      <w:bookmarkEnd w:id="51"/>
      <w:bookmarkEnd w:id="52"/>
      <w:bookmarkEnd w:id="53"/>
      <w:bookmarkEnd w:id="54"/>
    </w:p>
    <w:p w14:paraId="0D73B06A" w14:textId="44B61375" w:rsidR="00D5132A" w:rsidRPr="00AE1455" w:rsidRDefault="00D5132A" w:rsidP="00A74E2A">
      <w:r w:rsidRPr="00AE1455">
        <w:t xml:space="preserve">The following </w:t>
      </w:r>
      <w:r w:rsidR="00A74E2A">
        <w:t>tables show</w:t>
      </w:r>
      <w:r w:rsidR="00A74E2A" w:rsidRPr="00AE1455">
        <w:t xml:space="preserve"> </w:t>
      </w:r>
      <w:r w:rsidRPr="00AE1455">
        <w:t xml:space="preserve">the configured inbound and outbound protocols and ports allowed for the various instances deployed </w:t>
      </w:r>
      <w:r w:rsidR="00A74E2A">
        <w:t>by this Quick Start.</w:t>
      </w:r>
    </w:p>
    <w:tbl>
      <w:tblPr>
        <w:tblStyle w:val="AWS"/>
        <w:tblW w:w="9018" w:type="dxa"/>
        <w:tblLook w:val="04A0" w:firstRow="1" w:lastRow="0" w:firstColumn="1" w:lastColumn="0" w:noHBand="0" w:noVBand="1"/>
      </w:tblPr>
      <w:tblGrid>
        <w:gridCol w:w="2120"/>
        <w:gridCol w:w="1040"/>
        <w:gridCol w:w="1980"/>
        <w:gridCol w:w="3878"/>
      </w:tblGrid>
      <w:tr w:rsidR="00D5132A" w:rsidRPr="00AE1455" w14:paraId="7D778F32" w14:textId="77777777" w:rsidTr="00AF2096">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2A439353" w14:textId="77777777" w:rsidR="00D5132A" w:rsidRPr="00AE1455" w:rsidRDefault="00D5132A" w:rsidP="00AF2096">
            <w:pPr>
              <w:pStyle w:val="Tabletext"/>
              <w:rPr>
                <w:b w:val="0"/>
              </w:rPr>
            </w:pPr>
            <w:r w:rsidRPr="00AE1455">
              <w:t>NAT Security Group</w:t>
            </w:r>
          </w:p>
        </w:tc>
      </w:tr>
      <w:tr w:rsidR="00D5132A" w:rsidRPr="00AE1455" w14:paraId="73EF7DB0" w14:textId="77777777" w:rsidTr="00AF2096">
        <w:trPr>
          <w:trHeight w:val="413"/>
        </w:trPr>
        <w:tc>
          <w:tcPr>
            <w:cnfStyle w:val="001000000000" w:firstRow="0" w:lastRow="0" w:firstColumn="1" w:lastColumn="0" w:oddVBand="0" w:evenVBand="0" w:oddHBand="0" w:evenHBand="0" w:firstRowFirstColumn="0" w:firstRowLastColumn="0" w:lastRowFirstColumn="0" w:lastRowLastColumn="0"/>
            <w:tcW w:w="9018" w:type="dxa"/>
            <w:gridSpan w:val="4"/>
            <w:shd w:val="clear" w:color="auto" w:fill="F2F2F2" w:themeFill="background1" w:themeFillShade="F2"/>
            <w:hideMark/>
          </w:tcPr>
          <w:p w14:paraId="6EBD6C45" w14:textId="77777777" w:rsidR="00D5132A" w:rsidRPr="00AE1455" w:rsidRDefault="00D5132A" w:rsidP="00AF2096">
            <w:pPr>
              <w:pStyle w:val="Tabletext"/>
              <w:rPr>
                <w:b w:val="0"/>
              </w:rPr>
            </w:pPr>
            <w:r w:rsidRPr="00AE1455">
              <w:t>Inbound</w:t>
            </w:r>
          </w:p>
        </w:tc>
      </w:tr>
      <w:tr w:rsidR="00D5132A" w:rsidRPr="00AE1455" w14:paraId="5715DA66" w14:textId="77777777" w:rsidTr="00E014C6">
        <w:trPr>
          <w:trHeight w:val="274"/>
        </w:trPr>
        <w:tc>
          <w:tcPr>
            <w:cnfStyle w:val="001000000000" w:firstRow="0" w:lastRow="0" w:firstColumn="1" w:lastColumn="0" w:oddVBand="0" w:evenVBand="0" w:oddHBand="0" w:evenHBand="0" w:firstRowFirstColumn="0" w:firstRowLastColumn="0" w:lastRowFirstColumn="0" w:lastRowLastColumn="0"/>
            <w:tcW w:w="2120" w:type="dxa"/>
            <w:hideMark/>
          </w:tcPr>
          <w:p w14:paraId="45B5B50F" w14:textId="77777777" w:rsidR="00D5132A" w:rsidRPr="00AE1455" w:rsidRDefault="00D5132A" w:rsidP="00AF2096">
            <w:pPr>
              <w:pStyle w:val="Tabletext"/>
              <w:rPr>
                <w:b w:val="0"/>
              </w:rPr>
            </w:pPr>
            <w:r w:rsidRPr="00AE1455">
              <w:t>Source</w:t>
            </w:r>
          </w:p>
        </w:tc>
        <w:tc>
          <w:tcPr>
            <w:tcW w:w="1040" w:type="dxa"/>
            <w:hideMark/>
          </w:tcPr>
          <w:p w14:paraId="66EFDE7B"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Protocol</w:t>
            </w:r>
          </w:p>
        </w:tc>
        <w:tc>
          <w:tcPr>
            <w:tcW w:w="1980" w:type="dxa"/>
            <w:hideMark/>
          </w:tcPr>
          <w:p w14:paraId="1B371351"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Port Range (Service)</w:t>
            </w:r>
          </w:p>
        </w:tc>
        <w:tc>
          <w:tcPr>
            <w:tcW w:w="3878" w:type="dxa"/>
            <w:hideMark/>
          </w:tcPr>
          <w:p w14:paraId="2AECBCDB"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Comments</w:t>
            </w:r>
          </w:p>
        </w:tc>
      </w:tr>
      <w:tr w:rsidR="00D5132A" w:rsidRPr="00AE1455" w14:paraId="15AA956D" w14:textId="77777777" w:rsidTr="00AF2096">
        <w:trPr>
          <w:trHeight w:val="1120"/>
        </w:trPr>
        <w:tc>
          <w:tcPr>
            <w:cnfStyle w:val="001000000000" w:firstRow="0" w:lastRow="0" w:firstColumn="1" w:lastColumn="0" w:oddVBand="0" w:evenVBand="0" w:oddHBand="0" w:evenHBand="0" w:firstRowFirstColumn="0" w:firstRowLastColumn="0" w:lastRowFirstColumn="0" w:lastRowLastColumn="0"/>
            <w:tcW w:w="2120" w:type="dxa"/>
            <w:hideMark/>
          </w:tcPr>
          <w:p w14:paraId="7C6867C6" w14:textId="77777777" w:rsidR="00D5132A" w:rsidRPr="00AE1455" w:rsidRDefault="00D5132A" w:rsidP="00AF2096">
            <w:pPr>
              <w:pStyle w:val="Tabletext"/>
            </w:pPr>
            <w:r>
              <w:t>Restricted to CIDR bl</w:t>
            </w:r>
            <w:r w:rsidRPr="00AE1455">
              <w:t>ock specified during the deployment process</w:t>
            </w:r>
          </w:p>
        </w:tc>
        <w:tc>
          <w:tcPr>
            <w:tcW w:w="1040" w:type="dxa"/>
            <w:hideMark/>
          </w:tcPr>
          <w:p w14:paraId="4C620646"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67978245"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22 (SSH)</w:t>
            </w:r>
          </w:p>
        </w:tc>
        <w:tc>
          <w:tcPr>
            <w:tcW w:w="3878" w:type="dxa"/>
            <w:hideMark/>
          </w:tcPr>
          <w:p w14:paraId="3A6D7EE9" w14:textId="30F7960A"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inbound SSH access to Linux instance</w:t>
            </w:r>
            <w:r w:rsidR="00E014C6">
              <w:t>s</w:t>
            </w:r>
            <w:r w:rsidRPr="00AE1455">
              <w:t xml:space="preserve"> from your network (over the </w:t>
            </w:r>
            <w:r w:rsidR="00E014C6">
              <w:t>I</w:t>
            </w:r>
            <w:r w:rsidRPr="00AE1455">
              <w:t>nternet gateway)</w:t>
            </w:r>
            <w:r w:rsidR="00C6252F">
              <w:t>.</w:t>
            </w:r>
          </w:p>
        </w:tc>
      </w:tr>
      <w:tr w:rsidR="00D5132A" w:rsidRPr="00AE1455" w14:paraId="108B6225" w14:textId="77777777" w:rsidTr="00AF2096">
        <w:trPr>
          <w:trHeight w:val="84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C3335D6" w14:textId="77777777" w:rsidR="00D5132A" w:rsidRPr="00AE1455" w:rsidRDefault="00D5132A" w:rsidP="00AF2096">
            <w:pPr>
              <w:pStyle w:val="Tabletext"/>
            </w:pPr>
            <w:r w:rsidRPr="00AE1455">
              <w:t>10.0.0.0/16</w:t>
            </w:r>
          </w:p>
        </w:tc>
        <w:tc>
          <w:tcPr>
            <w:tcW w:w="1040" w:type="dxa"/>
            <w:hideMark/>
          </w:tcPr>
          <w:p w14:paraId="63A53845"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546C8DA0"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80 (HTTP)</w:t>
            </w:r>
          </w:p>
        </w:tc>
        <w:tc>
          <w:tcPr>
            <w:tcW w:w="3878" w:type="dxa"/>
            <w:hideMark/>
          </w:tcPr>
          <w:p w14:paraId="638215CE" w14:textId="2543C471"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inbound HTTP access only from instances deployed in the Amazon VPC</w:t>
            </w:r>
            <w:r w:rsidR="00C6252F">
              <w:t>.</w:t>
            </w:r>
          </w:p>
        </w:tc>
      </w:tr>
      <w:tr w:rsidR="00D5132A" w:rsidRPr="00AE1455" w14:paraId="59F28E98" w14:textId="77777777" w:rsidTr="00AF2096">
        <w:trPr>
          <w:trHeight w:val="84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E40E4E8" w14:textId="77777777" w:rsidR="00D5132A" w:rsidRPr="00AE1455" w:rsidRDefault="00D5132A" w:rsidP="00AF2096">
            <w:pPr>
              <w:pStyle w:val="Tabletext"/>
            </w:pPr>
            <w:r w:rsidRPr="00AE1455">
              <w:t>10.0.0.0/16</w:t>
            </w:r>
          </w:p>
        </w:tc>
        <w:tc>
          <w:tcPr>
            <w:tcW w:w="1040" w:type="dxa"/>
            <w:hideMark/>
          </w:tcPr>
          <w:p w14:paraId="2A9A6C5A"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013B8AE5"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443 (HTTPS)</w:t>
            </w:r>
          </w:p>
        </w:tc>
        <w:tc>
          <w:tcPr>
            <w:tcW w:w="3878" w:type="dxa"/>
            <w:hideMark/>
          </w:tcPr>
          <w:p w14:paraId="644C30A1" w14:textId="33D3EF7B"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inbound HTTPS access </w:t>
            </w:r>
            <w:r>
              <w:t xml:space="preserve">only </w:t>
            </w:r>
            <w:r w:rsidRPr="00AE1455">
              <w:t>from instances deployed in the Amazon VPC</w:t>
            </w:r>
            <w:r w:rsidR="00C6252F">
              <w:t>.</w:t>
            </w:r>
          </w:p>
        </w:tc>
      </w:tr>
      <w:tr w:rsidR="00D5132A" w:rsidRPr="00AE1455" w14:paraId="652E0C1E" w14:textId="77777777" w:rsidTr="00AF2096">
        <w:trPr>
          <w:trHeight w:val="368"/>
        </w:trPr>
        <w:tc>
          <w:tcPr>
            <w:cnfStyle w:val="001000000000" w:firstRow="0" w:lastRow="0" w:firstColumn="1" w:lastColumn="0" w:oddVBand="0" w:evenVBand="0" w:oddHBand="0" w:evenHBand="0" w:firstRowFirstColumn="0" w:firstRowLastColumn="0" w:lastRowFirstColumn="0" w:lastRowLastColumn="0"/>
            <w:tcW w:w="9018" w:type="dxa"/>
            <w:gridSpan w:val="4"/>
            <w:shd w:val="clear" w:color="auto" w:fill="F2F2F2" w:themeFill="background1" w:themeFillShade="F2"/>
            <w:hideMark/>
          </w:tcPr>
          <w:p w14:paraId="4955370F" w14:textId="77777777" w:rsidR="00D5132A" w:rsidRPr="00AE1455" w:rsidRDefault="00D5132A" w:rsidP="00D5132A">
            <w:pPr>
              <w:pStyle w:val="Tabletext"/>
              <w:keepNext/>
              <w:rPr>
                <w:b w:val="0"/>
              </w:rPr>
            </w:pPr>
            <w:r w:rsidRPr="00AE1455">
              <w:t>Outbound</w:t>
            </w:r>
          </w:p>
        </w:tc>
      </w:tr>
      <w:tr w:rsidR="00D5132A" w:rsidRPr="00AE1455" w14:paraId="20AF7895" w14:textId="77777777" w:rsidTr="00AF2096">
        <w:trPr>
          <w:trHeight w:val="280"/>
        </w:trPr>
        <w:tc>
          <w:tcPr>
            <w:cnfStyle w:val="001000000000" w:firstRow="0" w:lastRow="0" w:firstColumn="1" w:lastColumn="0" w:oddVBand="0" w:evenVBand="0" w:oddHBand="0" w:evenHBand="0" w:firstRowFirstColumn="0" w:firstRowLastColumn="0" w:lastRowFirstColumn="0" w:lastRowLastColumn="0"/>
            <w:tcW w:w="2120" w:type="dxa"/>
            <w:hideMark/>
          </w:tcPr>
          <w:p w14:paraId="3293DAA7" w14:textId="77777777" w:rsidR="00D5132A" w:rsidRPr="00AE1455" w:rsidRDefault="00D5132A" w:rsidP="00AF2096">
            <w:pPr>
              <w:pStyle w:val="Tabletext"/>
              <w:rPr>
                <w:b w:val="0"/>
              </w:rPr>
            </w:pPr>
            <w:r w:rsidRPr="00AE1455">
              <w:t>Destination</w:t>
            </w:r>
          </w:p>
        </w:tc>
        <w:tc>
          <w:tcPr>
            <w:tcW w:w="1040" w:type="dxa"/>
            <w:hideMark/>
          </w:tcPr>
          <w:p w14:paraId="6D3806E4"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Protocol</w:t>
            </w:r>
          </w:p>
        </w:tc>
        <w:tc>
          <w:tcPr>
            <w:tcW w:w="1980" w:type="dxa"/>
            <w:hideMark/>
          </w:tcPr>
          <w:p w14:paraId="196D4AF2"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Port Range</w:t>
            </w:r>
          </w:p>
        </w:tc>
        <w:tc>
          <w:tcPr>
            <w:tcW w:w="3878" w:type="dxa"/>
            <w:hideMark/>
          </w:tcPr>
          <w:p w14:paraId="10E0F1F8"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Comments</w:t>
            </w:r>
          </w:p>
        </w:tc>
      </w:tr>
      <w:tr w:rsidR="00DC792C" w:rsidRPr="00AE1455" w14:paraId="55F6958B" w14:textId="77777777" w:rsidTr="00AF2096">
        <w:trPr>
          <w:trHeight w:val="56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6B1BC88" w14:textId="6AEA3307" w:rsidR="00DC792C" w:rsidRPr="00AE1455" w:rsidRDefault="00DC792C" w:rsidP="00AF2096">
            <w:pPr>
              <w:pStyle w:val="Tabletext"/>
            </w:pPr>
            <w:r w:rsidRPr="00AE1455">
              <w:t>10.0.1.0/24</w:t>
            </w:r>
          </w:p>
        </w:tc>
        <w:tc>
          <w:tcPr>
            <w:tcW w:w="1040" w:type="dxa"/>
            <w:hideMark/>
          </w:tcPr>
          <w:p w14:paraId="6B9A5D0F" w14:textId="6A83C458" w:rsidR="00DC792C" w:rsidRPr="00AE1455" w:rsidRDefault="00DC792C"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1BF0F65F" w14:textId="773C9311" w:rsidR="00DC792C" w:rsidRPr="00AE1455" w:rsidRDefault="00DC792C" w:rsidP="00AF2096">
            <w:pPr>
              <w:pStyle w:val="Tabletext"/>
              <w:cnfStyle w:val="000000000000" w:firstRow="0" w:lastRow="0" w:firstColumn="0" w:lastColumn="0" w:oddVBand="0" w:evenVBand="0" w:oddHBand="0" w:evenHBand="0" w:firstRowFirstColumn="0" w:firstRowLastColumn="0" w:lastRowFirstColumn="0" w:lastRowLastColumn="0"/>
            </w:pPr>
            <w:r w:rsidRPr="00AE1455">
              <w:t>22 (SSH)</w:t>
            </w:r>
          </w:p>
        </w:tc>
        <w:tc>
          <w:tcPr>
            <w:tcW w:w="3878" w:type="dxa"/>
            <w:hideMark/>
          </w:tcPr>
          <w:p w14:paraId="06285FF9" w14:textId="6496FFA6" w:rsidR="00DC792C" w:rsidRPr="00AE1455" w:rsidRDefault="00DC792C"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SSH access from </w:t>
            </w:r>
            <w:r w:rsidR="00E014C6">
              <w:t xml:space="preserve">the </w:t>
            </w:r>
            <w:r w:rsidRPr="00AE1455">
              <w:t xml:space="preserve">NAT instance to </w:t>
            </w:r>
            <w:r w:rsidR="00E014C6">
              <w:t xml:space="preserve">the </w:t>
            </w:r>
            <w:r w:rsidRPr="00AE1455">
              <w:t>10.0.1.0 subnet</w:t>
            </w:r>
            <w:r w:rsidR="00C6252F">
              <w:t>.</w:t>
            </w:r>
          </w:p>
        </w:tc>
      </w:tr>
      <w:tr w:rsidR="00D5132A" w:rsidRPr="00AE1455" w14:paraId="09055B07" w14:textId="77777777" w:rsidTr="00AF2096">
        <w:trPr>
          <w:trHeight w:val="84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FD3D746" w14:textId="77777777" w:rsidR="00D5132A" w:rsidRPr="00AE1455" w:rsidRDefault="00D5132A" w:rsidP="00AF2096">
            <w:pPr>
              <w:pStyle w:val="Tabletext"/>
            </w:pPr>
            <w:r w:rsidRPr="00AE1455">
              <w:t>0.0.0.0/0</w:t>
            </w:r>
          </w:p>
        </w:tc>
        <w:tc>
          <w:tcPr>
            <w:tcW w:w="1040" w:type="dxa"/>
            <w:hideMark/>
          </w:tcPr>
          <w:p w14:paraId="2CF69A35"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0B86ADD0"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80 (HTTP)</w:t>
            </w:r>
          </w:p>
        </w:tc>
        <w:tc>
          <w:tcPr>
            <w:tcW w:w="3878" w:type="dxa"/>
            <w:hideMark/>
          </w:tcPr>
          <w:p w14:paraId="48C6ADC6" w14:textId="0FDA65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outbound HTTP access from instances deployed in the Amazon VPC to anywhere</w:t>
            </w:r>
            <w:r w:rsidR="00C6252F">
              <w:t>.</w:t>
            </w:r>
          </w:p>
        </w:tc>
      </w:tr>
      <w:tr w:rsidR="00D5132A" w:rsidRPr="00AE1455" w14:paraId="73DA4C0F" w14:textId="77777777" w:rsidTr="00AF2096">
        <w:trPr>
          <w:trHeight w:val="84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2D81C3B5" w14:textId="77777777" w:rsidR="00D5132A" w:rsidRPr="00AE1455" w:rsidRDefault="00D5132A" w:rsidP="00AF2096">
            <w:pPr>
              <w:pStyle w:val="Tabletext"/>
            </w:pPr>
            <w:r w:rsidRPr="00AE1455">
              <w:t>0.0.0.0/0</w:t>
            </w:r>
          </w:p>
        </w:tc>
        <w:tc>
          <w:tcPr>
            <w:tcW w:w="1040" w:type="dxa"/>
            <w:hideMark/>
          </w:tcPr>
          <w:p w14:paraId="663DB804"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68C9534F"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443 (HTTPS)</w:t>
            </w:r>
          </w:p>
        </w:tc>
        <w:tc>
          <w:tcPr>
            <w:tcW w:w="3878" w:type="dxa"/>
            <w:hideMark/>
          </w:tcPr>
          <w:p w14:paraId="0E8DE015" w14:textId="487337C2"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outbound HTTPS access from instances deployed in the Amazon VPC to anywhere</w:t>
            </w:r>
            <w:r w:rsidR="00C6252F">
              <w:t>.</w:t>
            </w:r>
          </w:p>
        </w:tc>
      </w:tr>
      <w:tr w:rsidR="00DC792C" w:rsidRPr="00AE1455" w14:paraId="7092937B" w14:textId="77777777" w:rsidTr="00DC792C">
        <w:trPr>
          <w:trHeight w:val="56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C085739" w14:textId="1B478E42" w:rsidR="00DC792C" w:rsidRPr="00AE1455" w:rsidRDefault="00DC792C" w:rsidP="00063C95">
            <w:pPr>
              <w:pStyle w:val="Tabletext"/>
            </w:pPr>
            <w:r>
              <w:t>10.0.2</w:t>
            </w:r>
            <w:r w:rsidRPr="00AE1455">
              <w:t>.0/24</w:t>
            </w:r>
          </w:p>
        </w:tc>
        <w:tc>
          <w:tcPr>
            <w:tcW w:w="1040" w:type="dxa"/>
            <w:hideMark/>
          </w:tcPr>
          <w:p w14:paraId="17071162" w14:textId="77777777" w:rsidR="00DC792C" w:rsidRPr="00AE1455" w:rsidRDefault="00DC792C" w:rsidP="00063C95">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053290D5" w14:textId="77777777" w:rsidR="00DC792C" w:rsidRPr="00AE1455" w:rsidRDefault="00DC792C" w:rsidP="00063C95">
            <w:pPr>
              <w:pStyle w:val="Tabletext"/>
              <w:cnfStyle w:val="000000000000" w:firstRow="0" w:lastRow="0" w:firstColumn="0" w:lastColumn="0" w:oddVBand="0" w:evenVBand="0" w:oddHBand="0" w:evenHBand="0" w:firstRowFirstColumn="0" w:firstRowLastColumn="0" w:lastRowFirstColumn="0" w:lastRowLastColumn="0"/>
            </w:pPr>
            <w:r w:rsidRPr="00AE1455">
              <w:t>22 (SSH)</w:t>
            </w:r>
          </w:p>
        </w:tc>
        <w:tc>
          <w:tcPr>
            <w:tcW w:w="3878" w:type="dxa"/>
            <w:hideMark/>
          </w:tcPr>
          <w:p w14:paraId="7FEADFA4" w14:textId="072EE9CB" w:rsidR="00DC792C" w:rsidRPr="00AE1455" w:rsidRDefault="00DC792C" w:rsidP="00063C95">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SSH ac</w:t>
            </w:r>
            <w:r w:rsidR="00665282">
              <w:t xml:space="preserve">cess from </w:t>
            </w:r>
            <w:r w:rsidR="00E014C6">
              <w:t xml:space="preserve">the </w:t>
            </w:r>
            <w:r w:rsidR="00665282">
              <w:t xml:space="preserve">NAT instance to </w:t>
            </w:r>
            <w:r w:rsidR="00E014C6">
              <w:t xml:space="preserve">the </w:t>
            </w:r>
            <w:r w:rsidR="00665282">
              <w:t>10.0.2</w:t>
            </w:r>
            <w:r w:rsidRPr="00AE1455">
              <w:t>.0 subnet</w:t>
            </w:r>
            <w:r w:rsidR="00170D06">
              <w:t xml:space="preserve"> (Primary replica)</w:t>
            </w:r>
            <w:r w:rsidR="00C6252F">
              <w:t>.</w:t>
            </w:r>
          </w:p>
        </w:tc>
      </w:tr>
      <w:tr w:rsidR="00DC792C" w:rsidRPr="00AE1455" w14:paraId="181613DA" w14:textId="77777777" w:rsidTr="00DC792C">
        <w:trPr>
          <w:trHeight w:val="56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230CE18" w14:textId="01762224" w:rsidR="00DC792C" w:rsidRPr="00AE1455" w:rsidRDefault="00DC792C" w:rsidP="00063C95">
            <w:pPr>
              <w:pStyle w:val="Tabletext"/>
            </w:pPr>
            <w:r>
              <w:t>10.0.3</w:t>
            </w:r>
            <w:r w:rsidRPr="00AE1455">
              <w:t>.0/24</w:t>
            </w:r>
          </w:p>
        </w:tc>
        <w:tc>
          <w:tcPr>
            <w:tcW w:w="1040" w:type="dxa"/>
            <w:hideMark/>
          </w:tcPr>
          <w:p w14:paraId="655F44A9" w14:textId="77777777" w:rsidR="00DC792C" w:rsidRPr="00AE1455" w:rsidRDefault="00DC792C" w:rsidP="00063C95">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12D9EE59" w14:textId="77777777" w:rsidR="00DC792C" w:rsidRPr="00AE1455" w:rsidRDefault="00DC792C" w:rsidP="00063C95">
            <w:pPr>
              <w:pStyle w:val="Tabletext"/>
              <w:cnfStyle w:val="000000000000" w:firstRow="0" w:lastRow="0" w:firstColumn="0" w:lastColumn="0" w:oddVBand="0" w:evenVBand="0" w:oddHBand="0" w:evenHBand="0" w:firstRowFirstColumn="0" w:firstRowLastColumn="0" w:lastRowFirstColumn="0" w:lastRowLastColumn="0"/>
            </w:pPr>
            <w:r w:rsidRPr="00AE1455">
              <w:t>22 (SSH)</w:t>
            </w:r>
          </w:p>
        </w:tc>
        <w:tc>
          <w:tcPr>
            <w:tcW w:w="3878" w:type="dxa"/>
            <w:hideMark/>
          </w:tcPr>
          <w:p w14:paraId="4D9995D6" w14:textId="2DCBBBD5" w:rsidR="00DC792C" w:rsidRPr="00AE1455" w:rsidRDefault="00DC792C" w:rsidP="00063C95">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SSH ac</w:t>
            </w:r>
            <w:r w:rsidR="00665282">
              <w:t xml:space="preserve">cess from NAT instance to </w:t>
            </w:r>
            <w:r w:rsidR="00E014C6">
              <w:t xml:space="preserve">the </w:t>
            </w:r>
            <w:r w:rsidR="00665282">
              <w:t>10.0.3</w:t>
            </w:r>
            <w:r w:rsidRPr="00AE1455">
              <w:t>.0 subnet</w:t>
            </w:r>
            <w:r w:rsidR="00170D06">
              <w:t xml:space="preserve"> (Secondary0 replica)</w:t>
            </w:r>
            <w:r w:rsidR="00C6252F">
              <w:t>.</w:t>
            </w:r>
          </w:p>
        </w:tc>
      </w:tr>
      <w:tr w:rsidR="00205AC8" w:rsidRPr="00AE1455" w14:paraId="63D692A1" w14:textId="77777777" w:rsidTr="00205AC8">
        <w:trPr>
          <w:trHeight w:val="56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F268EDB" w14:textId="34FD019B" w:rsidR="00205AC8" w:rsidRPr="00AE1455" w:rsidRDefault="00205AC8" w:rsidP="00063C95">
            <w:pPr>
              <w:pStyle w:val="Tabletext"/>
            </w:pPr>
            <w:r>
              <w:t>10.0.4</w:t>
            </w:r>
            <w:r w:rsidRPr="00AE1455">
              <w:t>.0/24</w:t>
            </w:r>
          </w:p>
        </w:tc>
        <w:tc>
          <w:tcPr>
            <w:tcW w:w="1040" w:type="dxa"/>
            <w:hideMark/>
          </w:tcPr>
          <w:p w14:paraId="0543637E" w14:textId="77777777" w:rsidR="00205AC8" w:rsidRPr="00AE1455" w:rsidRDefault="00205AC8" w:rsidP="00063C95">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noWrap/>
            <w:hideMark/>
          </w:tcPr>
          <w:p w14:paraId="054C9D09" w14:textId="77777777" w:rsidR="00205AC8" w:rsidRPr="00AE1455" w:rsidRDefault="00205AC8" w:rsidP="00063C95">
            <w:pPr>
              <w:pStyle w:val="Tabletext"/>
              <w:cnfStyle w:val="000000000000" w:firstRow="0" w:lastRow="0" w:firstColumn="0" w:lastColumn="0" w:oddVBand="0" w:evenVBand="0" w:oddHBand="0" w:evenHBand="0" w:firstRowFirstColumn="0" w:firstRowLastColumn="0" w:lastRowFirstColumn="0" w:lastRowLastColumn="0"/>
            </w:pPr>
            <w:r w:rsidRPr="00AE1455">
              <w:t>22 (SSH)</w:t>
            </w:r>
          </w:p>
        </w:tc>
        <w:tc>
          <w:tcPr>
            <w:tcW w:w="3878" w:type="dxa"/>
            <w:hideMark/>
          </w:tcPr>
          <w:p w14:paraId="673127F3" w14:textId="7BF19EDC" w:rsidR="00205AC8" w:rsidRPr="00AE1455" w:rsidRDefault="00205AC8" w:rsidP="00063C95">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SSH ac</w:t>
            </w:r>
            <w:r w:rsidR="000A3C49">
              <w:t xml:space="preserve">cess from </w:t>
            </w:r>
            <w:r w:rsidR="00E014C6">
              <w:t xml:space="preserve">the </w:t>
            </w:r>
            <w:r w:rsidR="000A3C49">
              <w:t xml:space="preserve">NAT instance to </w:t>
            </w:r>
            <w:r w:rsidR="00E014C6">
              <w:t xml:space="preserve">the </w:t>
            </w:r>
            <w:r w:rsidR="000A3C49">
              <w:t>10.0.4</w:t>
            </w:r>
            <w:r w:rsidRPr="00AE1455">
              <w:t>.0 subnet</w:t>
            </w:r>
            <w:r w:rsidR="00170D06">
              <w:t xml:space="preserve"> (Secondary1 replica)</w:t>
            </w:r>
            <w:r w:rsidR="00C6252F">
              <w:t>.</w:t>
            </w:r>
          </w:p>
        </w:tc>
      </w:tr>
    </w:tbl>
    <w:p w14:paraId="18A4D1C4" w14:textId="2358D7DB" w:rsidR="00E014C6" w:rsidRDefault="00E014C6" w:rsidP="00D5132A"/>
    <w:p w14:paraId="225DBA09" w14:textId="77777777" w:rsidR="00E014C6" w:rsidRDefault="00E014C6">
      <w:pPr>
        <w:spacing w:after="140" w:line="280" w:lineRule="atLeast"/>
      </w:pPr>
      <w:r>
        <w:br w:type="page"/>
      </w:r>
    </w:p>
    <w:p w14:paraId="675AD98D" w14:textId="77777777" w:rsidR="00D5132A" w:rsidRPr="00AE1455" w:rsidRDefault="00D5132A" w:rsidP="00D5132A"/>
    <w:tbl>
      <w:tblPr>
        <w:tblStyle w:val="AWS"/>
        <w:tblW w:w="9040" w:type="dxa"/>
        <w:tblLook w:val="04A0" w:firstRow="1" w:lastRow="0" w:firstColumn="1" w:lastColumn="0" w:noHBand="0" w:noVBand="1"/>
      </w:tblPr>
      <w:tblGrid>
        <w:gridCol w:w="2120"/>
        <w:gridCol w:w="1040"/>
        <w:gridCol w:w="1980"/>
        <w:gridCol w:w="3878"/>
        <w:gridCol w:w="22"/>
      </w:tblGrid>
      <w:tr w:rsidR="00D5132A" w:rsidRPr="00AE1455" w14:paraId="2DBC944D" w14:textId="77777777" w:rsidTr="00E014C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40" w:type="dxa"/>
            <w:gridSpan w:val="5"/>
            <w:noWrap/>
            <w:hideMark/>
          </w:tcPr>
          <w:p w14:paraId="060FF87D" w14:textId="6942A225" w:rsidR="00D5132A" w:rsidRPr="00AE1455" w:rsidRDefault="0075664E" w:rsidP="00AF2096">
            <w:pPr>
              <w:pStyle w:val="Tabletext"/>
              <w:rPr>
                <w:b w:val="0"/>
              </w:rPr>
            </w:pPr>
            <w:r>
              <w:t>MongoDB</w:t>
            </w:r>
            <w:r w:rsidR="00D5132A" w:rsidRPr="00AE1455">
              <w:t xml:space="preserve"> Cluster Nodes</w:t>
            </w:r>
          </w:p>
        </w:tc>
      </w:tr>
      <w:tr w:rsidR="00D5132A" w:rsidRPr="00AE1455" w14:paraId="06F3F29E" w14:textId="77777777" w:rsidTr="00E014C6">
        <w:trPr>
          <w:trHeight w:val="395"/>
        </w:trPr>
        <w:tc>
          <w:tcPr>
            <w:cnfStyle w:val="001000000000" w:firstRow="0" w:lastRow="0" w:firstColumn="1" w:lastColumn="0" w:oddVBand="0" w:evenVBand="0" w:oddHBand="0" w:evenHBand="0" w:firstRowFirstColumn="0" w:firstRowLastColumn="0" w:lastRowFirstColumn="0" w:lastRowLastColumn="0"/>
            <w:tcW w:w="9040" w:type="dxa"/>
            <w:gridSpan w:val="5"/>
            <w:shd w:val="clear" w:color="auto" w:fill="F2F2F2" w:themeFill="background1" w:themeFillShade="F2"/>
            <w:hideMark/>
          </w:tcPr>
          <w:p w14:paraId="2E4ACF00" w14:textId="77777777" w:rsidR="00D5132A" w:rsidRPr="00AE1455" w:rsidRDefault="00D5132A" w:rsidP="00AF2096">
            <w:pPr>
              <w:pStyle w:val="Tabletext"/>
              <w:rPr>
                <w:b w:val="0"/>
              </w:rPr>
            </w:pPr>
            <w:r>
              <w:t>In</w:t>
            </w:r>
            <w:r w:rsidRPr="00AE1455">
              <w:t>bound</w:t>
            </w:r>
          </w:p>
        </w:tc>
      </w:tr>
      <w:tr w:rsidR="00E014C6" w:rsidRPr="00AE1455" w14:paraId="48206086" w14:textId="77777777" w:rsidTr="00E014C6">
        <w:trPr>
          <w:trHeight w:val="274"/>
        </w:trPr>
        <w:tc>
          <w:tcPr>
            <w:cnfStyle w:val="001000000000" w:firstRow="0" w:lastRow="0" w:firstColumn="1" w:lastColumn="0" w:oddVBand="0" w:evenVBand="0" w:oddHBand="0" w:evenHBand="0" w:firstRowFirstColumn="0" w:firstRowLastColumn="0" w:lastRowFirstColumn="0" w:lastRowLastColumn="0"/>
            <w:tcW w:w="2120" w:type="dxa"/>
            <w:hideMark/>
          </w:tcPr>
          <w:p w14:paraId="567B2F1F" w14:textId="77777777" w:rsidR="00E014C6" w:rsidRPr="00AE1455" w:rsidRDefault="00E014C6" w:rsidP="005143F0">
            <w:pPr>
              <w:pStyle w:val="Tabletext"/>
              <w:rPr>
                <w:b w:val="0"/>
              </w:rPr>
            </w:pPr>
            <w:r w:rsidRPr="00AE1455">
              <w:t>Source</w:t>
            </w:r>
          </w:p>
        </w:tc>
        <w:tc>
          <w:tcPr>
            <w:tcW w:w="1040" w:type="dxa"/>
            <w:hideMark/>
          </w:tcPr>
          <w:p w14:paraId="4ECBAD99" w14:textId="77777777" w:rsidR="00E014C6" w:rsidRPr="00AE1455" w:rsidRDefault="00E014C6" w:rsidP="005143F0">
            <w:pPr>
              <w:pStyle w:val="Tabletext"/>
              <w:cnfStyle w:val="000000000000" w:firstRow="0" w:lastRow="0" w:firstColumn="0" w:lastColumn="0" w:oddVBand="0" w:evenVBand="0" w:oddHBand="0" w:evenHBand="0" w:firstRowFirstColumn="0" w:firstRowLastColumn="0" w:lastRowFirstColumn="0" w:lastRowLastColumn="0"/>
            </w:pPr>
            <w:r w:rsidRPr="00AE1455">
              <w:t>Protocol</w:t>
            </w:r>
          </w:p>
        </w:tc>
        <w:tc>
          <w:tcPr>
            <w:tcW w:w="1980" w:type="dxa"/>
            <w:hideMark/>
          </w:tcPr>
          <w:p w14:paraId="76CFB1A7" w14:textId="77777777" w:rsidR="00E014C6" w:rsidRPr="00AE1455" w:rsidRDefault="00E014C6" w:rsidP="005143F0">
            <w:pPr>
              <w:pStyle w:val="Tabletext"/>
              <w:cnfStyle w:val="000000000000" w:firstRow="0" w:lastRow="0" w:firstColumn="0" w:lastColumn="0" w:oddVBand="0" w:evenVBand="0" w:oddHBand="0" w:evenHBand="0" w:firstRowFirstColumn="0" w:firstRowLastColumn="0" w:lastRowFirstColumn="0" w:lastRowLastColumn="0"/>
            </w:pPr>
            <w:r w:rsidRPr="00AE1455">
              <w:t>Port Range (Service)</w:t>
            </w:r>
          </w:p>
        </w:tc>
        <w:tc>
          <w:tcPr>
            <w:tcW w:w="3900" w:type="dxa"/>
            <w:gridSpan w:val="2"/>
            <w:hideMark/>
          </w:tcPr>
          <w:p w14:paraId="18DF432A" w14:textId="77777777" w:rsidR="00E014C6" w:rsidRPr="00AE1455" w:rsidRDefault="00E014C6" w:rsidP="005143F0">
            <w:pPr>
              <w:pStyle w:val="Tabletext"/>
              <w:cnfStyle w:val="000000000000" w:firstRow="0" w:lastRow="0" w:firstColumn="0" w:lastColumn="0" w:oddVBand="0" w:evenVBand="0" w:oddHBand="0" w:evenHBand="0" w:firstRowFirstColumn="0" w:firstRowLastColumn="0" w:lastRowFirstColumn="0" w:lastRowLastColumn="0"/>
            </w:pPr>
            <w:r w:rsidRPr="00AE1455">
              <w:t>Comments</w:t>
            </w:r>
          </w:p>
        </w:tc>
      </w:tr>
      <w:tr w:rsidR="00D5132A" w:rsidRPr="00AE1455" w14:paraId="5C120289" w14:textId="77777777" w:rsidTr="00E014C6">
        <w:trPr>
          <w:trHeight w:val="305"/>
        </w:trPr>
        <w:tc>
          <w:tcPr>
            <w:cnfStyle w:val="001000000000" w:firstRow="0" w:lastRow="0" w:firstColumn="1" w:lastColumn="0" w:oddVBand="0" w:evenVBand="0" w:oddHBand="0" w:evenHBand="0" w:firstRowFirstColumn="0" w:firstRowLastColumn="0" w:lastRowFirstColumn="0" w:lastRowLastColumn="0"/>
            <w:tcW w:w="2120" w:type="dxa"/>
          </w:tcPr>
          <w:p w14:paraId="57AF530A" w14:textId="77777777" w:rsidR="00D5132A" w:rsidRPr="00AE1455" w:rsidRDefault="00D5132A" w:rsidP="00AF2096">
            <w:pPr>
              <w:pStyle w:val="Tabletext"/>
            </w:pPr>
            <w:r>
              <w:t>Restricted to CIDR b</w:t>
            </w:r>
            <w:r w:rsidRPr="00AE1455">
              <w:t>lock specified during the deployment process</w:t>
            </w:r>
          </w:p>
        </w:tc>
        <w:tc>
          <w:tcPr>
            <w:tcW w:w="1040" w:type="dxa"/>
          </w:tcPr>
          <w:p w14:paraId="7C1196F2"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tcPr>
          <w:p w14:paraId="49D8CCD5"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22 (SSH)</w:t>
            </w:r>
          </w:p>
        </w:tc>
        <w:tc>
          <w:tcPr>
            <w:tcW w:w="3900" w:type="dxa"/>
            <w:gridSpan w:val="2"/>
          </w:tcPr>
          <w:p w14:paraId="1D36D83B" w14:textId="7F685EDF"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Allow</w:t>
            </w:r>
            <w:r w:rsidR="00E014C6">
              <w:t>s</w:t>
            </w:r>
            <w:r w:rsidRPr="00AE1455">
              <w:t xml:space="preserve"> inbound SSH access to Linux instance</w:t>
            </w:r>
            <w:r w:rsidR="00E014C6">
              <w:t>s</w:t>
            </w:r>
            <w:r w:rsidRPr="00AE1455">
              <w:t xml:space="preserve"> from your network (over the Internet gateway)</w:t>
            </w:r>
            <w:r w:rsidR="00C6252F">
              <w:t>.</w:t>
            </w:r>
          </w:p>
        </w:tc>
      </w:tr>
      <w:tr w:rsidR="00D5132A" w:rsidRPr="00AE1455" w14:paraId="0D8D5421" w14:textId="77777777" w:rsidTr="00E014C6">
        <w:trPr>
          <w:trHeight w:val="280"/>
        </w:trPr>
        <w:tc>
          <w:tcPr>
            <w:cnfStyle w:val="001000000000" w:firstRow="0" w:lastRow="0" w:firstColumn="1" w:lastColumn="0" w:oddVBand="0" w:evenVBand="0" w:oddHBand="0" w:evenHBand="0" w:firstRowFirstColumn="0" w:firstRowLastColumn="0" w:lastRowFirstColumn="0" w:lastRowLastColumn="0"/>
            <w:tcW w:w="2120" w:type="dxa"/>
          </w:tcPr>
          <w:p w14:paraId="39F816F7" w14:textId="77777777" w:rsidR="00D5132A" w:rsidRPr="00AE1455" w:rsidRDefault="00D5132A" w:rsidP="00AF2096">
            <w:pPr>
              <w:pStyle w:val="Tabletext"/>
            </w:pPr>
            <w:r>
              <w:t>Custom TCP r</w:t>
            </w:r>
            <w:r w:rsidRPr="00AE1455">
              <w:t>ule</w:t>
            </w:r>
          </w:p>
        </w:tc>
        <w:tc>
          <w:tcPr>
            <w:tcW w:w="1040" w:type="dxa"/>
          </w:tcPr>
          <w:p w14:paraId="7D95C95C"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tcPr>
          <w:p w14:paraId="765AC122" w14:textId="77777777" w:rsidR="00D5132A" w:rsidRPr="00AE1455" w:rsidRDefault="00D5132A" w:rsidP="00AF2096">
            <w:pPr>
              <w:pStyle w:val="Tabletext"/>
              <w:cnfStyle w:val="000000000000" w:firstRow="0" w:lastRow="0" w:firstColumn="0" w:lastColumn="0" w:oddVBand="0" w:evenVBand="0" w:oddHBand="0" w:evenHBand="0" w:firstRowFirstColumn="0" w:firstRowLastColumn="0" w:lastRowFirstColumn="0" w:lastRowLastColumn="0"/>
            </w:pPr>
            <w:r w:rsidRPr="00AE1455">
              <w:t>1-65535</w:t>
            </w:r>
          </w:p>
        </w:tc>
        <w:tc>
          <w:tcPr>
            <w:tcW w:w="3900" w:type="dxa"/>
            <w:gridSpan w:val="2"/>
          </w:tcPr>
          <w:p w14:paraId="12B03927" w14:textId="59A583DC" w:rsidR="00D5132A" w:rsidRPr="00AE1455" w:rsidRDefault="0063128F" w:rsidP="0098323C">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10.0.2</w:t>
            </w:r>
            <w:r w:rsidR="00D5132A">
              <w:rPr>
                <w:color w:val="auto"/>
              </w:rPr>
              <w:t xml:space="preserve">.0/24 </w:t>
            </w:r>
          </w:p>
        </w:tc>
      </w:tr>
      <w:tr w:rsidR="00063C95" w:rsidRPr="00AE1455" w14:paraId="050E65BC" w14:textId="77777777" w:rsidTr="00E014C6">
        <w:trPr>
          <w:trHeight w:val="280"/>
        </w:trPr>
        <w:tc>
          <w:tcPr>
            <w:cnfStyle w:val="001000000000" w:firstRow="0" w:lastRow="0" w:firstColumn="1" w:lastColumn="0" w:oddVBand="0" w:evenVBand="0" w:oddHBand="0" w:evenHBand="0" w:firstRowFirstColumn="0" w:firstRowLastColumn="0" w:lastRowFirstColumn="0" w:lastRowLastColumn="0"/>
            <w:tcW w:w="2120" w:type="dxa"/>
          </w:tcPr>
          <w:p w14:paraId="01E129FE" w14:textId="2996D613" w:rsidR="00063C95" w:rsidRPr="00AE1455" w:rsidRDefault="00063C95" w:rsidP="00AF2096">
            <w:pPr>
              <w:pStyle w:val="Tabletext"/>
            </w:pPr>
            <w:r>
              <w:t>Custom TCP r</w:t>
            </w:r>
            <w:r w:rsidRPr="00AE1455">
              <w:t>ule</w:t>
            </w:r>
          </w:p>
        </w:tc>
        <w:tc>
          <w:tcPr>
            <w:tcW w:w="1040" w:type="dxa"/>
          </w:tcPr>
          <w:p w14:paraId="3614AAFF" w14:textId="7116E1CE" w:rsidR="00063C95" w:rsidRPr="00AE1455" w:rsidRDefault="00063C95"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tcPr>
          <w:p w14:paraId="51F0DB8B" w14:textId="0A93A450" w:rsidR="00063C95" w:rsidRPr="00AE1455" w:rsidRDefault="00063C95" w:rsidP="00AF2096">
            <w:pPr>
              <w:pStyle w:val="Tabletext"/>
              <w:cnfStyle w:val="000000000000" w:firstRow="0" w:lastRow="0" w:firstColumn="0" w:lastColumn="0" w:oddVBand="0" w:evenVBand="0" w:oddHBand="0" w:evenHBand="0" w:firstRowFirstColumn="0" w:firstRowLastColumn="0" w:lastRowFirstColumn="0" w:lastRowLastColumn="0"/>
            </w:pPr>
            <w:r w:rsidRPr="00AE1455">
              <w:t>1-65535</w:t>
            </w:r>
          </w:p>
        </w:tc>
        <w:tc>
          <w:tcPr>
            <w:tcW w:w="3900" w:type="dxa"/>
            <w:gridSpan w:val="2"/>
          </w:tcPr>
          <w:p w14:paraId="20234B59" w14:textId="3DC087EE" w:rsidR="00063C95" w:rsidRPr="00AE1455" w:rsidRDefault="00063C95" w:rsidP="0098323C">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10.0.3.0/24 </w:t>
            </w:r>
          </w:p>
        </w:tc>
      </w:tr>
      <w:tr w:rsidR="00063C95" w:rsidRPr="00AE1455" w14:paraId="3B11CA07" w14:textId="77777777" w:rsidTr="00E014C6">
        <w:trPr>
          <w:trHeight w:val="280"/>
        </w:trPr>
        <w:tc>
          <w:tcPr>
            <w:cnfStyle w:val="001000000000" w:firstRow="0" w:lastRow="0" w:firstColumn="1" w:lastColumn="0" w:oddVBand="0" w:evenVBand="0" w:oddHBand="0" w:evenHBand="0" w:firstRowFirstColumn="0" w:firstRowLastColumn="0" w:lastRowFirstColumn="0" w:lastRowLastColumn="0"/>
            <w:tcW w:w="2120" w:type="dxa"/>
          </w:tcPr>
          <w:p w14:paraId="79E894F7" w14:textId="77777777" w:rsidR="00063C95" w:rsidRPr="00AE1455" w:rsidRDefault="00063C95" w:rsidP="00063C95">
            <w:pPr>
              <w:pStyle w:val="Tabletext"/>
            </w:pPr>
            <w:r>
              <w:t>Custom TCP r</w:t>
            </w:r>
            <w:r w:rsidRPr="00AE1455">
              <w:t>ule</w:t>
            </w:r>
          </w:p>
        </w:tc>
        <w:tc>
          <w:tcPr>
            <w:tcW w:w="1040" w:type="dxa"/>
          </w:tcPr>
          <w:p w14:paraId="6AA7C9BB" w14:textId="77777777" w:rsidR="00063C95" w:rsidRPr="00AE1455" w:rsidRDefault="00063C95" w:rsidP="00063C95">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tcPr>
          <w:p w14:paraId="41F2EA78" w14:textId="77777777" w:rsidR="00063C95" w:rsidRPr="00AE1455" w:rsidRDefault="00063C95" w:rsidP="00063C95">
            <w:pPr>
              <w:pStyle w:val="Tabletext"/>
              <w:cnfStyle w:val="000000000000" w:firstRow="0" w:lastRow="0" w:firstColumn="0" w:lastColumn="0" w:oddVBand="0" w:evenVBand="0" w:oddHBand="0" w:evenHBand="0" w:firstRowFirstColumn="0" w:firstRowLastColumn="0" w:lastRowFirstColumn="0" w:lastRowLastColumn="0"/>
            </w:pPr>
            <w:r w:rsidRPr="00AE1455">
              <w:t>1-65535</w:t>
            </w:r>
          </w:p>
        </w:tc>
        <w:tc>
          <w:tcPr>
            <w:tcW w:w="3900" w:type="dxa"/>
            <w:gridSpan w:val="2"/>
          </w:tcPr>
          <w:p w14:paraId="1F19C7C6" w14:textId="1E2B9CB7" w:rsidR="00063C95" w:rsidRPr="00AE1455" w:rsidRDefault="007F352C" w:rsidP="0098323C">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10.0.4</w:t>
            </w:r>
            <w:r w:rsidR="00063C95">
              <w:rPr>
                <w:color w:val="auto"/>
              </w:rPr>
              <w:t xml:space="preserve">.0/24 </w:t>
            </w:r>
          </w:p>
        </w:tc>
      </w:tr>
      <w:tr w:rsidR="00063C95" w:rsidRPr="00AE1455" w14:paraId="7D693432" w14:textId="77777777" w:rsidTr="00E014C6">
        <w:trPr>
          <w:trHeight w:val="395"/>
        </w:trPr>
        <w:tc>
          <w:tcPr>
            <w:cnfStyle w:val="001000000000" w:firstRow="0" w:lastRow="0" w:firstColumn="1" w:lastColumn="0" w:oddVBand="0" w:evenVBand="0" w:oddHBand="0" w:evenHBand="0" w:firstRowFirstColumn="0" w:firstRowLastColumn="0" w:lastRowFirstColumn="0" w:lastRowLastColumn="0"/>
            <w:tcW w:w="9040" w:type="dxa"/>
            <w:gridSpan w:val="5"/>
            <w:shd w:val="clear" w:color="auto" w:fill="F2F2F2" w:themeFill="background1" w:themeFillShade="F2"/>
            <w:hideMark/>
          </w:tcPr>
          <w:p w14:paraId="14618CF4" w14:textId="77777777" w:rsidR="00063C95" w:rsidRPr="00AE1455" w:rsidRDefault="00063C95" w:rsidP="00AF2096">
            <w:pPr>
              <w:pStyle w:val="Tabletext"/>
              <w:rPr>
                <w:b w:val="0"/>
              </w:rPr>
            </w:pPr>
            <w:r w:rsidRPr="00AE1455">
              <w:t>Outbound</w:t>
            </w:r>
          </w:p>
        </w:tc>
      </w:tr>
      <w:tr w:rsidR="00E014C6" w:rsidRPr="00AE1455" w14:paraId="10DB1097" w14:textId="77777777" w:rsidTr="00E014C6">
        <w:trPr>
          <w:gridAfter w:val="1"/>
          <w:wAfter w:w="22" w:type="dxa"/>
          <w:trHeight w:val="280"/>
        </w:trPr>
        <w:tc>
          <w:tcPr>
            <w:cnfStyle w:val="001000000000" w:firstRow="0" w:lastRow="0" w:firstColumn="1" w:lastColumn="0" w:oddVBand="0" w:evenVBand="0" w:oddHBand="0" w:evenHBand="0" w:firstRowFirstColumn="0" w:firstRowLastColumn="0" w:lastRowFirstColumn="0" w:lastRowLastColumn="0"/>
            <w:tcW w:w="2120" w:type="dxa"/>
            <w:hideMark/>
          </w:tcPr>
          <w:p w14:paraId="2DB1B982" w14:textId="77777777" w:rsidR="00E014C6" w:rsidRPr="00AE1455" w:rsidRDefault="00E014C6" w:rsidP="005143F0">
            <w:pPr>
              <w:pStyle w:val="Tabletext"/>
              <w:rPr>
                <w:b w:val="0"/>
              </w:rPr>
            </w:pPr>
            <w:r w:rsidRPr="00AE1455">
              <w:t>Destination</w:t>
            </w:r>
          </w:p>
        </w:tc>
        <w:tc>
          <w:tcPr>
            <w:tcW w:w="1040" w:type="dxa"/>
            <w:hideMark/>
          </w:tcPr>
          <w:p w14:paraId="16267071" w14:textId="77777777" w:rsidR="00E014C6" w:rsidRPr="00AE1455" w:rsidRDefault="00E014C6" w:rsidP="005143F0">
            <w:pPr>
              <w:pStyle w:val="Tabletext"/>
              <w:cnfStyle w:val="000000000000" w:firstRow="0" w:lastRow="0" w:firstColumn="0" w:lastColumn="0" w:oddVBand="0" w:evenVBand="0" w:oddHBand="0" w:evenHBand="0" w:firstRowFirstColumn="0" w:firstRowLastColumn="0" w:lastRowFirstColumn="0" w:lastRowLastColumn="0"/>
            </w:pPr>
            <w:r w:rsidRPr="00AE1455">
              <w:t>Protocol</w:t>
            </w:r>
          </w:p>
        </w:tc>
        <w:tc>
          <w:tcPr>
            <w:tcW w:w="1980" w:type="dxa"/>
            <w:hideMark/>
          </w:tcPr>
          <w:p w14:paraId="5BB46C13" w14:textId="77777777" w:rsidR="00E014C6" w:rsidRPr="00AE1455" w:rsidRDefault="00E014C6" w:rsidP="005143F0">
            <w:pPr>
              <w:pStyle w:val="Tabletext"/>
              <w:cnfStyle w:val="000000000000" w:firstRow="0" w:lastRow="0" w:firstColumn="0" w:lastColumn="0" w:oddVBand="0" w:evenVBand="0" w:oddHBand="0" w:evenHBand="0" w:firstRowFirstColumn="0" w:firstRowLastColumn="0" w:lastRowFirstColumn="0" w:lastRowLastColumn="0"/>
            </w:pPr>
            <w:r w:rsidRPr="00AE1455">
              <w:t>Port Range</w:t>
            </w:r>
          </w:p>
        </w:tc>
        <w:tc>
          <w:tcPr>
            <w:tcW w:w="3878" w:type="dxa"/>
            <w:hideMark/>
          </w:tcPr>
          <w:p w14:paraId="33A30A9E" w14:textId="77777777" w:rsidR="00E014C6" w:rsidRPr="00AE1455" w:rsidRDefault="00E014C6" w:rsidP="005143F0">
            <w:pPr>
              <w:pStyle w:val="Tabletext"/>
              <w:cnfStyle w:val="000000000000" w:firstRow="0" w:lastRow="0" w:firstColumn="0" w:lastColumn="0" w:oddVBand="0" w:evenVBand="0" w:oddHBand="0" w:evenHBand="0" w:firstRowFirstColumn="0" w:firstRowLastColumn="0" w:lastRowFirstColumn="0" w:lastRowLastColumn="0"/>
            </w:pPr>
            <w:r w:rsidRPr="00AE1455">
              <w:t>Comments</w:t>
            </w:r>
          </w:p>
        </w:tc>
      </w:tr>
      <w:tr w:rsidR="00063C95" w:rsidRPr="00AE1455" w14:paraId="6F4F641B" w14:textId="77777777" w:rsidTr="00E014C6">
        <w:trPr>
          <w:trHeight w:val="560"/>
        </w:trPr>
        <w:tc>
          <w:tcPr>
            <w:cnfStyle w:val="001000000000" w:firstRow="0" w:lastRow="0" w:firstColumn="1" w:lastColumn="0" w:oddVBand="0" w:evenVBand="0" w:oddHBand="0" w:evenHBand="0" w:firstRowFirstColumn="0" w:firstRowLastColumn="0" w:lastRowFirstColumn="0" w:lastRowLastColumn="0"/>
            <w:tcW w:w="2120" w:type="dxa"/>
            <w:hideMark/>
          </w:tcPr>
          <w:p w14:paraId="48044DE9" w14:textId="77777777" w:rsidR="00063C95" w:rsidRPr="00AE1455" w:rsidRDefault="00063C95" w:rsidP="00AF2096">
            <w:pPr>
              <w:pStyle w:val="Tabletext"/>
            </w:pPr>
            <w:r w:rsidRPr="00AE1455">
              <w:t>0.0.0.0/0</w:t>
            </w:r>
          </w:p>
        </w:tc>
        <w:tc>
          <w:tcPr>
            <w:tcW w:w="1040" w:type="dxa"/>
            <w:hideMark/>
          </w:tcPr>
          <w:p w14:paraId="682DC546" w14:textId="77777777" w:rsidR="00063C95" w:rsidRPr="00AE1455" w:rsidRDefault="00063C95" w:rsidP="00AF2096">
            <w:pPr>
              <w:pStyle w:val="Tabletext"/>
              <w:cnfStyle w:val="000000000000" w:firstRow="0" w:lastRow="0" w:firstColumn="0" w:lastColumn="0" w:oddVBand="0" w:evenVBand="0" w:oddHBand="0" w:evenHBand="0" w:firstRowFirstColumn="0" w:firstRowLastColumn="0" w:lastRowFirstColumn="0" w:lastRowLastColumn="0"/>
            </w:pPr>
            <w:r w:rsidRPr="00AE1455">
              <w:t>TCP</w:t>
            </w:r>
          </w:p>
        </w:tc>
        <w:tc>
          <w:tcPr>
            <w:tcW w:w="1980" w:type="dxa"/>
            <w:hideMark/>
          </w:tcPr>
          <w:p w14:paraId="3EF60245" w14:textId="77777777" w:rsidR="00063C95" w:rsidRPr="00AE1455" w:rsidRDefault="00063C95" w:rsidP="00AF2096">
            <w:pPr>
              <w:pStyle w:val="Tabletext"/>
              <w:cnfStyle w:val="000000000000" w:firstRow="0" w:lastRow="0" w:firstColumn="0" w:lastColumn="0" w:oddVBand="0" w:evenVBand="0" w:oddHBand="0" w:evenHBand="0" w:firstRowFirstColumn="0" w:firstRowLastColumn="0" w:lastRowFirstColumn="0" w:lastRowLastColumn="0"/>
            </w:pPr>
            <w:r>
              <w:t>1-</w:t>
            </w:r>
            <w:r w:rsidRPr="00AE1455">
              <w:t>65535</w:t>
            </w:r>
          </w:p>
        </w:tc>
        <w:tc>
          <w:tcPr>
            <w:tcW w:w="3900" w:type="dxa"/>
            <w:gridSpan w:val="2"/>
            <w:hideMark/>
          </w:tcPr>
          <w:p w14:paraId="7EC1E3DC" w14:textId="620C8214" w:rsidR="00063C95" w:rsidRPr="00AE1455" w:rsidRDefault="00E014C6" w:rsidP="00E014C6">
            <w:pPr>
              <w:pStyle w:val="Tabletext"/>
              <w:cnfStyle w:val="000000000000" w:firstRow="0" w:lastRow="0" w:firstColumn="0" w:lastColumn="0" w:oddVBand="0" w:evenVBand="0" w:oddHBand="0" w:evenHBand="0" w:firstRowFirstColumn="0" w:firstRowLastColumn="0" w:lastRowFirstColumn="0" w:lastRowLastColumn="0"/>
            </w:pPr>
            <w:r>
              <w:t>Allows o</w:t>
            </w:r>
            <w:r w:rsidR="00063C95">
              <w:t>utbound access from all the c</w:t>
            </w:r>
            <w:r w:rsidR="00063C95" w:rsidRPr="00AE1455">
              <w:t>luster nodes to anywhere</w:t>
            </w:r>
            <w:r w:rsidR="00C6252F">
              <w:t>.</w:t>
            </w:r>
          </w:p>
        </w:tc>
      </w:tr>
    </w:tbl>
    <w:p w14:paraId="5B88C6D5" w14:textId="743D91E9" w:rsidR="001353B7" w:rsidRDefault="001353B7" w:rsidP="00F12B4F">
      <w:pPr>
        <w:pStyle w:val="Heading1"/>
        <w:keepNext w:val="0"/>
        <w:keepLines w:val="0"/>
        <w:spacing w:before="520"/>
      </w:pPr>
      <w:bookmarkStart w:id="55" w:name="_Toc416166526"/>
      <w:r>
        <w:t>Send Us Feedback</w:t>
      </w:r>
      <w:bookmarkEnd w:id="55"/>
    </w:p>
    <w:p w14:paraId="395ABB66" w14:textId="2E3D0F2E" w:rsidR="00AE2FE8" w:rsidRDefault="00385946" w:rsidP="009B4025">
      <w:pPr>
        <w:pStyle w:val="Body"/>
      </w:pPr>
      <w:r>
        <w:t xml:space="preserve">We welcome your questions and comments. </w:t>
      </w:r>
      <w:r w:rsidR="00AE2FE8">
        <w:t xml:space="preserve">Please post your feedback on the </w:t>
      </w:r>
      <w:hyperlink r:id="rId88" w:history="1">
        <w:r w:rsidR="00AE2FE8">
          <w:rPr>
            <w:rStyle w:val="Hyperlink"/>
            <w:rFonts w:eastAsiaTheme="majorEastAsia"/>
          </w:rPr>
          <w:t>AWS Quick Start Discussion Forum</w:t>
        </w:r>
      </w:hyperlink>
      <w:r w:rsidR="00AE2FE8">
        <w:t xml:space="preserve">. </w:t>
      </w:r>
    </w:p>
    <w:p w14:paraId="6CE54EA6" w14:textId="19CE7EC1" w:rsidR="009B4025" w:rsidRDefault="009B4025" w:rsidP="009B4025">
      <w:pPr>
        <w:pStyle w:val="Body"/>
        <w:spacing w:after="480"/>
      </w:pPr>
      <w:r>
        <w:t xml:space="preserve">You can visit our </w:t>
      </w:r>
      <w:hyperlink r:id="rId89" w:history="1">
        <w:r w:rsidRPr="009B4025">
          <w:rPr>
            <w:rStyle w:val="Hyperlink"/>
          </w:rPr>
          <w:t>GitHub repository</w:t>
        </w:r>
      </w:hyperlink>
      <w:r>
        <w:t xml:space="preserve"> to download the templates and scripts for this Quick Start, and to share your customizations with others. </w:t>
      </w:r>
    </w:p>
    <w:p w14:paraId="37EB0233" w14:textId="77777777" w:rsidR="00175350" w:rsidRPr="00CF2E2C" w:rsidRDefault="00175350" w:rsidP="00175350">
      <w:pPr>
        <w:spacing w:after="400"/>
      </w:pPr>
      <w:bookmarkStart w:id="56" w:name="_Document_Revisions"/>
      <w:bookmarkEnd w:id="56"/>
      <w:r w:rsidRPr="00CF2E2C">
        <w:t>© 2015, Amazon Web Services, Inc. or its affiliates. All rights reserved.</w:t>
      </w:r>
    </w:p>
    <w:p w14:paraId="4DC02629" w14:textId="77777777" w:rsidR="00175350" w:rsidRPr="00CF2E2C" w:rsidRDefault="00175350" w:rsidP="00175350">
      <w:pPr>
        <w:pStyle w:val="Body"/>
        <w:spacing w:before="280" w:after="140"/>
        <w:rPr>
          <w:sz w:val="20"/>
          <w:szCs w:val="20"/>
        </w:rPr>
      </w:pPr>
      <w:r w:rsidRPr="00CF2E2C">
        <w:rPr>
          <w:b/>
          <w:bCs/>
          <w:sz w:val="20"/>
          <w:szCs w:val="20"/>
          <w:u w:val="single"/>
        </w:rPr>
        <w:t>Notices</w:t>
      </w:r>
      <w:r w:rsidRPr="00CF2E2C">
        <w:rPr>
          <w:sz w:val="20"/>
          <w:szCs w:val="20"/>
        </w:rPr>
        <w:t xml:space="preserve"> </w:t>
      </w:r>
    </w:p>
    <w:p w14:paraId="5D1494D4" w14:textId="02A9B140" w:rsidR="003C22A5" w:rsidRDefault="00175350" w:rsidP="00175350">
      <w:pPr>
        <w:pStyle w:val="Body"/>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sectPr w:rsidR="003C22A5" w:rsidSect="00224B27">
      <w:headerReference w:type="default" r:id="rId90"/>
      <w:footerReference w:type="default" r:id="rId91"/>
      <w:headerReference w:type="first" r:id="rId92"/>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1DE82" w14:textId="77777777" w:rsidR="0076566C" w:rsidRDefault="0076566C" w:rsidP="009D25DA">
      <w:r>
        <w:separator/>
      </w:r>
    </w:p>
    <w:p w14:paraId="3981EA22" w14:textId="77777777" w:rsidR="0076566C" w:rsidRDefault="0076566C"/>
  </w:endnote>
  <w:endnote w:type="continuationSeparator" w:id="0">
    <w:p w14:paraId="3FC3BEEF" w14:textId="77777777" w:rsidR="0076566C" w:rsidRDefault="0076566C" w:rsidP="009D25DA">
      <w:r>
        <w:continuationSeparator/>
      </w:r>
    </w:p>
    <w:p w14:paraId="53809D1B" w14:textId="77777777" w:rsidR="0076566C" w:rsidRDefault="00765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997935" w:rsidRDefault="00997935" w:rsidP="00283E6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CB3C27">
      <w:rPr>
        <w:noProof/>
      </w:rPr>
      <w:t>22</w:t>
    </w:r>
    <w:r w:rsidRPr="00BF53C3">
      <w:fldChar w:fldCharType="end"/>
    </w:r>
    <w:r w:rsidRPr="00BF53C3">
      <w:t xml:space="preserve"> of </w:t>
    </w:r>
    <w:r w:rsidR="0076566C">
      <w:fldChar w:fldCharType="begin"/>
    </w:r>
    <w:r w:rsidR="0076566C">
      <w:instrText xml:space="preserve"> NUMPAGES   \* MERGEFORMAT </w:instrText>
    </w:r>
    <w:r w:rsidR="0076566C">
      <w:fldChar w:fldCharType="separate"/>
    </w:r>
    <w:r w:rsidR="00CB3C27">
      <w:rPr>
        <w:noProof/>
      </w:rPr>
      <w:t>25</w:t>
    </w:r>
    <w:r w:rsidR="0076566C">
      <w:rPr>
        <w:noProof/>
      </w:rPr>
      <w:fldChar w:fldCharType="end"/>
    </w:r>
    <w:bookmarkStart w:id="57"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5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A26B2" w14:textId="77777777" w:rsidR="0076566C" w:rsidRDefault="0076566C" w:rsidP="009D25DA">
      <w:r>
        <w:separator/>
      </w:r>
    </w:p>
  </w:footnote>
  <w:footnote w:type="continuationSeparator" w:id="0">
    <w:p w14:paraId="2344B1C8" w14:textId="77777777" w:rsidR="0076566C" w:rsidRDefault="0076566C"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556C87F3" w:rsidR="00997935" w:rsidRPr="00F85B95" w:rsidRDefault="00997935" w:rsidP="008E7C06">
    <w:pPr>
      <w:pStyle w:val="Header"/>
      <w:tabs>
        <w:tab w:val="clear" w:pos="8280"/>
        <w:tab w:val="right" w:pos="9720"/>
      </w:tabs>
      <w:spacing w:after="280"/>
      <w:rPr>
        <w:b/>
      </w:rPr>
    </w:pPr>
    <w:r w:rsidRPr="002F0D31">
      <w:rPr>
        <w:rStyle w:val="FooterChar"/>
      </w:rPr>
      <w:t>A</w:t>
    </w:r>
    <w:r>
      <w:rPr>
        <w:rStyle w:val="FooterChar"/>
      </w:rPr>
      <w:t>mazon Web Services – MongoDB</w:t>
    </w:r>
    <w:r w:rsidRPr="002F0D31">
      <w:rPr>
        <w:rStyle w:val="FooterChar"/>
      </w:rPr>
      <w:t xml:space="preserve"> on the AWS Cloud</w:t>
    </w:r>
    <w:r>
      <w:tab/>
      <w:t>April</w:t>
    </w:r>
    <w:r w:rsidRPr="001D332E">
      <w:t xml:space="preserve"> </w:t>
    </w:r>
    <w:r>
      <w:t>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997935" w:rsidRDefault="00997935"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784C21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9A66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44E6B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990AA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0D42A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D7E1C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8" w15:restartNumberingAfterBreak="0">
    <w:nsid w:val="FFFFFF88"/>
    <w:multiLevelType w:val="singleLevel"/>
    <w:tmpl w:val="22744188"/>
    <w:lvl w:ilvl="0">
      <w:start w:val="1"/>
      <w:numFmt w:val="decimal"/>
      <w:lvlText w:val="%1."/>
      <w:lvlJc w:val="left"/>
      <w:pPr>
        <w:tabs>
          <w:tab w:val="num" w:pos="360"/>
        </w:tabs>
        <w:ind w:left="360" w:hanging="360"/>
      </w:pPr>
      <w:rPr>
        <w:rFonts w:hint="default"/>
      </w:rPr>
    </w:lvl>
  </w:abstractNum>
  <w:abstractNum w:abstractNumId="9" w15:restartNumberingAfterBreak="0">
    <w:nsid w:val="FFFFFF89"/>
    <w:multiLevelType w:val="singleLevel"/>
    <w:tmpl w:val="4C3892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1"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F17762D"/>
    <w:multiLevelType w:val="multilevel"/>
    <w:tmpl w:val="D136B764"/>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47802"/>
    <w:multiLevelType w:val="hybridMultilevel"/>
    <w:tmpl w:val="778C957A"/>
    <w:lvl w:ilvl="0" w:tplc="D65890EE">
      <w:start w:val="1"/>
      <w:numFmt w:val="bullet"/>
      <w:lvlText w:val=""/>
      <w:lvlJc w:val="left"/>
      <w:pPr>
        <w:ind w:left="720" w:hanging="360"/>
      </w:pPr>
      <w:rPr>
        <w:rFonts w:ascii="Symbol" w:hAnsi="Symbol" w:hint="default"/>
      </w:rPr>
    </w:lvl>
    <w:lvl w:ilvl="1" w:tplc="7D488F18">
      <w:start w:val="1"/>
      <w:numFmt w:val="bullet"/>
      <w:lvlText w:val="o"/>
      <w:lvlJc w:val="left"/>
      <w:pPr>
        <w:ind w:left="1440" w:hanging="360"/>
      </w:pPr>
      <w:rPr>
        <w:rFonts w:ascii="Courier New" w:hAnsi="Courier New" w:cs="Courier New" w:hint="default"/>
      </w:rPr>
    </w:lvl>
    <w:lvl w:ilvl="2" w:tplc="20C47706">
      <w:start w:val="1"/>
      <w:numFmt w:val="bullet"/>
      <w:lvlText w:val=""/>
      <w:lvlJc w:val="left"/>
      <w:pPr>
        <w:ind w:left="2160" w:hanging="360"/>
      </w:pPr>
      <w:rPr>
        <w:rFonts w:ascii="Wingdings" w:hAnsi="Wingdings" w:hint="default"/>
      </w:rPr>
    </w:lvl>
    <w:lvl w:ilvl="3" w:tplc="8656F5E2">
      <w:start w:val="1"/>
      <w:numFmt w:val="bullet"/>
      <w:lvlText w:val=""/>
      <w:lvlJc w:val="left"/>
      <w:pPr>
        <w:ind w:left="2880" w:hanging="360"/>
      </w:pPr>
      <w:rPr>
        <w:rFonts w:ascii="Symbol" w:hAnsi="Symbol" w:hint="default"/>
      </w:rPr>
    </w:lvl>
    <w:lvl w:ilvl="4" w:tplc="6D20D4B6">
      <w:start w:val="1"/>
      <w:numFmt w:val="bullet"/>
      <w:lvlText w:val="o"/>
      <w:lvlJc w:val="left"/>
      <w:pPr>
        <w:ind w:left="3600" w:hanging="360"/>
      </w:pPr>
      <w:rPr>
        <w:rFonts w:ascii="Courier New" w:hAnsi="Courier New" w:cs="Courier New" w:hint="default"/>
      </w:rPr>
    </w:lvl>
    <w:lvl w:ilvl="5" w:tplc="C9AA0B0A">
      <w:start w:val="1"/>
      <w:numFmt w:val="bullet"/>
      <w:lvlText w:val=""/>
      <w:lvlJc w:val="left"/>
      <w:pPr>
        <w:ind w:left="4320" w:hanging="360"/>
      </w:pPr>
      <w:rPr>
        <w:rFonts w:ascii="Wingdings" w:hAnsi="Wingdings" w:hint="default"/>
      </w:rPr>
    </w:lvl>
    <w:lvl w:ilvl="6" w:tplc="EBC0B4AC">
      <w:start w:val="1"/>
      <w:numFmt w:val="bullet"/>
      <w:lvlText w:val=""/>
      <w:lvlJc w:val="left"/>
      <w:pPr>
        <w:ind w:left="5040" w:hanging="360"/>
      </w:pPr>
      <w:rPr>
        <w:rFonts w:ascii="Symbol" w:hAnsi="Symbol" w:hint="default"/>
      </w:rPr>
    </w:lvl>
    <w:lvl w:ilvl="7" w:tplc="ADEE0E56">
      <w:start w:val="1"/>
      <w:numFmt w:val="bullet"/>
      <w:lvlText w:val="o"/>
      <w:lvlJc w:val="left"/>
      <w:pPr>
        <w:ind w:left="5760" w:hanging="360"/>
      </w:pPr>
      <w:rPr>
        <w:rFonts w:ascii="Courier New" w:hAnsi="Courier New" w:cs="Courier New" w:hint="default"/>
      </w:rPr>
    </w:lvl>
    <w:lvl w:ilvl="8" w:tplc="70B89EB0">
      <w:start w:val="1"/>
      <w:numFmt w:val="bullet"/>
      <w:lvlText w:val=""/>
      <w:lvlJc w:val="left"/>
      <w:pPr>
        <w:ind w:left="6480" w:hanging="360"/>
      </w:pPr>
      <w:rPr>
        <w:rFonts w:ascii="Wingdings" w:hAnsi="Wingdings" w:hint="default"/>
      </w:rPr>
    </w:lvl>
  </w:abstractNum>
  <w:abstractNum w:abstractNumId="21" w15:restartNumberingAfterBreak="0">
    <w:nsid w:val="50883907"/>
    <w:multiLevelType w:val="hybridMultilevel"/>
    <w:tmpl w:val="C792C8F0"/>
    <w:lvl w:ilvl="0" w:tplc="0AF23E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361E1"/>
    <w:multiLevelType w:val="hybridMultilevel"/>
    <w:tmpl w:val="440600FC"/>
    <w:lvl w:ilvl="0" w:tplc="01D0CD86">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E06D73"/>
    <w:multiLevelType w:val="hybridMultilevel"/>
    <w:tmpl w:val="3BDE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1"/>
  </w:num>
  <w:num w:numId="15">
    <w:abstractNumId w:val="19"/>
  </w:num>
  <w:num w:numId="16">
    <w:abstractNumId w:val="22"/>
  </w:num>
  <w:num w:numId="17">
    <w:abstractNumId w:val="13"/>
  </w:num>
  <w:num w:numId="18">
    <w:abstractNumId w:val="26"/>
  </w:num>
  <w:num w:numId="19">
    <w:abstractNumId w:val="15"/>
  </w:num>
  <w:num w:numId="20">
    <w:abstractNumId w:val="27"/>
  </w:num>
  <w:num w:numId="21">
    <w:abstractNumId w:val="10"/>
  </w:num>
  <w:num w:numId="22">
    <w:abstractNumId w:val="16"/>
  </w:num>
  <w:num w:numId="23">
    <w:abstractNumId w:val="8"/>
  </w:num>
  <w:num w:numId="24">
    <w:abstractNumId w:val="8"/>
    <w:lvlOverride w:ilvl="0">
      <w:startOverride w:val="1"/>
    </w:lvlOverride>
  </w:num>
  <w:num w:numId="25">
    <w:abstractNumId w:val="12"/>
  </w:num>
  <w:num w:numId="26">
    <w:abstractNumId w:val="17"/>
  </w:num>
  <w:num w:numId="27">
    <w:abstractNumId w:val="8"/>
    <w:lvlOverride w:ilvl="0">
      <w:startOverride w:val="1"/>
    </w:lvlOverride>
  </w:num>
  <w:num w:numId="28">
    <w:abstractNumId w:val="20"/>
  </w:num>
  <w:num w:numId="29">
    <w:abstractNumId w:val="8"/>
    <w:lvlOverride w:ilvl="0">
      <w:startOverride w:val="1"/>
    </w:lvlOverride>
  </w:num>
  <w:num w:numId="30">
    <w:abstractNumId w:val="8"/>
    <w:lvlOverride w:ilvl="0">
      <w:startOverride w:val="1"/>
    </w:lvlOverride>
  </w:num>
  <w:num w:numId="31">
    <w:abstractNumId w:val="14"/>
  </w:num>
  <w:num w:numId="32">
    <w:abstractNumId w:val="25"/>
  </w:num>
  <w:num w:numId="33">
    <w:abstractNumId w:val="21"/>
  </w:num>
  <w:num w:numId="34">
    <w:abstractNumId w:val="23"/>
  </w:num>
  <w:num w:numId="35">
    <w:abstractNumId w:val="23"/>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178"/>
    <w:rsid w:val="00002701"/>
    <w:rsid w:val="00004405"/>
    <w:rsid w:val="000051DA"/>
    <w:rsid w:val="000068F7"/>
    <w:rsid w:val="0001060D"/>
    <w:rsid w:val="00010F62"/>
    <w:rsid w:val="00011582"/>
    <w:rsid w:val="00012232"/>
    <w:rsid w:val="00013039"/>
    <w:rsid w:val="000134BE"/>
    <w:rsid w:val="000136FF"/>
    <w:rsid w:val="0001414B"/>
    <w:rsid w:val="000148DA"/>
    <w:rsid w:val="00015039"/>
    <w:rsid w:val="0001595E"/>
    <w:rsid w:val="00020342"/>
    <w:rsid w:val="0002067B"/>
    <w:rsid w:val="000212A1"/>
    <w:rsid w:val="00022126"/>
    <w:rsid w:val="0002284C"/>
    <w:rsid w:val="00025F49"/>
    <w:rsid w:val="00025FCF"/>
    <w:rsid w:val="000260D0"/>
    <w:rsid w:val="0002702F"/>
    <w:rsid w:val="0002796B"/>
    <w:rsid w:val="00031FEA"/>
    <w:rsid w:val="0003225B"/>
    <w:rsid w:val="000326C1"/>
    <w:rsid w:val="0004377D"/>
    <w:rsid w:val="00046431"/>
    <w:rsid w:val="00047A8F"/>
    <w:rsid w:val="0005385D"/>
    <w:rsid w:val="00053A17"/>
    <w:rsid w:val="00055EFA"/>
    <w:rsid w:val="0005610C"/>
    <w:rsid w:val="0005659B"/>
    <w:rsid w:val="00057C61"/>
    <w:rsid w:val="00060A24"/>
    <w:rsid w:val="00061E40"/>
    <w:rsid w:val="00062E2B"/>
    <w:rsid w:val="00063C95"/>
    <w:rsid w:val="00066805"/>
    <w:rsid w:val="00066AAE"/>
    <w:rsid w:val="00066BDD"/>
    <w:rsid w:val="00066FA3"/>
    <w:rsid w:val="000679D7"/>
    <w:rsid w:val="00067CAE"/>
    <w:rsid w:val="00075902"/>
    <w:rsid w:val="00083D74"/>
    <w:rsid w:val="000864FB"/>
    <w:rsid w:val="00087317"/>
    <w:rsid w:val="00090846"/>
    <w:rsid w:val="000918DC"/>
    <w:rsid w:val="000947BD"/>
    <w:rsid w:val="0009485C"/>
    <w:rsid w:val="00094F2D"/>
    <w:rsid w:val="0009665F"/>
    <w:rsid w:val="000969C2"/>
    <w:rsid w:val="000976B4"/>
    <w:rsid w:val="000A0EC4"/>
    <w:rsid w:val="000A3C49"/>
    <w:rsid w:val="000B073F"/>
    <w:rsid w:val="000B08A0"/>
    <w:rsid w:val="000B1530"/>
    <w:rsid w:val="000B2E71"/>
    <w:rsid w:val="000B41AB"/>
    <w:rsid w:val="000B44D7"/>
    <w:rsid w:val="000B4BBC"/>
    <w:rsid w:val="000B50A4"/>
    <w:rsid w:val="000B5AC3"/>
    <w:rsid w:val="000B61AD"/>
    <w:rsid w:val="000B6D59"/>
    <w:rsid w:val="000B74D9"/>
    <w:rsid w:val="000C1117"/>
    <w:rsid w:val="000C253E"/>
    <w:rsid w:val="000C3255"/>
    <w:rsid w:val="000C350E"/>
    <w:rsid w:val="000C5191"/>
    <w:rsid w:val="000D0B71"/>
    <w:rsid w:val="000D561C"/>
    <w:rsid w:val="000D71E6"/>
    <w:rsid w:val="000D7AAD"/>
    <w:rsid w:val="000E0E33"/>
    <w:rsid w:val="000E1364"/>
    <w:rsid w:val="000E15EC"/>
    <w:rsid w:val="000E51EA"/>
    <w:rsid w:val="000E7D30"/>
    <w:rsid w:val="000F24BC"/>
    <w:rsid w:val="000F611E"/>
    <w:rsid w:val="000F779D"/>
    <w:rsid w:val="000F795C"/>
    <w:rsid w:val="0010026E"/>
    <w:rsid w:val="00100A8F"/>
    <w:rsid w:val="00101FCA"/>
    <w:rsid w:val="00104BF8"/>
    <w:rsid w:val="00105CE2"/>
    <w:rsid w:val="00106828"/>
    <w:rsid w:val="001117D5"/>
    <w:rsid w:val="001120C5"/>
    <w:rsid w:val="00114289"/>
    <w:rsid w:val="00115754"/>
    <w:rsid w:val="00116292"/>
    <w:rsid w:val="001167E5"/>
    <w:rsid w:val="00117D1D"/>
    <w:rsid w:val="00120E03"/>
    <w:rsid w:val="00122DC2"/>
    <w:rsid w:val="00122E77"/>
    <w:rsid w:val="00123683"/>
    <w:rsid w:val="0012547B"/>
    <w:rsid w:val="00125600"/>
    <w:rsid w:val="001301F2"/>
    <w:rsid w:val="001303D6"/>
    <w:rsid w:val="00130E69"/>
    <w:rsid w:val="00130FAB"/>
    <w:rsid w:val="001353B7"/>
    <w:rsid w:val="00137ECA"/>
    <w:rsid w:val="00140706"/>
    <w:rsid w:val="00144468"/>
    <w:rsid w:val="00145061"/>
    <w:rsid w:val="00145CEB"/>
    <w:rsid w:val="00152C59"/>
    <w:rsid w:val="00154562"/>
    <w:rsid w:val="0015513A"/>
    <w:rsid w:val="00155244"/>
    <w:rsid w:val="00161AF4"/>
    <w:rsid w:val="00161DED"/>
    <w:rsid w:val="001623B2"/>
    <w:rsid w:val="00162B69"/>
    <w:rsid w:val="0016734C"/>
    <w:rsid w:val="00167D49"/>
    <w:rsid w:val="00170D06"/>
    <w:rsid w:val="00174A63"/>
    <w:rsid w:val="00174C08"/>
    <w:rsid w:val="00175350"/>
    <w:rsid w:val="00176179"/>
    <w:rsid w:val="0018264A"/>
    <w:rsid w:val="00187A25"/>
    <w:rsid w:val="00190152"/>
    <w:rsid w:val="001909C7"/>
    <w:rsid w:val="0019125C"/>
    <w:rsid w:val="00191B3E"/>
    <w:rsid w:val="00191EA4"/>
    <w:rsid w:val="00193379"/>
    <w:rsid w:val="001948E6"/>
    <w:rsid w:val="00194900"/>
    <w:rsid w:val="001953FF"/>
    <w:rsid w:val="00197175"/>
    <w:rsid w:val="001A0711"/>
    <w:rsid w:val="001A279A"/>
    <w:rsid w:val="001A3CBA"/>
    <w:rsid w:val="001A3CD3"/>
    <w:rsid w:val="001B0055"/>
    <w:rsid w:val="001B05F9"/>
    <w:rsid w:val="001B5989"/>
    <w:rsid w:val="001B6F9F"/>
    <w:rsid w:val="001C046A"/>
    <w:rsid w:val="001C16F5"/>
    <w:rsid w:val="001C213B"/>
    <w:rsid w:val="001C7CAD"/>
    <w:rsid w:val="001D2AA8"/>
    <w:rsid w:val="001D332E"/>
    <w:rsid w:val="001D4089"/>
    <w:rsid w:val="001D6215"/>
    <w:rsid w:val="001D6512"/>
    <w:rsid w:val="001D6FE4"/>
    <w:rsid w:val="001E01E7"/>
    <w:rsid w:val="001E2472"/>
    <w:rsid w:val="001E2D9B"/>
    <w:rsid w:val="001E6FCD"/>
    <w:rsid w:val="001E748C"/>
    <w:rsid w:val="001E7F71"/>
    <w:rsid w:val="001F1DD3"/>
    <w:rsid w:val="001F3D09"/>
    <w:rsid w:val="00201961"/>
    <w:rsid w:val="00205AC8"/>
    <w:rsid w:val="00210114"/>
    <w:rsid w:val="00211DBC"/>
    <w:rsid w:val="002129E7"/>
    <w:rsid w:val="0021382D"/>
    <w:rsid w:val="002175EC"/>
    <w:rsid w:val="0022075B"/>
    <w:rsid w:val="00222A43"/>
    <w:rsid w:val="00223BDA"/>
    <w:rsid w:val="00223D14"/>
    <w:rsid w:val="00224B27"/>
    <w:rsid w:val="002250EC"/>
    <w:rsid w:val="00227A99"/>
    <w:rsid w:val="0023213D"/>
    <w:rsid w:val="00233911"/>
    <w:rsid w:val="00236880"/>
    <w:rsid w:val="002375D8"/>
    <w:rsid w:val="00237B00"/>
    <w:rsid w:val="00250F0E"/>
    <w:rsid w:val="002510F5"/>
    <w:rsid w:val="00251697"/>
    <w:rsid w:val="00251876"/>
    <w:rsid w:val="002537F4"/>
    <w:rsid w:val="00254CFC"/>
    <w:rsid w:val="00255A64"/>
    <w:rsid w:val="00257344"/>
    <w:rsid w:val="00260EFA"/>
    <w:rsid w:val="00263685"/>
    <w:rsid w:val="00264A92"/>
    <w:rsid w:val="00267511"/>
    <w:rsid w:val="002743E7"/>
    <w:rsid w:val="00274B2F"/>
    <w:rsid w:val="002774F9"/>
    <w:rsid w:val="0028103D"/>
    <w:rsid w:val="002822F1"/>
    <w:rsid w:val="00283C6A"/>
    <w:rsid w:val="00283E65"/>
    <w:rsid w:val="00285FC5"/>
    <w:rsid w:val="00287F7B"/>
    <w:rsid w:val="002919F5"/>
    <w:rsid w:val="00293AEA"/>
    <w:rsid w:val="002966AF"/>
    <w:rsid w:val="002971B6"/>
    <w:rsid w:val="002A21FD"/>
    <w:rsid w:val="002A3B47"/>
    <w:rsid w:val="002A4648"/>
    <w:rsid w:val="002B256F"/>
    <w:rsid w:val="002B337E"/>
    <w:rsid w:val="002B6A33"/>
    <w:rsid w:val="002B6AC8"/>
    <w:rsid w:val="002C03D8"/>
    <w:rsid w:val="002C184F"/>
    <w:rsid w:val="002C2654"/>
    <w:rsid w:val="002C4543"/>
    <w:rsid w:val="002C51A5"/>
    <w:rsid w:val="002C5CCF"/>
    <w:rsid w:val="002C61AB"/>
    <w:rsid w:val="002C64F8"/>
    <w:rsid w:val="002D3F4B"/>
    <w:rsid w:val="002D7759"/>
    <w:rsid w:val="002E0984"/>
    <w:rsid w:val="002E2C12"/>
    <w:rsid w:val="002E3C0D"/>
    <w:rsid w:val="002E6C8D"/>
    <w:rsid w:val="002E7ABC"/>
    <w:rsid w:val="002F0347"/>
    <w:rsid w:val="002F0D31"/>
    <w:rsid w:val="002F1050"/>
    <w:rsid w:val="002F310F"/>
    <w:rsid w:val="002F63BA"/>
    <w:rsid w:val="00301D5E"/>
    <w:rsid w:val="00301FFD"/>
    <w:rsid w:val="00303A5E"/>
    <w:rsid w:val="003056BD"/>
    <w:rsid w:val="00305CEA"/>
    <w:rsid w:val="00305E80"/>
    <w:rsid w:val="003073BA"/>
    <w:rsid w:val="0031060C"/>
    <w:rsid w:val="00310CAA"/>
    <w:rsid w:val="0031107D"/>
    <w:rsid w:val="00311CBA"/>
    <w:rsid w:val="00312EF8"/>
    <w:rsid w:val="0032004E"/>
    <w:rsid w:val="00320153"/>
    <w:rsid w:val="00320877"/>
    <w:rsid w:val="00320D8E"/>
    <w:rsid w:val="0032178F"/>
    <w:rsid w:val="0032686E"/>
    <w:rsid w:val="003278E3"/>
    <w:rsid w:val="00327988"/>
    <w:rsid w:val="00327A7B"/>
    <w:rsid w:val="00330993"/>
    <w:rsid w:val="00333472"/>
    <w:rsid w:val="00340250"/>
    <w:rsid w:val="00345B10"/>
    <w:rsid w:val="00353646"/>
    <w:rsid w:val="003612CA"/>
    <w:rsid w:val="00362251"/>
    <w:rsid w:val="00366005"/>
    <w:rsid w:val="003666FA"/>
    <w:rsid w:val="0037030D"/>
    <w:rsid w:val="00370797"/>
    <w:rsid w:val="00376CC3"/>
    <w:rsid w:val="00380424"/>
    <w:rsid w:val="00380459"/>
    <w:rsid w:val="003846B5"/>
    <w:rsid w:val="003853A9"/>
    <w:rsid w:val="00385946"/>
    <w:rsid w:val="00387EA3"/>
    <w:rsid w:val="003908F3"/>
    <w:rsid w:val="0039259F"/>
    <w:rsid w:val="00394C9E"/>
    <w:rsid w:val="0039597E"/>
    <w:rsid w:val="003A309C"/>
    <w:rsid w:val="003A4BA3"/>
    <w:rsid w:val="003A5595"/>
    <w:rsid w:val="003A5666"/>
    <w:rsid w:val="003A62B0"/>
    <w:rsid w:val="003A6579"/>
    <w:rsid w:val="003A7608"/>
    <w:rsid w:val="003B2FCC"/>
    <w:rsid w:val="003B473D"/>
    <w:rsid w:val="003B4C3D"/>
    <w:rsid w:val="003B6458"/>
    <w:rsid w:val="003B7D29"/>
    <w:rsid w:val="003C15C0"/>
    <w:rsid w:val="003C22A5"/>
    <w:rsid w:val="003C3BF7"/>
    <w:rsid w:val="003C4AD5"/>
    <w:rsid w:val="003C7050"/>
    <w:rsid w:val="003C734D"/>
    <w:rsid w:val="003D0FE7"/>
    <w:rsid w:val="003D0FFA"/>
    <w:rsid w:val="003D6B6D"/>
    <w:rsid w:val="003D70B8"/>
    <w:rsid w:val="003D754B"/>
    <w:rsid w:val="003E58FF"/>
    <w:rsid w:val="003F00B7"/>
    <w:rsid w:val="003F1391"/>
    <w:rsid w:val="004002C3"/>
    <w:rsid w:val="00400378"/>
    <w:rsid w:val="00400FD1"/>
    <w:rsid w:val="00404E0E"/>
    <w:rsid w:val="00406375"/>
    <w:rsid w:val="00406A15"/>
    <w:rsid w:val="00407D78"/>
    <w:rsid w:val="00410ABB"/>
    <w:rsid w:val="00411300"/>
    <w:rsid w:val="004160DB"/>
    <w:rsid w:val="004263F9"/>
    <w:rsid w:val="00431E7A"/>
    <w:rsid w:val="00432E4C"/>
    <w:rsid w:val="00433BAE"/>
    <w:rsid w:val="00437106"/>
    <w:rsid w:val="0044333D"/>
    <w:rsid w:val="00444BD3"/>
    <w:rsid w:val="00447BEB"/>
    <w:rsid w:val="00447F7A"/>
    <w:rsid w:val="0045136F"/>
    <w:rsid w:val="00453681"/>
    <w:rsid w:val="00453D77"/>
    <w:rsid w:val="00454997"/>
    <w:rsid w:val="00454ADA"/>
    <w:rsid w:val="00455285"/>
    <w:rsid w:val="00456111"/>
    <w:rsid w:val="00457AB3"/>
    <w:rsid w:val="00457C43"/>
    <w:rsid w:val="00457DEF"/>
    <w:rsid w:val="0046123F"/>
    <w:rsid w:val="00466FC8"/>
    <w:rsid w:val="00467681"/>
    <w:rsid w:val="00470F9E"/>
    <w:rsid w:val="004712BD"/>
    <w:rsid w:val="00471AD4"/>
    <w:rsid w:val="00473E93"/>
    <w:rsid w:val="00475824"/>
    <w:rsid w:val="00475D23"/>
    <w:rsid w:val="00477028"/>
    <w:rsid w:val="004834C2"/>
    <w:rsid w:val="004876E4"/>
    <w:rsid w:val="00487A30"/>
    <w:rsid w:val="004912A2"/>
    <w:rsid w:val="00491B70"/>
    <w:rsid w:val="00493AFB"/>
    <w:rsid w:val="00494150"/>
    <w:rsid w:val="004949E6"/>
    <w:rsid w:val="00494A92"/>
    <w:rsid w:val="004A1938"/>
    <w:rsid w:val="004A262F"/>
    <w:rsid w:val="004A3071"/>
    <w:rsid w:val="004A4147"/>
    <w:rsid w:val="004A4B17"/>
    <w:rsid w:val="004A4E9B"/>
    <w:rsid w:val="004B3AE8"/>
    <w:rsid w:val="004B4833"/>
    <w:rsid w:val="004B7433"/>
    <w:rsid w:val="004C021D"/>
    <w:rsid w:val="004C3880"/>
    <w:rsid w:val="004C6D3E"/>
    <w:rsid w:val="004D0306"/>
    <w:rsid w:val="004D31FD"/>
    <w:rsid w:val="004D3431"/>
    <w:rsid w:val="004D388B"/>
    <w:rsid w:val="004D3A1C"/>
    <w:rsid w:val="004E05C0"/>
    <w:rsid w:val="004E07CA"/>
    <w:rsid w:val="004E19AD"/>
    <w:rsid w:val="004E702C"/>
    <w:rsid w:val="004F07D2"/>
    <w:rsid w:val="004F1FF7"/>
    <w:rsid w:val="004F2942"/>
    <w:rsid w:val="004F434C"/>
    <w:rsid w:val="004F4967"/>
    <w:rsid w:val="004F60C3"/>
    <w:rsid w:val="00501EFA"/>
    <w:rsid w:val="00503E2F"/>
    <w:rsid w:val="00505E7E"/>
    <w:rsid w:val="00506DA8"/>
    <w:rsid w:val="0050740D"/>
    <w:rsid w:val="005118D0"/>
    <w:rsid w:val="005143F0"/>
    <w:rsid w:val="00515AE4"/>
    <w:rsid w:val="00516623"/>
    <w:rsid w:val="00517AB7"/>
    <w:rsid w:val="00520535"/>
    <w:rsid w:val="005223FF"/>
    <w:rsid w:val="00523077"/>
    <w:rsid w:val="005262D4"/>
    <w:rsid w:val="00530100"/>
    <w:rsid w:val="0053028D"/>
    <w:rsid w:val="0053245D"/>
    <w:rsid w:val="005363D4"/>
    <w:rsid w:val="00543B56"/>
    <w:rsid w:val="005452D2"/>
    <w:rsid w:val="0054713D"/>
    <w:rsid w:val="005475FD"/>
    <w:rsid w:val="00552F71"/>
    <w:rsid w:val="00554B8E"/>
    <w:rsid w:val="005608F9"/>
    <w:rsid w:val="00561B25"/>
    <w:rsid w:val="005629AE"/>
    <w:rsid w:val="00564941"/>
    <w:rsid w:val="0056723F"/>
    <w:rsid w:val="005672B0"/>
    <w:rsid w:val="00570B99"/>
    <w:rsid w:val="00571DFC"/>
    <w:rsid w:val="00582C0D"/>
    <w:rsid w:val="005861F3"/>
    <w:rsid w:val="00587DA2"/>
    <w:rsid w:val="005907C6"/>
    <w:rsid w:val="00591027"/>
    <w:rsid w:val="00592FC1"/>
    <w:rsid w:val="00593571"/>
    <w:rsid w:val="005947D9"/>
    <w:rsid w:val="00595143"/>
    <w:rsid w:val="005974BD"/>
    <w:rsid w:val="00597867"/>
    <w:rsid w:val="005A00BD"/>
    <w:rsid w:val="005A0A1D"/>
    <w:rsid w:val="005A5D81"/>
    <w:rsid w:val="005A6F3D"/>
    <w:rsid w:val="005A74ED"/>
    <w:rsid w:val="005A7E14"/>
    <w:rsid w:val="005B06B6"/>
    <w:rsid w:val="005B4B97"/>
    <w:rsid w:val="005B7B63"/>
    <w:rsid w:val="005C431F"/>
    <w:rsid w:val="005C4B86"/>
    <w:rsid w:val="005C7069"/>
    <w:rsid w:val="005D04A2"/>
    <w:rsid w:val="005D09FD"/>
    <w:rsid w:val="005D124C"/>
    <w:rsid w:val="005D610F"/>
    <w:rsid w:val="005E1899"/>
    <w:rsid w:val="005E32D7"/>
    <w:rsid w:val="005E3716"/>
    <w:rsid w:val="005E7541"/>
    <w:rsid w:val="005F4775"/>
    <w:rsid w:val="005F74A0"/>
    <w:rsid w:val="005F756D"/>
    <w:rsid w:val="006060C8"/>
    <w:rsid w:val="0060772B"/>
    <w:rsid w:val="006101BC"/>
    <w:rsid w:val="006113DC"/>
    <w:rsid w:val="006154DC"/>
    <w:rsid w:val="006161DE"/>
    <w:rsid w:val="006176AE"/>
    <w:rsid w:val="006177BC"/>
    <w:rsid w:val="00617922"/>
    <w:rsid w:val="00625805"/>
    <w:rsid w:val="00627CF1"/>
    <w:rsid w:val="00627F4E"/>
    <w:rsid w:val="0063128F"/>
    <w:rsid w:val="0063232F"/>
    <w:rsid w:val="00632369"/>
    <w:rsid w:val="006407C9"/>
    <w:rsid w:val="006408B0"/>
    <w:rsid w:val="00645B4D"/>
    <w:rsid w:val="00646245"/>
    <w:rsid w:val="00654077"/>
    <w:rsid w:val="00654596"/>
    <w:rsid w:val="0065461B"/>
    <w:rsid w:val="00654764"/>
    <w:rsid w:val="00655FA7"/>
    <w:rsid w:val="0066329C"/>
    <w:rsid w:val="00663A00"/>
    <w:rsid w:val="0066420F"/>
    <w:rsid w:val="00664529"/>
    <w:rsid w:val="00665282"/>
    <w:rsid w:val="006702AE"/>
    <w:rsid w:val="006726D4"/>
    <w:rsid w:val="00676EFB"/>
    <w:rsid w:val="00677D4E"/>
    <w:rsid w:val="006818EF"/>
    <w:rsid w:val="00682C83"/>
    <w:rsid w:val="00685DBD"/>
    <w:rsid w:val="00690404"/>
    <w:rsid w:val="006955B9"/>
    <w:rsid w:val="006A2E40"/>
    <w:rsid w:val="006A3B9D"/>
    <w:rsid w:val="006B009D"/>
    <w:rsid w:val="006B016B"/>
    <w:rsid w:val="006B2D75"/>
    <w:rsid w:val="006B3481"/>
    <w:rsid w:val="006C2558"/>
    <w:rsid w:val="006C3D0D"/>
    <w:rsid w:val="006C67BD"/>
    <w:rsid w:val="006D3B9D"/>
    <w:rsid w:val="006D43C8"/>
    <w:rsid w:val="006D45F3"/>
    <w:rsid w:val="006D5CDE"/>
    <w:rsid w:val="006D5ECB"/>
    <w:rsid w:val="006D61AB"/>
    <w:rsid w:val="006D679D"/>
    <w:rsid w:val="006E033B"/>
    <w:rsid w:val="006E1B29"/>
    <w:rsid w:val="006F3639"/>
    <w:rsid w:val="006F4215"/>
    <w:rsid w:val="00702F34"/>
    <w:rsid w:val="00703045"/>
    <w:rsid w:val="00703872"/>
    <w:rsid w:val="00706B5B"/>
    <w:rsid w:val="00712659"/>
    <w:rsid w:val="00717ED2"/>
    <w:rsid w:val="00721324"/>
    <w:rsid w:val="0072155D"/>
    <w:rsid w:val="00721743"/>
    <w:rsid w:val="00722556"/>
    <w:rsid w:val="0072328E"/>
    <w:rsid w:val="0072352D"/>
    <w:rsid w:val="00724E08"/>
    <w:rsid w:val="007329F3"/>
    <w:rsid w:val="00733751"/>
    <w:rsid w:val="007400FD"/>
    <w:rsid w:val="00740C64"/>
    <w:rsid w:val="00741111"/>
    <w:rsid w:val="0074308B"/>
    <w:rsid w:val="007449AD"/>
    <w:rsid w:val="007455E1"/>
    <w:rsid w:val="00745B0B"/>
    <w:rsid w:val="00747569"/>
    <w:rsid w:val="0075176B"/>
    <w:rsid w:val="00751E79"/>
    <w:rsid w:val="00752989"/>
    <w:rsid w:val="007549EF"/>
    <w:rsid w:val="0075664E"/>
    <w:rsid w:val="00760393"/>
    <w:rsid w:val="00760EE8"/>
    <w:rsid w:val="00762550"/>
    <w:rsid w:val="007645FB"/>
    <w:rsid w:val="00764D56"/>
    <w:rsid w:val="0076566C"/>
    <w:rsid w:val="00767E51"/>
    <w:rsid w:val="0077222A"/>
    <w:rsid w:val="00773B4D"/>
    <w:rsid w:val="00774DCB"/>
    <w:rsid w:val="0078257A"/>
    <w:rsid w:val="00782EF5"/>
    <w:rsid w:val="0078397B"/>
    <w:rsid w:val="00783F23"/>
    <w:rsid w:val="007854F0"/>
    <w:rsid w:val="00785A14"/>
    <w:rsid w:val="00790F22"/>
    <w:rsid w:val="0079519B"/>
    <w:rsid w:val="00795517"/>
    <w:rsid w:val="00796D2C"/>
    <w:rsid w:val="007A0C80"/>
    <w:rsid w:val="007A1F7B"/>
    <w:rsid w:val="007A210E"/>
    <w:rsid w:val="007A349D"/>
    <w:rsid w:val="007A4252"/>
    <w:rsid w:val="007A46DA"/>
    <w:rsid w:val="007A6273"/>
    <w:rsid w:val="007A6F86"/>
    <w:rsid w:val="007B02CC"/>
    <w:rsid w:val="007B0C65"/>
    <w:rsid w:val="007B170C"/>
    <w:rsid w:val="007B4696"/>
    <w:rsid w:val="007B4C26"/>
    <w:rsid w:val="007B6CA3"/>
    <w:rsid w:val="007C0EC3"/>
    <w:rsid w:val="007C6B32"/>
    <w:rsid w:val="007D06FC"/>
    <w:rsid w:val="007D13F0"/>
    <w:rsid w:val="007E06D2"/>
    <w:rsid w:val="007E0C52"/>
    <w:rsid w:val="007E3F70"/>
    <w:rsid w:val="007E5255"/>
    <w:rsid w:val="007E57E3"/>
    <w:rsid w:val="007F352C"/>
    <w:rsid w:val="007F3835"/>
    <w:rsid w:val="007F3C91"/>
    <w:rsid w:val="007F4388"/>
    <w:rsid w:val="007F6657"/>
    <w:rsid w:val="007F6F0C"/>
    <w:rsid w:val="007F7502"/>
    <w:rsid w:val="007F799B"/>
    <w:rsid w:val="0080226A"/>
    <w:rsid w:val="00802D85"/>
    <w:rsid w:val="0080587F"/>
    <w:rsid w:val="00814845"/>
    <w:rsid w:val="00815B41"/>
    <w:rsid w:val="008169A8"/>
    <w:rsid w:val="00817125"/>
    <w:rsid w:val="00821100"/>
    <w:rsid w:val="008221FA"/>
    <w:rsid w:val="00822AD3"/>
    <w:rsid w:val="00823B58"/>
    <w:rsid w:val="00823DA3"/>
    <w:rsid w:val="00826D93"/>
    <w:rsid w:val="0083092D"/>
    <w:rsid w:val="008320FE"/>
    <w:rsid w:val="00834D6E"/>
    <w:rsid w:val="00835216"/>
    <w:rsid w:val="00835EA4"/>
    <w:rsid w:val="0084311C"/>
    <w:rsid w:val="008455EC"/>
    <w:rsid w:val="00846E5E"/>
    <w:rsid w:val="0084711F"/>
    <w:rsid w:val="00850187"/>
    <w:rsid w:val="008501AB"/>
    <w:rsid w:val="008505C7"/>
    <w:rsid w:val="008516F8"/>
    <w:rsid w:val="008615F1"/>
    <w:rsid w:val="00862FFA"/>
    <w:rsid w:val="008639EA"/>
    <w:rsid w:val="00867CD2"/>
    <w:rsid w:val="00880B17"/>
    <w:rsid w:val="00893344"/>
    <w:rsid w:val="008A12D3"/>
    <w:rsid w:val="008A2BBF"/>
    <w:rsid w:val="008A2BCD"/>
    <w:rsid w:val="008A3078"/>
    <w:rsid w:val="008A3591"/>
    <w:rsid w:val="008A3603"/>
    <w:rsid w:val="008A4F8B"/>
    <w:rsid w:val="008A5FCF"/>
    <w:rsid w:val="008A7F56"/>
    <w:rsid w:val="008B1CCB"/>
    <w:rsid w:val="008B23C9"/>
    <w:rsid w:val="008B2D90"/>
    <w:rsid w:val="008B4D1F"/>
    <w:rsid w:val="008B51B5"/>
    <w:rsid w:val="008C3504"/>
    <w:rsid w:val="008C5225"/>
    <w:rsid w:val="008C62C9"/>
    <w:rsid w:val="008C6AEE"/>
    <w:rsid w:val="008C6E68"/>
    <w:rsid w:val="008C7BED"/>
    <w:rsid w:val="008D0B7E"/>
    <w:rsid w:val="008D3BAC"/>
    <w:rsid w:val="008D3C69"/>
    <w:rsid w:val="008D4A6C"/>
    <w:rsid w:val="008E48E2"/>
    <w:rsid w:val="008E4E88"/>
    <w:rsid w:val="008E5A7F"/>
    <w:rsid w:val="008E7C06"/>
    <w:rsid w:val="008F1104"/>
    <w:rsid w:val="008F12EC"/>
    <w:rsid w:val="008F2AA7"/>
    <w:rsid w:val="008F32AB"/>
    <w:rsid w:val="008F5972"/>
    <w:rsid w:val="008F7194"/>
    <w:rsid w:val="008F7483"/>
    <w:rsid w:val="008F7570"/>
    <w:rsid w:val="00900445"/>
    <w:rsid w:val="00901E12"/>
    <w:rsid w:val="0090295A"/>
    <w:rsid w:val="009041F0"/>
    <w:rsid w:val="00906198"/>
    <w:rsid w:val="009131A8"/>
    <w:rsid w:val="0091529B"/>
    <w:rsid w:val="0091744C"/>
    <w:rsid w:val="009209D9"/>
    <w:rsid w:val="00920CEE"/>
    <w:rsid w:val="00923BCB"/>
    <w:rsid w:val="00925084"/>
    <w:rsid w:val="00927AFC"/>
    <w:rsid w:val="0093438A"/>
    <w:rsid w:val="00936C25"/>
    <w:rsid w:val="00936F56"/>
    <w:rsid w:val="00944C8A"/>
    <w:rsid w:val="0094511D"/>
    <w:rsid w:val="00945A55"/>
    <w:rsid w:val="00945C3B"/>
    <w:rsid w:val="00946589"/>
    <w:rsid w:val="00951D31"/>
    <w:rsid w:val="00956834"/>
    <w:rsid w:val="00957E18"/>
    <w:rsid w:val="00961226"/>
    <w:rsid w:val="009627D3"/>
    <w:rsid w:val="00963147"/>
    <w:rsid w:val="009677C0"/>
    <w:rsid w:val="00972117"/>
    <w:rsid w:val="0097414C"/>
    <w:rsid w:val="009824C5"/>
    <w:rsid w:val="00983152"/>
    <w:rsid w:val="0098323C"/>
    <w:rsid w:val="00983273"/>
    <w:rsid w:val="00986B8E"/>
    <w:rsid w:val="00993E18"/>
    <w:rsid w:val="00995F2A"/>
    <w:rsid w:val="00997935"/>
    <w:rsid w:val="009A7075"/>
    <w:rsid w:val="009B06F7"/>
    <w:rsid w:val="009B1605"/>
    <w:rsid w:val="009B2ED6"/>
    <w:rsid w:val="009B330B"/>
    <w:rsid w:val="009B3D06"/>
    <w:rsid w:val="009B4025"/>
    <w:rsid w:val="009B6065"/>
    <w:rsid w:val="009B6929"/>
    <w:rsid w:val="009B6D44"/>
    <w:rsid w:val="009B76CA"/>
    <w:rsid w:val="009C0574"/>
    <w:rsid w:val="009C2618"/>
    <w:rsid w:val="009C31C8"/>
    <w:rsid w:val="009C36B2"/>
    <w:rsid w:val="009D25DA"/>
    <w:rsid w:val="009D2B01"/>
    <w:rsid w:val="009D3D3D"/>
    <w:rsid w:val="009D4B45"/>
    <w:rsid w:val="009D6B4D"/>
    <w:rsid w:val="009E0665"/>
    <w:rsid w:val="009E2639"/>
    <w:rsid w:val="009E2986"/>
    <w:rsid w:val="009E2E4D"/>
    <w:rsid w:val="009E6B5A"/>
    <w:rsid w:val="009F0322"/>
    <w:rsid w:val="009F0AED"/>
    <w:rsid w:val="009F7198"/>
    <w:rsid w:val="009F7B29"/>
    <w:rsid w:val="00A0140B"/>
    <w:rsid w:val="00A045C1"/>
    <w:rsid w:val="00A07317"/>
    <w:rsid w:val="00A10E56"/>
    <w:rsid w:val="00A13F20"/>
    <w:rsid w:val="00A172E6"/>
    <w:rsid w:val="00A173FB"/>
    <w:rsid w:val="00A20780"/>
    <w:rsid w:val="00A22AD9"/>
    <w:rsid w:val="00A240A5"/>
    <w:rsid w:val="00A264B3"/>
    <w:rsid w:val="00A27F2E"/>
    <w:rsid w:val="00A30038"/>
    <w:rsid w:val="00A31667"/>
    <w:rsid w:val="00A31D54"/>
    <w:rsid w:val="00A32996"/>
    <w:rsid w:val="00A33598"/>
    <w:rsid w:val="00A33C86"/>
    <w:rsid w:val="00A40541"/>
    <w:rsid w:val="00A405A0"/>
    <w:rsid w:val="00A4144C"/>
    <w:rsid w:val="00A43B51"/>
    <w:rsid w:val="00A44725"/>
    <w:rsid w:val="00A500E8"/>
    <w:rsid w:val="00A502BF"/>
    <w:rsid w:val="00A50B08"/>
    <w:rsid w:val="00A53874"/>
    <w:rsid w:val="00A552A7"/>
    <w:rsid w:val="00A57F89"/>
    <w:rsid w:val="00A61F8C"/>
    <w:rsid w:val="00A6457B"/>
    <w:rsid w:val="00A66F10"/>
    <w:rsid w:val="00A671DD"/>
    <w:rsid w:val="00A675F0"/>
    <w:rsid w:val="00A71069"/>
    <w:rsid w:val="00A73E40"/>
    <w:rsid w:val="00A74E2A"/>
    <w:rsid w:val="00A75A8E"/>
    <w:rsid w:val="00A81760"/>
    <w:rsid w:val="00A81D18"/>
    <w:rsid w:val="00A93111"/>
    <w:rsid w:val="00A93315"/>
    <w:rsid w:val="00A93597"/>
    <w:rsid w:val="00A94DC4"/>
    <w:rsid w:val="00AA5446"/>
    <w:rsid w:val="00AA5887"/>
    <w:rsid w:val="00AA5EC4"/>
    <w:rsid w:val="00AA6B8C"/>
    <w:rsid w:val="00AA7998"/>
    <w:rsid w:val="00AB161C"/>
    <w:rsid w:val="00AB38EF"/>
    <w:rsid w:val="00AB5A13"/>
    <w:rsid w:val="00AB723F"/>
    <w:rsid w:val="00AC0F9C"/>
    <w:rsid w:val="00AC2937"/>
    <w:rsid w:val="00AC32F8"/>
    <w:rsid w:val="00AC3F69"/>
    <w:rsid w:val="00AC4119"/>
    <w:rsid w:val="00AC4FD8"/>
    <w:rsid w:val="00AC5F4D"/>
    <w:rsid w:val="00AD1194"/>
    <w:rsid w:val="00AD4620"/>
    <w:rsid w:val="00AE07DE"/>
    <w:rsid w:val="00AE12C6"/>
    <w:rsid w:val="00AE2A13"/>
    <w:rsid w:val="00AE2FE8"/>
    <w:rsid w:val="00AE44E6"/>
    <w:rsid w:val="00AF0122"/>
    <w:rsid w:val="00AF0C8C"/>
    <w:rsid w:val="00AF19CE"/>
    <w:rsid w:val="00AF2096"/>
    <w:rsid w:val="00AF5FD2"/>
    <w:rsid w:val="00AF6698"/>
    <w:rsid w:val="00B00404"/>
    <w:rsid w:val="00B0118C"/>
    <w:rsid w:val="00B03C75"/>
    <w:rsid w:val="00B054CE"/>
    <w:rsid w:val="00B06E31"/>
    <w:rsid w:val="00B1032A"/>
    <w:rsid w:val="00B108E8"/>
    <w:rsid w:val="00B1119C"/>
    <w:rsid w:val="00B113B1"/>
    <w:rsid w:val="00B1395D"/>
    <w:rsid w:val="00B179B0"/>
    <w:rsid w:val="00B20125"/>
    <w:rsid w:val="00B234A2"/>
    <w:rsid w:val="00B26DB1"/>
    <w:rsid w:val="00B26EBE"/>
    <w:rsid w:val="00B31A2F"/>
    <w:rsid w:val="00B32898"/>
    <w:rsid w:val="00B35902"/>
    <w:rsid w:val="00B35E75"/>
    <w:rsid w:val="00B37B38"/>
    <w:rsid w:val="00B40998"/>
    <w:rsid w:val="00B43369"/>
    <w:rsid w:val="00B446BA"/>
    <w:rsid w:val="00B46179"/>
    <w:rsid w:val="00B46590"/>
    <w:rsid w:val="00B4685E"/>
    <w:rsid w:val="00B469CA"/>
    <w:rsid w:val="00B500E1"/>
    <w:rsid w:val="00B518EC"/>
    <w:rsid w:val="00B52B42"/>
    <w:rsid w:val="00B542B5"/>
    <w:rsid w:val="00B56B9C"/>
    <w:rsid w:val="00B56F78"/>
    <w:rsid w:val="00B64527"/>
    <w:rsid w:val="00B6638C"/>
    <w:rsid w:val="00B6693A"/>
    <w:rsid w:val="00B66EC9"/>
    <w:rsid w:val="00B67F94"/>
    <w:rsid w:val="00B72037"/>
    <w:rsid w:val="00B73F95"/>
    <w:rsid w:val="00B757D2"/>
    <w:rsid w:val="00B808FE"/>
    <w:rsid w:val="00B80A16"/>
    <w:rsid w:val="00B821C7"/>
    <w:rsid w:val="00B826B9"/>
    <w:rsid w:val="00B851BF"/>
    <w:rsid w:val="00B8639A"/>
    <w:rsid w:val="00B94538"/>
    <w:rsid w:val="00BA7112"/>
    <w:rsid w:val="00BB0B24"/>
    <w:rsid w:val="00BB0C92"/>
    <w:rsid w:val="00BB2BF2"/>
    <w:rsid w:val="00BB3352"/>
    <w:rsid w:val="00BB702E"/>
    <w:rsid w:val="00BC26D7"/>
    <w:rsid w:val="00BC58C6"/>
    <w:rsid w:val="00BC644C"/>
    <w:rsid w:val="00BC710F"/>
    <w:rsid w:val="00BC7427"/>
    <w:rsid w:val="00BC7824"/>
    <w:rsid w:val="00BC7C46"/>
    <w:rsid w:val="00BD09DD"/>
    <w:rsid w:val="00BD1189"/>
    <w:rsid w:val="00BD20B2"/>
    <w:rsid w:val="00BD3497"/>
    <w:rsid w:val="00BD415D"/>
    <w:rsid w:val="00BD5571"/>
    <w:rsid w:val="00BD627C"/>
    <w:rsid w:val="00BD67FE"/>
    <w:rsid w:val="00BD6BE4"/>
    <w:rsid w:val="00BF1295"/>
    <w:rsid w:val="00BF4595"/>
    <w:rsid w:val="00BF519E"/>
    <w:rsid w:val="00BF53C3"/>
    <w:rsid w:val="00BF6CF8"/>
    <w:rsid w:val="00BF7AAE"/>
    <w:rsid w:val="00C002CC"/>
    <w:rsid w:val="00C00A80"/>
    <w:rsid w:val="00C00CBF"/>
    <w:rsid w:val="00C00EF7"/>
    <w:rsid w:val="00C0143E"/>
    <w:rsid w:val="00C033E2"/>
    <w:rsid w:val="00C04C74"/>
    <w:rsid w:val="00C05B65"/>
    <w:rsid w:val="00C06521"/>
    <w:rsid w:val="00C07E09"/>
    <w:rsid w:val="00C10318"/>
    <w:rsid w:val="00C10E40"/>
    <w:rsid w:val="00C11BD3"/>
    <w:rsid w:val="00C15AB2"/>
    <w:rsid w:val="00C15D05"/>
    <w:rsid w:val="00C166E7"/>
    <w:rsid w:val="00C20639"/>
    <w:rsid w:val="00C22D55"/>
    <w:rsid w:val="00C23002"/>
    <w:rsid w:val="00C23BED"/>
    <w:rsid w:val="00C2485E"/>
    <w:rsid w:val="00C25375"/>
    <w:rsid w:val="00C31CF9"/>
    <w:rsid w:val="00C334C2"/>
    <w:rsid w:val="00C34962"/>
    <w:rsid w:val="00C34AFD"/>
    <w:rsid w:val="00C3605E"/>
    <w:rsid w:val="00C374D5"/>
    <w:rsid w:val="00C457C1"/>
    <w:rsid w:val="00C460CA"/>
    <w:rsid w:val="00C61B9D"/>
    <w:rsid w:val="00C6252F"/>
    <w:rsid w:val="00C6263E"/>
    <w:rsid w:val="00C62A92"/>
    <w:rsid w:val="00C6398F"/>
    <w:rsid w:val="00C660CC"/>
    <w:rsid w:val="00C66AC2"/>
    <w:rsid w:val="00C66CDA"/>
    <w:rsid w:val="00C66FF5"/>
    <w:rsid w:val="00C720F9"/>
    <w:rsid w:val="00C7289F"/>
    <w:rsid w:val="00C73BF9"/>
    <w:rsid w:val="00C74B66"/>
    <w:rsid w:val="00C77659"/>
    <w:rsid w:val="00C819AA"/>
    <w:rsid w:val="00C81B5F"/>
    <w:rsid w:val="00C8307A"/>
    <w:rsid w:val="00C83B1D"/>
    <w:rsid w:val="00C84069"/>
    <w:rsid w:val="00C850AA"/>
    <w:rsid w:val="00C87240"/>
    <w:rsid w:val="00C90BA8"/>
    <w:rsid w:val="00C938DE"/>
    <w:rsid w:val="00C96A1F"/>
    <w:rsid w:val="00C97CFB"/>
    <w:rsid w:val="00CA449A"/>
    <w:rsid w:val="00CA4D22"/>
    <w:rsid w:val="00CA5F1F"/>
    <w:rsid w:val="00CB0C1C"/>
    <w:rsid w:val="00CB3C27"/>
    <w:rsid w:val="00CB3F4D"/>
    <w:rsid w:val="00CC01AF"/>
    <w:rsid w:val="00CC1B41"/>
    <w:rsid w:val="00CC28C3"/>
    <w:rsid w:val="00CC3006"/>
    <w:rsid w:val="00CC499C"/>
    <w:rsid w:val="00CC6579"/>
    <w:rsid w:val="00CC7322"/>
    <w:rsid w:val="00CC73FE"/>
    <w:rsid w:val="00CD15A0"/>
    <w:rsid w:val="00CD25B5"/>
    <w:rsid w:val="00CD5526"/>
    <w:rsid w:val="00CE0137"/>
    <w:rsid w:val="00CE0478"/>
    <w:rsid w:val="00CE0A05"/>
    <w:rsid w:val="00CE0AB7"/>
    <w:rsid w:val="00CE11A4"/>
    <w:rsid w:val="00CE3747"/>
    <w:rsid w:val="00CE5C71"/>
    <w:rsid w:val="00CE654D"/>
    <w:rsid w:val="00CF0AD3"/>
    <w:rsid w:val="00CF19AF"/>
    <w:rsid w:val="00CF23DB"/>
    <w:rsid w:val="00CF2E2C"/>
    <w:rsid w:val="00CF48F4"/>
    <w:rsid w:val="00CF7B1B"/>
    <w:rsid w:val="00CF7BE5"/>
    <w:rsid w:val="00D0185B"/>
    <w:rsid w:val="00D03255"/>
    <w:rsid w:val="00D03C88"/>
    <w:rsid w:val="00D05E51"/>
    <w:rsid w:val="00D076B2"/>
    <w:rsid w:val="00D078F4"/>
    <w:rsid w:val="00D112D2"/>
    <w:rsid w:val="00D1159B"/>
    <w:rsid w:val="00D13270"/>
    <w:rsid w:val="00D1388B"/>
    <w:rsid w:val="00D14202"/>
    <w:rsid w:val="00D1781A"/>
    <w:rsid w:val="00D237A1"/>
    <w:rsid w:val="00D25546"/>
    <w:rsid w:val="00D26C1D"/>
    <w:rsid w:val="00D31C16"/>
    <w:rsid w:val="00D326CE"/>
    <w:rsid w:val="00D33A8C"/>
    <w:rsid w:val="00D3541F"/>
    <w:rsid w:val="00D40426"/>
    <w:rsid w:val="00D404BA"/>
    <w:rsid w:val="00D434B6"/>
    <w:rsid w:val="00D43BC4"/>
    <w:rsid w:val="00D44E14"/>
    <w:rsid w:val="00D450CE"/>
    <w:rsid w:val="00D46E77"/>
    <w:rsid w:val="00D50481"/>
    <w:rsid w:val="00D5132A"/>
    <w:rsid w:val="00D531CC"/>
    <w:rsid w:val="00D54483"/>
    <w:rsid w:val="00D548E2"/>
    <w:rsid w:val="00D56D08"/>
    <w:rsid w:val="00D56E10"/>
    <w:rsid w:val="00D6039B"/>
    <w:rsid w:val="00D604E3"/>
    <w:rsid w:val="00D61A11"/>
    <w:rsid w:val="00D65D51"/>
    <w:rsid w:val="00D65FD1"/>
    <w:rsid w:val="00D71AE0"/>
    <w:rsid w:val="00D74B83"/>
    <w:rsid w:val="00D75196"/>
    <w:rsid w:val="00D76147"/>
    <w:rsid w:val="00D77710"/>
    <w:rsid w:val="00D82AEB"/>
    <w:rsid w:val="00D8355E"/>
    <w:rsid w:val="00D83925"/>
    <w:rsid w:val="00D83E36"/>
    <w:rsid w:val="00D90190"/>
    <w:rsid w:val="00D90753"/>
    <w:rsid w:val="00D908A4"/>
    <w:rsid w:val="00D91477"/>
    <w:rsid w:val="00D9249A"/>
    <w:rsid w:val="00D9275D"/>
    <w:rsid w:val="00D92ACB"/>
    <w:rsid w:val="00D95374"/>
    <w:rsid w:val="00D9711A"/>
    <w:rsid w:val="00DA07BE"/>
    <w:rsid w:val="00DA26E0"/>
    <w:rsid w:val="00DA2988"/>
    <w:rsid w:val="00DA2E7D"/>
    <w:rsid w:val="00DA5412"/>
    <w:rsid w:val="00DB23F1"/>
    <w:rsid w:val="00DB3195"/>
    <w:rsid w:val="00DB38A5"/>
    <w:rsid w:val="00DB663E"/>
    <w:rsid w:val="00DC2823"/>
    <w:rsid w:val="00DC2B78"/>
    <w:rsid w:val="00DC62DF"/>
    <w:rsid w:val="00DC792C"/>
    <w:rsid w:val="00DD0EF9"/>
    <w:rsid w:val="00DD1537"/>
    <w:rsid w:val="00DD3803"/>
    <w:rsid w:val="00DD4132"/>
    <w:rsid w:val="00DD45FB"/>
    <w:rsid w:val="00DD4C8C"/>
    <w:rsid w:val="00DD6C6B"/>
    <w:rsid w:val="00DD772A"/>
    <w:rsid w:val="00DE4DE8"/>
    <w:rsid w:val="00DE544F"/>
    <w:rsid w:val="00DE5E75"/>
    <w:rsid w:val="00DE73C3"/>
    <w:rsid w:val="00DF03A2"/>
    <w:rsid w:val="00DF21BC"/>
    <w:rsid w:val="00DF541C"/>
    <w:rsid w:val="00DF5434"/>
    <w:rsid w:val="00E014C6"/>
    <w:rsid w:val="00E03656"/>
    <w:rsid w:val="00E05394"/>
    <w:rsid w:val="00E06149"/>
    <w:rsid w:val="00E17BB6"/>
    <w:rsid w:val="00E17E65"/>
    <w:rsid w:val="00E17F0B"/>
    <w:rsid w:val="00E207AC"/>
    <w:rsid w:val="00E20EAA"/>
    <w:rsid w:val="00E212B6"/>
    <w:rsid w:val="00E232E0"/>
    <w:rsid w:val="00E369F9"/>
    <w:rsid w:val="00E372FA"/>
    <w:rsid w:val="00E41E02"/>
    <w:rsid w:val="00E466F2"/>
    <w:rsid w:val="00E50262"/>
    <w:rsid w:val="00E52972"/>
    <w:rsid w:val="00E540A6"/>
    <w:rsid w:val="00E5494C"/>
    <w:rsid w:val="00E62FE9"/>
    <w:rsid w:val="00E67559"/>
    <w:rsid w:val="00E701AB"/>
    <w:rsid w:val="00E71422"/>
    <w:rsid w:val="00E7219C"/>
    <w:rsid w:val="00E73853"/>
    <w:rsid w:val="00E77005"/>
    <w:rsid w:val="00E7739B"/>
    <w:rsid w:val="00E8118B"/>
    <w:rsid w:val="00E825BD"/>
    <w:rsid w:val="00E827C8"/>
    <w:rsid w:val="00E854FF"/>
    <w:rsid w:val="00E90D0C"/>
    <w:rsid w:val="00E9429C"/>
    <w:rsid w:val="00E94818"/>
    <w:rsid w:val="00E9491A"/>
    <w:rsid w:val="00E96287"/>
    <w:rsid w:val="00EA0F29"/>
    <w:rsid w:val="00EA0FC8"/>
    <w:rsid w:val="00EA1FB4"/>
    <w:rsid w:val="00EA39BA"/>
    <w:rsid w:val="00EA6A7D"/>
    <w:rsid w:val="00EA7E7D"/>
    <w:rsid w:val="00EB0043"/>
    <w:rsid w:val="00EB3157"/>
    <w:rsid w:val="00EB3563"/>
    <w:rsid w:val="00EB4FE5"/>
    <w:rsid w:val="00EC027E"/>
    <w:rsid w:val="00EC0C62"/>
    <w:rsid w:val="00EC1D8C"/>
    <w:rsid w:val="00EC39E1"/>
    <w:rsid w:val="00EC4974"/>
    <w:rsid w:val="00EC65EA"/>
    <w:rsid w:val="00EC7D2A"/>
    <w:rsid w:val="00ED09B8"/>
    <w:rsid w:val="00ED3FEE"/>
    <w:rsid w:val="00ED4C02"/>
    <w:rsid w:val="00ED611A"/>
    <w:rsid w:val="00ED673E"/>
    <w:rsid w:val="00ED7A98"/>
    <w:rsid w:val="00ED7E9A"/>
    <w:rsid w:val="00EE5727"/>
    <w:rsid w:val="00EE5F79"/>
    <w:rsid w:val="00EE6C46"/>
    <w:rsid w:val="00EE7448"/>
    <w:rsid w:val="00EF059D"/>
    <w:rsid w:val="00EF2ED1"/>
    <w:rsid w:val="00EF3E08"/>
    <w:rsid w:val="00EF4F2D"/>
    <w:rsid w:val="00EF69BE"/>
    <w:rsid w:val="00F0470A"/>
    <w:rsid w:val="00F05F5A"/>
    <w:rsid w:val="00F07131"/>
    <w:rsid w:val="00F072F8"/>
    <w:rsid w:val="00F0735F"/>
    <w:rsid w:val="00F0796E"/>
    <w:rsid w:val="00F128B8"/>
    <w:rsid w:val="00F12B4F"/>
    <w:rsid w:val="00F12F43"/>
    <w:rsid w:val="00F15D5E"/>
    <w:rsid w:val="00F17116"/>
    <w:rsid w:val="00F203DB"/>
    <w:rsid w:val="00F23234"/>
    <w:rsid w:val="00F240F2"/>
    <w:rsid w:val="00F24880"/>
    <w:rsid w:val="00F265C5"/>
    <w:rsid w:val="00F26D6F"/>
    <w:rsid w:val="00F27158"/>
    <w:rsid w:val="00F31116"/>
    <w:rsid w:val="00F347DB"/>
    <w:rsid w:val="00F3642F"/>
    <w:rsid w:val="00F42D0B"/>
    <w:rsid w:val="00F42DB1"/>
    <w:rsid w:val="00F43CD2"/>
    <w:rsid w:val="00F45314"/>
    <w:rsid w:val="00F4590E"/>
    <w:rsid w:val="00F46564"/>
    <w:rsid w:val="00F52C6D"/>
    <w:rsid w:val="00F541C7"/>
    <w:rsid w:val="00F5734B"/>
    <w:rsid w:val="00F620F1"/>
    <w:rsid w:val="00F62E8B"/>
    <w:rsid w:val="00F63087"/>
    <w:rsid w:val="00F65F3D"/>
    <w:rsid w:val="00F71453"/>
    <w:rsid w:val="00F80BE1"/>
    <w:rsid w:val="00F8185A"/>
    <w:rsid w:val="00F81B9D"/>
    <w:rsid w:val="00F873DC"/>
    <w:rsid w:val="00F96BAD"/>
    <w:rsid w:val="00FA348E"/>
    <w:rsid w:val="00FB026A"/>
    <w:rsid w:val="00FB0B8C"/>
    <w:rsid w:val="00FB221D"/>
    <w:rsid w:val="00FB6915"/>
    <w:rsid w:val="00FC362F"/>
    <w:rsid w:val="00FC4DD1"/>
    <w:rsid w:val="00FC567E"/>
    <w:rsid w:val="00FC6B48"/>
    <w:rsid w:val="00FD21E1"/>
    <w:rsid w:val="00FD5262"/>
    <w:rsid w:val="00FD600C"/>
    <w:rsid w:val="00FD617C"/>
    <w:rsid w:val="00FE0C91"/>
    <w:rsid w:val="00FE1E69"/>
    <w:rsid w:val="00FE2B10"/>
    <w:rsid w:val="00FE4DD7"/>
    <w:rsid w:val="00FF15AE"/>
    <w:rsid w:val="00FF3DBB"/>
    <w:rsid w:val="00FF7627"/>
    <w:rsid w:val="00FF7D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089e2,#fcb017"/>
    </o:shapedefaults>
    <o:shapelayout v:ext="edit">
      <o:idmap v:ext="edit" data="1"/>
    </o:shapelayout>
  </w:shapeDefaults>
  <w:decimalSymbol w:val="."/>
  <w:listSeparator w:val=","/>
  <w14:docId w14:val="459059D0"/>
  <w15:docId w15:val="{725D6AF6-4512-41A8-A469-F203892E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260D0"/>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35"/>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283E65"/>
    <w:pPr>
      <w:tabs>
        <w:tab w:val="right" w:pos="9720"/>
      </w:tabs>
      <w:spacing w:after="140"/>
    </w:pPr>
    <w:rPr>
      <w:rFonts w:eastAsia="Calibri"/>
      <w:noProof/>
      <w:color w:val="auto"/>
      <w:kern w:val="0"/>
      <w:szCs w:val="22"/>
    </w:rPr>
  </w:style>
  <w:style w:type="paragraph" w:styleId="TOC3">
    <w:name w:val="toc 3"/>
    <w:basedOn w:val="Normal"/>
    <w:next w:val="Normal"/>
    <w:autoRedefine/>
    <w:uiPriority w:val="39"/>
    <w:unhideWhenUsed/>
    <w:qFormat/>
    <w:rsid w:val="00283E65"/>
    <w:pPr>
      <w:tabs>
        <w:tab w:val="right" w:pos="972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3E65"/>
    <w:pPr>
      <w:tabs>
        <w:tab w:val="right" w:pos="972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34"/>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250F0E"/>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240" w:lineRule="auto"/>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paragraph" w:customStyle="1" w:styleId="Normal1">
    <w:name w:val="Normal1"/>
    <w:rsid w:val="000C350E"/>
    <w:pPr>
      <w:spacing w:after="320" w:line="240" w:lineRule="auto"/>
    </w:pPr>
    <w:rPr>
      <w:rFonts w:ascii="Georgia" w:eastAsia="Georgia" w:hAnsi="Georgia" w:cs="Georgia"/>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29229801">
      <w:bodyDiv w:val="1"/>
      <w:marLeft w:val="0"/>
      <w:marRight w:val="0"/>
      <w:marTop w:val="0"/>
      <w:marBottom w:val="0"/>
      <w:divBdr>
        <w:top w:val="none" w:sz="0" w:space="0" w:color="auto"/>
        <w:left w:val="none" w:sz="0" w:space="0" w:color="auto"/>
        <w:bottom w:val="none" w:sz="0" w:space="0" w:color="auto"/>
        <w:right w:val="none" w:sz="0" w:space="0" w:color="auto"/>
      </w:divBdr>
    </w:div>
    <w:div w:id="371851373">
      <w:bodyDiv w:val="1"/>
      <w:marLeft w:val="0"/>
      <w:marRight w:val="0"/>
      <w:marTop w:val="0"/>
      <w:marBottom w:val="0"/>
      <w:divBdr>
        <w:top w:val="none" w:sz="0" w:space="0" w:color="auto"/>
        <w:left w:val="none" w:sz="0" w:space="0" w:color="auto"/>
        <w:bottom w:val="none" w:sz="0" w:space="0" w:color="auto"/>
        <w:right w:val="none" w:sz="0" w:space="0" w:color="auto"/>
      </w:divBdr>
    </w:div>
    <w:div w:id="388068403">
      <w:bodyDiv w:val="1"/>
      <w:marLeft w:val="0"/>
      <w:marRight w:val="0"/>
      <w:marTop w:val="0"/>
      <w:marBottom w:val="0"/>
      <w:divBdr>
        <w:top w:val="none" w:sz="0" w:space="0" w:color="auto"/>
        <w:left w:val="none" w:sz="0" w:space="0" w:color="auto"/>
        <w:bottom w:val="none" w:sz="0" w:space="0" w:color="auto"/>
        <w:right w:val="none" w:sz="0" w:space="0" w:color="auto"/>
      </w:divBdr>
    </w:div>
    <w:div w:id="477263557">
      <w:bodyDiv w:val="1"/>
      <w:marLeft w:val="0"/>
      <w:marRight w:val="0"/>
      <w:marTop w:val="0"/>
      <w:marBottom w:val="0"/>
      <w:divBdr>
        <w:top w:val="none" w:sz="0" w:space="0" w:color="auto"/>
        <w:left w:val="none" w:sz="0" w:space="0" w:color="auto"/>
        <w:bottom w:val="none" w:sz="0" w:space="0" w:color="auto"/>
        <w:right w:val="none" w:sz="0" w:space="0" w:color="auto"/>
      </w:divBdr>
    </w:div>
    <w:div w:id="533662599">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224289145">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795513429">
      <w:bodyDiv w:val="1"/>
      <w:marLeft w:val="0"/>
      <w:marRight w:val="0"/>
      <w:marTop w:val="0"/>
      <w:marBottom w:val="0"/>
      <w:divBdr>
        <w:top w:val="none" w:sz="0" w:space="0" w:color="auto"/>
        <w:left w:val="none" w:sz="0" w:space="0" w:color="auto"/>
        <w:bottom w:val="none" w:sz="0" w:space="0" w:color="auto"/>
        <w:right w:val="none" w:sz="0" w:space="0" w:color="auto"/>
      </w:divBdr>
    </w:div>
    <w:div w:id="196033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quickstart/" TargetMode="External"/><Relationship Id="rId18" Type="http://schemas.openxmlformats.org/officeDocument/2006/relationships/hyperlink" Target="http://docs.aws.amazon.com/AWSEC2/latest/UserGuide/EBSVolumeTypes.html" TargetMode="External"/><Relationship Id="rId26" Type="http://schemas.openxmlformats.org/officeDocument/2006/relationships/hyperlink" Target="http://aws.amazon.com/documentation/iam/" TargetMode="External"/><Relationship Id="rId39" Type="http://schemas.openxmlformats.org/officeDocument/2006/relationships/hyperlink" Target="http://aws.amazon.com" TargetMode="External"/><Relationship Id="rId21" Type="http://schemas.openxmlformats.org/officeDocument/2006/relationships/hyperlink" Target="http://docs.aws.amazon.com/gettingstarted/latest/awsgsg-intro/intro.html" TargetMode="External"/><Relationship Id="rId34" Type="http://schemas.openxmlformats.org/officeDocument/2006/relationships/hyperlink" Target="http://docs.mongodb.org/manual/core/sharding-introduction/" TargetMode="External"/><Relationship Id="rId42" Type="http://schemas.openxmlformats.org/officeDocument/2006/relationships/hyperlink" Target="http://docs.aws.amazon.com/AWSEC2/latest/UserGuide/ec2-key-pairs.html" TargetMode="External"/><Relationship Id="rId47" Type="http://schemas.openxmlformats.org/officeDocument/2006/relationships/hyperlink" Target="http://docs.aws.amazon.com/AWSEC2/latest/UserGuide/ec2-resource-limits.html" TargetMode="External"/><Relationship Id="rId50" Type="http://schemas.openxmlformats.org/officeDocument/2006/relationships/hyperlink" Target="http://docs.aws.amazon.com/AWSEC2/latest/UserGuide/AmazonLinuxAMIBasics.html" TargetMode="External"/><Relationship Id="rId55" Type="http://schemas.openxmlformats.org/officeDocument/2006/relationships/hyperlink" Target="https://console.aws.amazon.com/cloudformation/home?region=us-east-1" TargetMode="External"/><Relationship Id="rId63" Type="http://schemas.openxmlformats.org/officeDocument/2006/relationships/hyperlink" Target="http://docs.aws.amazon.com/gettingstarted/latest/awsgsg-intro/intro.html" TargetMode="External"/><Relationship Id="rId68" Type="http://schemas.openxmlformats.org/officeDocument/2006/relationships/hyperlink" Target="http://docs.aws.amazon.com/AWSEC2/latest/UserGuide/InstanceStorage.html" TargetMode="External"/><Relationship Id="rId76" Type="http://schemas.openxmlformats.org/officeDocument/2006/relationships/hyperlink" Target="http://aws.amazon.com/security/" TargetMode="External"/><Relationship Id="rId84" Type="http://schemas.openxmlformats.org/officeDocument/2006/relationships/hyperlink" Target="http://www.mongodb.org/about/contributors/tutorial/test-the-mongodb-server/" TargetMode="External"/><Relationship Id="rId89" Type="http://schemas.openxmlformats.org/officeDocument/2006/relationships/hyperlink" Target="https://github.com/awslabs/aws-quickstart" TargetMode="External"/><Relationship Id="rId7" Type="http://schemas.openxmlformats.org/officeDocument/2006/relationships/settings" Target="settings.xml"/><Relationship Id="rId71" Type="http://schemas.openxmlformats.org/officeDocument/2006/relationships/hyperlink" Target="http://docs.aws.amazon.com/AWSEC2/latest/UserGuide/EBSVolumeTypes.html" TargetMode="External"/><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console.aws.amazon.com/cloudformation/home?region=us-east-1" TargetMode="External"/><Relationship Id="rId29" Type="http://schemas.openxmlformats.org/officeDocument/2006/relationships/hyperlink" Target="http://docs.aws.amazon.com/AWSEC2/latest/UserGuide/using-regions-availability-zones.html" TargetMode="External"/><Relationship Id="rId11" Type="http://schemas.openxmlformats.org/officeDocument/2006/relationships/image" Target="media/image1.png"/><Relationship Id="rId24" Type="http://schemas.openxmlformats.org/officeDocument/2006/relationships/hyperlink" Target="http://docs.aws.amazon.com/AWSEC2/latest/UserGuide/AmazonEBS.html" TargetMode="External"/><Relationship Id="rId32" Type="http://schemas.openxmlformats.org/officeDocument/2006/relationships/hyperlink" Target="http://docs.mongodb.org/manual/sharding/" TargetMode="External"/><Relationship Id="rId37" Type="http://schemas.openxmlformats.org/officeDocument/2006/relationships/image" Target="media/image4.png"/><Relationship Id="rId40" Type="http://schemas.openxmlformats.org/officeDocument/2006/relationships/hyperlink" Target="http://docs.aws.amazon.com/AWSEC2/latest/UserGuide/using-regions-availability-zones.html" TargetMode="External"/><Relationship Id="rId45" Type="http://schemas.openxmlformats.org/officeDocument/2006/relationships/hyperlink" Target="http://aws.amazon.com/ec2/faqs/" TargetMode="External"/><Relationship Id="rId53" Type="http://schemas.openxmlformats.org/officeDocument/2006/relationships/hyperlink" Target="https://s3.amazonaws.com/quickstart-reference/mongodb/latest/templates/MongoDB-VPC.template" TargetMode="External"/><Relationship Id="rId58" Type="http://schemas.openxmlformats.org/officeDocument/2006/relationships/image" Target="media/image9.png"/><Relationship Id="rId66" Type="http://schemas.openxmlformats.org/officeDocument/2006/relationships/hyperlink" Target="http://docs.aws.amazon.com/AWSEC2/latest/UserGuide/using-regions-availability-zones.html" TargetMode="External"/><Relationship Id="rId74" Type="http://schemas.openxmlformats.org/officeDocument/2006/relationships/hyperlink" Target="http://aws.amazon.com/documentation/vpc/" TargetMode="External"/><Relationship Id="rId79" Type="http://schemas.openxmlformats.org/officeDocument/2006/relationships/hyperlink" Target="http://docs.mongodb.org/master/administration/production-notes/" TargetMode="External"/><Relationship Id="rId87" Type="http://schemas.openxmlformats.org/officeDocument/2006/relationships/hyperlink" Target="https://aws.amazon.com/quickstart/" TargetMode="External"/><Relationship Id="rId5" Type="http://schemas.openxmlformats.org/officeDocument/2006/relationships/numbering" Target="numbering.xml"/><Relationship Id="rId61" Type="http://schemas.openxmlformats.org/officeDocument/2006/relationships/hyperlink" Target="http://docs.mongodb.org/manual/core/backups/" TargetMode="External"/><Relationship Id="rId82" Type="http://schemas.openxmlformats.org/officeDocument/2006/relationships/hyperlink" Target="http://www.mongodb.com/lp/white-paper/performance-best-practices" TargetMode="External"/><Relationship Id="rId90" Type="http://schemas.openxmlformats.org/officeDocument/2006/relationships/header" Target="header1.xml"/><Relationship Id="rId19" Type="http://schemas.openxmlformats.org/officeDocument/2006/relationships/hyperlink" Target="http://calculator.s3.amazonaws.com/index.html" TargetMode="External"/><Relationship Id="rId14" Type="http://schemas.openxmlformats.org/officeDocument/2006/relationships/hyperlink" Target="https://s3.amazonaws.com/quickstart-reference/mongodb/latest/templates/MongoDB-VPC.template" TargetMode="External"/><Relationship Id="rId22" Type="http://schemas.openxmlformats.org/officeDocument/2006/relationships/hyperlink" Target="http://aws.amazon.com/documentation/ec2/" TargetMode="External"/><Relationship Id="rId27" Type="http://schemas.openxmlformats.org/officeDocument/2006/relationships/hyperlink" Target="http://docs.mongodb.org/manual/core/replication-introduction/" TargetMode="External"/><Relationship Id="rId30" Type="http://schemas.openxmlformats.org/officeDocument/2006/relationships/hyperlink" Target="http://docs.mongodb.org/manual/core/read-preference/" TargetMode="External"/><Relationship Id="rId35" Type="http://schemas.openxmlformats.org/officeDocument/2006/relationships/hyperlink" Target="http://docs.mongodb.org/manual/core/sharded-cluster-config-servers/" TargetMode="External"/><Relationship Id="rId43" Type="http://schemas.openxmlformats.org/officeDocument/2006/relationships/image" Target="media/image6.png"/><Relationship Id="rId48" Type="http://schemas.openxmlformats.org/officeDocument/2006/relationships/image" Target="media/image7.png"/><Relationship Id="rId56" Type="http://schemas.openxmlformats.org/officeDocument/2006/relationships/hyperlink" Target="https://console.aws.amazon.com/cloudformation/home?region=us-east-1" TargetMode="External"/><Relationship Id="rId64" Type="http://schemas.openxmlformats.org/officeDocument/2006/relationships/hyperlink" Target="http://aws.amazon.com/documentation/cloudformation/" TargetMode="External"/><Relationship Id="rId69" Type="http://schemas.openxmlformats.org/officeDocument/2006/relationships/hyperlink" Target="http://aws.amazon.com/ec2/faqs" TargetMode="External"/><Relationship Id="rId77" Type="http://schemas.openxmlformats.org/officeDocument/2006/relationships/hyperlink" Target="http://calculator.s3.amazonaws.com/index.html" TargetMode="External"/><Relationship Id="rId8" Type="http://schemas.openxmlformats.org/officeDocument/2006/relationships/webSettings" Target="webSettings.xml"/><Relationship Id="rId51" Type="http://schemas.openxmlformats.org/officeDocument/2006/relationships/hyperlink" Target="https://console.aws.amazon.com/cloudformation/home?region=us-east-1" TargetMode="External"/><Relationship Id="rId72" Type="http://schemas.openxmlformats.org/officeDocument/2006/relationships/hyperlink" Target="http://aws.amazon.com/documentation/iam/" TargetMode="External"/><Relationship Id="rId80" Type="http://schemas.openxmlformats.org/officeDocument/2006/relationships/hyperlink" Target="https://docs.mms.mongodb.com/" TargetMode="External"/><Relationship Id="rId85" Type="http://schemas.openxmlformats.org/officeDocument/2006/relationships/hyperlink" Target="http://docs.mongodb.org/manual/core/backup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aws.amazon.com/cloudformation/" TargetMode="External"/><Relationship Id="rId17" Type="http://schemas.openxmlformats.org/officeDocument/2006/relationships/hyperlink" Target="https://console.aws.amazon.com/cloudformation/home?region=us-east-1" TargetMode="External"/><Relationship Id="rId25" Type="http://schemas.openxmlformats.org/officeDocument/2006/relationships/hyperlink" Target="http://aws.amazon.com/documentation/cloudformation/" TargetMode="External"/><Relationship Id="rId33" Type="http://schemas.openxmlformats.org/officeDocument/2006/relationships/hyperlink" Target="http://docs.mongodb.org/manual/core/sharding-introduction/" TargetMode="External"/><Relationship Id="rId38" Type="http://schemas.openxmlformats.org/officeDocument/2006/relationships/hyperlink" Target="https://aws.amazon.com/articles/2781451301784570" TargetMode="External"/><Relationship Id="rId46" Type="http://schemas.openxmlformats.org/officeDocument/2006/relationships/hyperlink" Target="https://console.aws.amazon.com/support/home" TargetMode="External"/><Relationship Id="rId59" Type="http://schemas.openxmlformats.org/officeDocument/2006/relationships/hyperlink" Target="http://docs.aws.amazon.com/IAM/latest/UserGuide/role-usecase-ec2app.html" TargetMode="External"/><Relationship Id="rId67" Type="http://schemas.openxmlformats.org/officeDocument/2006/relationships/hyperlink" Target="http://docs.aws.amazon.com/AWSEC2/latest/UserGuide/ec2-key-pairs.html" TargetMode="External"/><Relationship Id="rId20" Type="http://schemas.openxmlformats.org/officeDocument/2006/relationships/hyperlink" Target="http://aws.amazon.com/free/" TargetMode="External"/><Relationship Id="rId41" Type="http://schemas.openxmlformats.org/officeDocument/2006/relationships/image" Target="media/image5.png"/><Relationship Id="rId54" Type="http://schemas.openxmlformats.org/officeDocument/2006/relationships/image" Target="media/image8.png"/><Relationship Id="rId62" Type="http://schemas.openxmlformats.org/officeDocument/2006/relationships/hyperlink" Target="http://aws.amazon.com/security/" TargetMode="External"/><Relationship Id="rId70" Type="http://schemas.openxmlformats.org/officeDocument/2006/relationships/hyperlink" Target="http://docs.aws.amazon.com/AWSEC2/latest/UserGuide/AmazonEBS.html" TargetMode="External"/><Relationship Id="rId75" Type="http://schemas.openxmlformats.org/officeDocument/2006/relationships/hyperlink" Target="https://aws.amazon.com/articles/2781451301784570" TargetMode="External"/><Relationship Id="rId83" Type="http://schemas.openxmlformats.org/officeDocument/2006/relationships/hyperlink" Target="http://www.mongodb.com/lp/white-paper/multi-dc" TargetMode="External"/><Relationship Id="rId88" Type="http://schemas.openxmlformats.org/officeDocument/2006/relationships/hyperlink" Target="https://forums.aws.amazon.com/forum.jspa?forumID=178"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3.amazonaws.com/quickstart-reference/mongodb/latest/templates/MongoDB-VPC.template" TargetMode="External"/><Relationship Id="rId23" Type="http://schemas.openxmlformats.org/officeDocument/2006/relationships/hyperlink" Target="http://aws.amazon.com/documentation/vpc/" TargetMode="External"/><Relationship Id="rId28" Type="http://schemas.openxmlformats.org/officeDocument/2006/relationships/hyperlink" Target="http://docs.mongodb.org/manual/reference/program/mongod/" TargetMode="External"/><Relationship Id="rId36" Type="http://schemas.openxmlformats.org/officeDocument/2006/relationships/image" Target="media/image3.png"/><Relationship Id="rId49" Type="http://schemas.openxmlformats.org/officeDocument/2006/relationships/hyperlink" Target="https://console.aws.amazon.com/support/home?region=us-west-2" TargetMode="External"/><Relationship Id="rId57" Type="http://schemas.openxmlformats.org/officeDocument/2006/relationships/hyperlink" Target="https://s3.amazonaws.com/quickstart-reference/mongodb/latest/templates/MongoDB-NoVPC.template"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hyperlink" Target="https://console.aws.amazon.com/support/home" TargetMode="External"/><Relationship Id="rId52" Type="http://schemas.openxmlformats.org/officeDocument/2006/relationships/hyperlink" Target="https://console.aws.amazon.com/cloudformation/home?region=us-east-1" TargetMode="External"/><Relationship Id="rId60" Type="http://schemas.openxmlformats.org/officeDocument/2006/relationships/hyperlink" Target="http://www.mongodb.org/about/contributors/tutorial/test-the-mongodb-server/" TargetMode="External"/><Relationship Id="rId65" Type="http://schemas.openxmlformats.org/officeDocument/2006/relationships/hyperlink" Target="http://aws.amazon.com/documentation/ec2/" TargetMode="External"/><Relationship Id="rId73" Type="http://schemas.openxmlformats.org/officeDocument/2006/relationships/hyperlink" Target="http://docs.aws.amazon.com/IAM/latest/UserGuide/role-usecase-ec2app.html" TargetMode="External"/><Relationship Id="rId78" Type="http://schemas.openxmlformats.org/officeDocument/2006/relationships/hyperlink" Target="http://d0.awsstatic.com/whitepapers/AWS_NoSQL_MongoDB.pdf" TargetMode="External"/><Relationship Id="rId81" Type="http://schemas.openxmlformats.org/officeDocument/2006/relationships/hyperlink" Target="http://www.mongodb.com/lp/white-paper/architecture-guide" TargetMode="External"/><Relationship Id="rId86" Type="http://schemas.openxmlformats.org/officeDocument/2006/relationships/hyperlink" Target="http://docs.mongodb.org/manual/reference/program/mongodump/"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DAC7BD73-4304-4EB5-B34E-5DCCB1B8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25</Pages>
  <Words>5971</Words>
  <Characters>34036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39928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kkr@amazon.com</dc:creator>
  <cp:keywords/>
  <dc:description/>
  <cp:lastModifiedBy>Selamoglu, Handan</cp:lastModifiedBy>
  <cp:revision>36</cp:revision>
  <cp:lastPrinted>2015-11-25T18:58:00Z</cp:lastPrinted>
  <dcterms:created xsi:type="dcterms:W3CDTF">2015-04-07T16:42:00Z</dcterms:created>
  <dcterms:modified xsi:type="dcterms:W3CDTF">2016-03-15T16:51:00Z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