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面访系统远程使用教程文档</w:t>
      </w:r>
    </w:p>
    <w:p/>
    <w:p>
      <w:r>
        <w:rPr>
          <w:sz w:val="22"/>
        </w:rPr>
        <w:t>第一步  登录访问面访系统</w:t>
      </w:r>
    </w:p>
    <w:p/>
    <w:p>
      <w:r>
        <w:rPr>
          <w:sz w:val="22"/>
        </w:rPr>
        <w:t>然后打开谷歌浏览器访问 mf.hxsd.cn  并输入：</w:t>
      </w:r>
    </w:p>
    <w:p/>
    <w:p>
      <w:r>
        <w:rPr>
          <w:sz w:val="22"/>
        </w:rPr>
        <w:t>账号  hxmf</w:t>
      </w:r>
    </w:p>
    <w:p/>
    <w:p>
      <w:r>
        <w:rPr>
          <w:sz w:val="22"/>
        </w:rPr>
        <w:t>密码  Hxsdmianfang</w:t>
      </w:r>
    </w:p>
    <w:p/>
    <w:p>
      <w:r>
        <w:rPr>
          <w:sz w:val="22"/>
        </w:rPr>
        <w:t>密码会定期更换，请留意信息技术部通知</w:t>
      </w:r>
    </w:p>
    <w:p/>
    <w:p>
      <w:r>
        <w:rPr>
          <w:sz w:val="22"/>
        </w:rPr>
        <w:t>第二步  调整浏览器分辨率以适配电脑设备</w:t>
      </w:r>
    </w:p>
    <w:p/>
    <w:p>
      <w:r>
        <w:rPr>
          <w:sz w:val="22"/>
        </w:rPr>
        <w:t>进入浏览器后：若发现面访系统显示不全，可调整分倍率到合适的大小即可</w:t>
      </w:r>
    </w:p>
    <w:p/>
    <w:p/>
    <w:p/>
    <w:p/>
    <w:p>
      <w:r>
        <w:rPr>
          <w:sz w:val="22"/>
        </w:rPr>
        <w:t>备注：可以适配大部分台式机 1920 尺寸电脑，针对笔记本电脑根据自己电脑情况调整缩放</w:t>
      </w:r>
    </w:p>
    <w:p/>
    <w:p>
      <w:r>
        <w:rPr>
          <w:sz w:val="22"/>
        </w:rPr>
        <w:t>至 66%-80%即可全部显示。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