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36F5D964">
      <w:pPr>
        <w:spacing w:before="1814" w:after="360" w:line="388"/>
        <w:jc w:val="center"/>
        <w:rPr>
          <w:color w:val="1565c0"/>
        </w:rPr>
      </w:pPr>
      <w:r>
        <w:rPr>
          <w:rFonts w:hint="eastAsia" w:ascii="微软雅黑" w:hAnsi="微软雅黑" w:eastAsia="微软雅黑" w:cs="微软雅黑"/>
          <w:b w:val="1"/>
          <w:color w:val="1565c0"/>
          <w:sz w:val="22"/>
        </w:rPr>
        <w:t>第十四届全国大学生数字媒体科技作品及创意竞赛</w:t>
      </w:r>
    </w:p>
    <w:p w14:paraId="56FB2843">
      <w:pPr>
        <w:spacing w:before="0" w:after="216" w:line="316"/>
        <w:jc w:val="center"/>
        <w:rPr>
          <w:color w:val="14306b"/>
        </w:rPr>
      </w:pPr>
      <w:r>
        <w:rPr>
          <w:rFonts w:hint="eastAsia" w:ascii="微软雅黑" w:hAnsi="微软雅黑" w:eastAsia="微软雅黑" w:cs="微软雅黑"/>
          <w:b w:val="1"/>
          <w:color w:val="14306b"/>
          <w:sz w:val="52"/>
        </w:rPr>
        <w:t>CampusFlow 用户调研问卷</w:t>
      </w:r>
    </w:p>
    <w:p w14:paraId="488004F7">
      <w:pPr>
        <w:spacing w:before="0" w:after="360" w:line="388"/>
        <w:jc w:val="center"/>
        <w:rPr>
          <w:color w:val="00897b"/>
        </w:rPr>
      </w:pPr>
      <w:r>
        <w:rPr>
          <w:rFonts w:hint="eastAsia" w:ascii="微软雅黑" w:hAnsi="微软雅黑" w:eastAsia="微软雅黑" w:cs="微软雅黑"/>
          <w:b w:val="1"/>
          <w:color w:val="00897b"/>
          <w:sz w:val="32"/>
        </w:rPr>
        <w:t>设计与统计说明</w:t>
      </w:r>
    </w:p>
    <w:p w14:paraId="43000BBD">
      <w:pPr>
        <w:spacing w:before="0" w:after="96" w:line="388"/>
        <w:jc w:val="center"/>
        <w:rPr>
          <w:color w:val="5a6673"/>
        </w:rPr>
      </w:pPr>
      <w:r>
        <w:rPr>
          <w:rFonts w:hint="eastAsia" w:ascii="宋体" w:hAnsi="宋体" w:eastAsia="宋体" w:cs="宋体"/>
          <w:color w:val="5a6673"/>
          <w:sz w:val="22"/>
        </w:rPr>
        <w:t>参赛赛道：移动与网络应用开发（自主命题）</w:t>
      </w:r>
    </w:p>
    <w:p w14:paraId="0A2575AC">
      <w:pPr>
        <w:spacing w:before="0" w:after="96" w:line="388"/>
        <w:jc w:val="center"/>
        <w:rPr>
          <w:color w:val="5a6673"/>
        </w:rPr>
      </w:pPr>
      <w:r>
        <w:rPr>
          <w:rFonts w:hint="eastAsia" w:ascii="宋体" w:hAnsi="宋体" w:eastAsia="宋体" w:cs="宋体"/>
          <w:color w:val="5a6673"/>
          <w:sz w:val="22"/>
        </w:rPr>
        <w:t>配套文档：CampusFlow 作品说明文档 / 演示视频脚本</w:t>
      </w:r>
    </w:p>
    <w:p w14:paraId="663B645A">
      <w:pPr>
        <w:spacing w:before="0" w:after="96" w:line="388"/>
        <w:jc w:val="center"/>
        <w:rPr>
          <w:color w:val="5a6673"/>
        </w:rPr>
        <w:sectPr>
          <w:type w:val="nextPage"/>
          <w:pgSz w:w="11906" w:h="16838"/>
          <w:pgMar w:top="1440" w:right="1800" w:bottom="1440" w:left="1800" w:header="851" w:footer="992" w:gutter="0"/>
        </w:sectPr>
      </w:pPr>
      <w:r>
        <w:rPr>
          <w:rFonts w:hint="eastAsia" w:ascii="宋体" w:hAnsi="宋体" w:eastAsia="宋体" w:cs="宋体"/>
          <w:color w:val="5a6673"/>
          <w:sz w:val="22"/>
        </w:rPr>
        <w:t>文档版本：v1.0　　　二〇二六年十月</w:t>
      </w:r>
    </w:p>
    <w:p w14:paraId="34DDE6E7">
      <w:pPr>
        <w:pStyle w:val="000003"/>
        <w:keepNext w:val="1"/>
        <w:keepLines w:val="1"/>
        <w:spacing w:before="0" w:beforeAutospacing="1" w:after="360" w:afterAutospacing="1" w:line="316"/>
        <w:jc w:val="center"/>
        <w:outlineLvl w:val="0"/>
        <w:rPr>
          <w:color w:val="14306b"/>
          <w:kern w:val="44"/>
          <w:sz w:val="44"/>
          <w:szCs w:val="44"/>
        </w:rPr>
      </w:pPr>
      <w:r>
        <w:rPr>
          <w:rFonts w:hint="eastAsia" w:ascii="微软雅黑" w:hAnsi="微软雅黑" w:eastAsia="微软雅黑" w:cs="微软雅黑"/>
          <w:b w:val="1"/>
          <w:color w:val="14306b"/>
          <w:sz w:val="40"/>
        </w:rPr>
        <w:t>CampusFlow 用户调研问卷 · 设计与统计说明</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69AE4572">
            <w:pPr>
              <w:jc w:val="left"/>
              <w:rPr>
                <w:color w:val="1565c0"/>
              </w:rPr>
            </w:pPr>
            <w:r>
              <w:rPr>
                <w:rFonts w:hint="eastAsia" w:ascii="微软雅黑" w:hAnsi="微软雅黑" w:eastAsia="微软雅黑" w:cs="微软雅黑"/>
                <w:b w:val="1"/>
                <w:color w:val="1565c0"/>
                <w:sz w:val="26"/>
              </w:rPr>
              <w:t>内容提要</w:t>
            </w:r>
          </w:p>
        </w:tc>
      </w:tr>
    </w:tbl>
    <w:p w14:paraId="00800DBA">
      <w:pPr>
        <w:spacing w:before="216" w:after="360" w:line="240"/>
        <w:rPr>
          <w:color w:val="212121"/>
        </w:rPr>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2E3EA433">
            <w:pPr>
              <w:jc w:val="left"/>
              <w:rPr>
                <w:color w:val="212121"/>
              </w:rPr>
            </w:pPr>
            <w:r>
              <w:rPr>
                <w:rFonts w:hint="eastAsia" w:ascii="宋体" w:hAnsi="宋体" w:eastAsia="宋体" w:cs="宋体"/>
                <w:color w:val="212121"/>
                <w:sz w:val="21"/>
              </w:rPr>
              <w:t>本问卷共 12 题（11 道选择 + 1 道选填），目标回收有效样本 20 至 30 份，用于替换作品说明文档中「质性观察」的表述，让需求成立这件事有数据支撑。</w:t>
            </w:r>
          </w:p>
        </w:tc>
      </w:tr>
    </w:tbl>
    <w:p w14:paraId="4524AE85">
      <w:pPr>
        <w:spacing w:before="216" w:after="360" w:line="240"/>
        <w:rPr>
          <w:color w:val="212121"/>
        </w:rPr>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4A73E1D8">
            <w:pPr>
              <w:jc w:val="left"/>
              <w:rPr>
                <w:color w:val="212121"/>
              </w:rPr>
            </w:pPr>
            <w:r>
              <w:rPr>
                <w:rFonts w:hint="eastAsia" w:ascii="宋体" w:hAnsi="宋体" w:eastAsia="宋体" w:cs="宋体"/>
                <w:color w:val="212121"/>
                <w:sz w:val="21"/>
              </w:rPr>
              <w:t>文档同时给出投放建议、三个可直接引用的统计口径、结果回填模板与访谈提纲，收到数据后只需改文档两处。</w:t>
            </w:r>
          </w:p>
        </w:tc>
      </w:tr>
    </w:tbl>
    <w:p w14:paraId="4CB90C26">
      <w:pPr>
        <w:pStyle w:val="000004"/>
        <w:keepNext w:val="1"/>
        <w:keepLines w:val="1"/>
        <w:shd w:val="clear" w:fill="1565c0"/>
        <w:spacing w:before="360" w:beforeAutospacing="1" w:after="216" w:afterAutospacing="1" w:line="316"/>
        <w:jc w:val="left"/>
        <w:outlineLvl w:val="1"/>
        <w:rPr>
          <w:color w:val="ffffff"/>
          <w:sz w:val="32"/>
          <w:szCs w:val="32"/>
        </w:rPr>
      </w:pPr>
      <w:bookmarkStart w:id="1" w:name="section-1"/>
      <w:r>
        <w:rPr>
          <w:rFonts w:hint="eastAsia" w:ascii="微软雅黑" w:hAnsi="微软雅黑" w:eastAsia="微软雅黑" w:cs="微软雅黑"/>
          <w:b w:val="1"/>
          <w:color w:val="ffffff"/>
          <w:sz w:val="30"/>
        </w:rPr>
        <w:t>一、这份问卷要解决什么问题</w:t>
      </w:r>
      <w:bookmarkEnd w:id="1"/>
    </w:p>
    <w:p w14:paraId="2F75B878">
      <w:pPr>
        <w:spacing w:before="0" w:after="120" w:line="388"/>
        <w:ind w:firstLine="480"/>
        <w:jc w:val="both"/>
        <w:rPr>
          <w:color w:val="212121"/>
        </w:rPr>
      </w:pPr>
      <w:r>
        <w:rPr>
          <w:rFonts w:hint="eastAsia" w:ascii="宋体" w:hAnsi="宋体" w:eastAsia="宋体" w:cs="宋体"/>
          <w:color w:val="212121"/>
          <w:sz w:val="24"/>
        </w:rPr>
        <w:t>作品说明文档第 2.1 节目前写的是"需求判断来自本人及同班同学的日常场景与反复讨论，属于质性观察，尚未进行大样本调研"。这句话诚实，但在「选题与价值」这一项上等于主动让分。</w:t>
      </w:r>
    </w:p>
    <w:p w14:paraId="6AB22CFB">
      <w:pPr>
        <w:spacing w:before="0" w:after="120" w:line="388"/>
        <w:ind w:firstLine="480"/>
        <w:jc w:val="both"/>
        <w:rPr>
          <w:color w:val="212121"/>
        </w:rPr>
      </w:pPr>
      <w:r>
        <w:rPr>
          <w:rFonts w:hint="eastAsia" w:ascii="宋体" w:hAnsi="宋体" w:eastAsia="宋体" w:cs="宋体"/>
          <w:color w:val="212121"/>
          <w:sz w:val="24"/>
        </w:rPr>
        <w:t>这份问卷的目的很窄：</w:t>
      </w:r>
      <w:r>
        <w:rPr>
          <w:rFonts w:hint="eastAsia" w:ascii="宋体" w:hAnsi="宋体" w:eastAsia="宋体" w:cs="宋体"/>
          <w:b w:val="1"/>
          <w:color w:val="14306b"/>
          <w:sz w:val="24"/>
        </w:rPr>
        <w:t>用 20 至 30 份真实回答，替换掉那句"质性观察"，让需求成立这件事有数据支撑</w:t>
      </w:r>
      <w:r>
        <w:rPr>
          <w:rFonts w:hint="eastAsia" w:ascii="宋体" w:hAnsi="宋体" w:eastAsia="宋体" w:cs="宋体"/>
          <w:color w:val="212121"/>
          <w:sz w:val="24"/>
        </w:rPr>
        <w:t>。它不试图证明市场规模，只回答三个具体问题：</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C7D4867">
            <w:pPr>
              <w:jc w:val="left"/>
              <w:rPr>
                <w:b w:val="1"/>
                <w:bCs w:val="1"/>
                <w:color w:val="14306b"/>
              </w:rPr>
            </w:pPr>
            <w:r>
              <w:rPr>
                <w:rFonts w:hint="eastAsia" w:ascii="微软雅黑" w:hAnsi="微软雅黑" w:eastAsia="微软雅黑" w:cs="微软雅黑"/>
                <w:b w:val="1"/>
                <w:color w:val="14306b"/>
                <w:sz w:val="20"/>
              </w:rPr>
              <w:t>要回答的问题</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3ADFD11">
            <w:pPr>
              <w:jc w:val="left"/>
              <w:rPr>
                <w:b w:val="1"/>
                <w:bCs w:val="1"/>
                <w:color w:val="14306b"/>
              </w:rPr>
            </w:pPr>
            <w:r>
              <w:rPr>
                <w:rFonts w:hint="eastAsia" w:ascii="微软雅黑" w:hAnsi="微软雅黑" w:eastAsia="微软雅黑" w:cs="微软雅黑"/>
                <w:b w:val="1"/>
                <w:color w:val="14306b"/>
                <w:sz w:val="20"/>
              </w:rPr>
              <w:t>对应题号</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E36F57F">
            <w:pPr>
              <w:jc w:val="left"/>
              <w:rPr>
                <w:b w:val="1"/>
                <w:bCs w:val="1"/>
                <w:color w:val="14306b"/>
              </w:rPr>
            </w:pPr>
            <w:r>
              <w:rPr>
                <w:rFonts w:hint="eastAsia" w:ascii="微软雅黑" w:hAnsi="微软雅黑" w:eastAsia="微软雅黑" w:cs="微软雅黑"/>
                <w:b w:val="1"/>
                <w:color w:val="14306b"/>
                <w:sz w:val="20"/>
              </w:rPr>
              <w:t>用来支撑文档哪一段</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4B90FE2">
            <w:pPr>
              <w:jc w:val="left"/>
              <w:rPr>
                <w:color w:val="212121"/>
              </w:rPr>
            </w:pPr>
            <w:r>
              <w:rPr>
                <w:rFonts w:hint="eastAsia" w:ascii="宋体" w:hAnsi="宋体" w:eastAsia="宋体" w:cs="宋体"/>
                <w:color w:val="212121"/>
                <w:sz w:val="20"/>
              </w:rPr>
              <w:t>学生手上到底有几个工具、它们是否各自为政</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8C907AD">
            <w:pPr>
              <w:jc w:val="left"/>
              <w:rPr>
                <w:color w:val="212121"/>
              </w:rPr>
            </w:pPr>
            <w:r>
              <w:rPr>
                <w:rFonts w:hint="eastAsia" w:ascii="宋体" w:hAnsi="宋体" w:eastAsia="宋体" w:cs="宋体"/>
                <w:color w:val="212121"/>
                <w:sz w:val="20"/>
              </w:rPr>
              <w:t>Q2、Q3</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300EEC3">
            <w:pPr>
              <w:jc w:val="left"/>
              <w:rPr>
                <w:color w:val="212121"/>
              </w:rPr>
            </w:pPr>
            <w:r>
              <w:rPr>
                <w:rFonts w:hint="eastAsia" w:ascii="宋体" w:hAnsi="宋体" w:eastAsia="宋体" w:cs="宋体"/>
                <w:color w:val="212121"/>
                <w:sz w:val="20"/>
              </w:rPr>
              <w:t>2.2 现有工具的断层</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FFAD1A1">
            <w:pPr>
              <w:jc w:val="left"/>
              <w:rPr>
                <w:color w:val="212121"/>
              </w:rPr>
            </w:pPr>
            <w:r>
              <w:rPr>
                <w:rFonts w:hint="eastAsia" w:ascii="宋体" w:hAnsi="宋体" w:eastAsia="宋体" w:cs="宋体"/>
                <w:color w:val="212121"/>
                <w:sz w:val="20"/>
              </w:rPr>
              <w:t>"有时间却用错地方"是不是普遍现象</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DB21C91">
            <w:pPr>
              <w:jc w:val="left"/>
              <w:rPr>
                <w:color w:val="212121"/>
              </w:rPr>
            </w:pPr>
            <w:r>
              <w:rPr>
                <w:rFonts w:hint="eastAsia" w:ascii="宋体" w:hAnsi="宋体" w:eastAsia="宋体" w:cs="宋体"/>
                <w:color w:val="212121"/>
                <w:sz w:val="20"/>
              </w:rPr>
              <w:t>Q4、Q5、Q7</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600F387">
            <w:pPr>
              <w:jc w:val="left"/>
              <w:rPr>
                <w:color w:val="212121"/>
              </w:rPr>
            </w:pPr>
            <w:r>
              <w:rPr>
                <w:rFonts w:hint="eastAsia" w:ascii="宋体" w:hAnsi="宋体" w:eastAsia="宋体" w:cs="宋体"/>
                <w:color w:val="212121"/>
                <w:sz w:val="20"/>
              </w:rPr>
              <w:t>2.1 问题从哪里来</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DE4C2DA">
            <w:pPr>
              <w:jc w:val="left"/>
              <w:rPr>
                <w:color w:val="212121"/>
              </w:rPr>
            </w:pPr>
            <w:r>
              <w:rPr>
                <w:rFonts w:hint="eastAsia" w:ascii="宋体" w:hAnsi="宋体" w:eastAsia="宋体" w:cs="宋体"/>
                <w:color w:val="212121"/>
                <w:sz w:val="20"/>
              </w:rPr>
              <w:t>自动排程这件事，学生愿不愿意接受、顾虑什么</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6B915C8">
            <w:pPr>
              <w:jc w:val="left"/>
              <w:rPr>
                <w:color w:val="212121"/>
              </w:rPr>
            </w:pPr>
            <w:r>
              <w:rPr>
                <w:rFonts w:hint="eastAsia" w:ascii="宋体" w:hAnsi="宋体" w:eastAsia="宋体" w:cs="宋体"/>
                <w:color w:val="212121"/>
                <w:sz w:val="20"/>
              </w:rPr>
              <w:t>Q9、Q10、Q11</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20036EA">
            <w:pPr>
              <w:jc w:val="left"/>
              <w:rPr>
                <w:color w:val="212121"/>
              </w:rPr>
            </w:pPr>
            <w:r>
              <w:rPr>
                <w:rFonts w:hint="eastAsia" w:ascii="宋体" w:hAnsi="宋体" w:eastAsia="宋体" w:cs="宋体"/>
                <w:color w:val="212121"/>
                <w:sz w:val="20"/>
              </w:rPr>
              <w:t>3.3 关键交互设计、10.1 局限</w:t>
            </w:r>
          </w:p>
        </w:tc>
      </w:tr>
    </w:tbl>
    <w:p w14:paraId="302CC726">
      <w:pPr>
        <w:pStyle w:val="000004"/>
        <w:keepNext w:val="1"/>
        <w:keepLines w:val="1"/>
        <w:shd w:val="clear" w:fill="1565c0"/>
        <w:spacing w:before="360" w:beforeAutospacing="1" w:after="216" w:afterAutospacing="1" w:line="316"/>
        <w:jc w:val="left"/>
        <w:outlineLvl w:val="1"/>
        <w:rPr>
          <w:color w:val="ffffff"/>
          <w:sz w:val="32"/>
          <w:szCs w:val="32"/>
        </w:rPr>
      </w:pPr>
      <w:bookmarkStart w:id="2" w:name="section-2"/>
      <w:r>
        <w:rPr>
          <w:rFonts w:hint="eastAsia" w:ascii="微软雅黑" w:hAnsi="微软雅黑" w:eastAsia="微软雅黑" w:cs="微软雅黑"/>
          <w:b w:val="1"/>
          <w:color w:val="ffffff"/>
          <w:sz w:val="30"/>
        </w:rPr>
        <w:t>二、投放建议</w:t>
      </w:r>
      <w:bookmarkEnd w:id="2"/>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B007714">
            <w:pPr>
              <w:jc w:val="left"/>
              <w:rPr>
                <w:b w:val="1"/>
                <w:bCs w:val="1"/>
                <w:color w:val="14306b"/>
              </w:rPr>
            </w:pPr>
            <w:r>
              <w:rPr>
                <w:rFonts w:hint="eastAsia" w:ascii="微软雅黑" w:hAnsi="微软雅黑" w:eastAsia="微软雅黑" w:cs="微软雅黑"/>
                <w:b w:val="1"/>
                <w:color w:val="14306b"/>
                <w:sz w:val="20"/>
              </w:rPr>
              <w:t>项目</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2EDE712">
            <w:pPr>
              <w:jc w:val="left"/>
              <w:rPr>
                <w:b w:val="1"/>
                <w:bCs w:val="1"/>
                <w:color w:val="14306b"/>
              </w:rPr>
            </w:pPr>
            <w:r>
              <w:rPr>
                <w:rFonts w:hint="eastAsia" w:ascii="微软雅黑" w:hAnsi="微软雅黑" w:eastAsia="微软雅黑" w:cs="微软雅黑"/>
                <w:b w:val="1"/>
                <w:color w:val="14306b"/>
                <w:sz w:val="20"/>
              </w:rPr>
              <w:t>建议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B161F89">
            <w:pPr>
              <w:jc w:val="left"/>
              <w:rPr>
                <w:color w:val="212121"/>
              </w:rPr>
            </w:pPr>
            <w:r>
              <w:rPr>
                <w:rFonts w:hint="eastAsia" w:ascii="宋体" w:hAnsi="宋体" w:eastAsia="宋体" w:cs="宋体"/>
                <w:color w:val="212121"/>
                <w:sz w:val="20"/>
              </w:rPr>
              <w:t>对象</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C5EA5E1">
            <w:pPr>
              <w:jc w:val="left"/>
              <w:rPr>
                <w:color w:val="212121"/>
              </w:rPr>
            </w:pPr>
            <w:r>
              <w:rPr>
                <w:rFonts w:hint="eastAsia" w:ascii="宋体" w:hAnsi="宋体" w:eastAsia="宋体" w:cs="宋体"/>
                <w:color w:val="212121"/>
                <w:sz w:val="20"/>
              </w:rPr>
              <w:t>本校本科生，覆盖大一至大四，理工与文科都收一些</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4A4ADBB">
            <w:pPr>
              <w:jc w:val="left"/>
              <w:rPr>
                <w:color w:val="212121"/>
              </w:rPr>
            </w:pPr>
            <w:r>
              <w:rPr>
                <w:rFonts w:hint="eastAsia" w:ascii="宋体" w:hAnsi="宋体" w:eastAsia="宋体" w:cs="宋体"/>
                <w:color w:val="212121"/>
                <w:sz w:val="20"/>
              </w:rPr>
              <w:t>份数</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0803B61">
            <w:pPr>
              <w:jc w:val="left"/>
              <w:rPr>
                <w:color w:val="212121"/>
              </w:rPr>
            </w:pPr>
            <w:r>
              <w:rPr>
                <w:rFonts w:hint="eastAsia" w:ascii="宋体" w:hAnsi="宋体" w:eastAsia="宋体" w:cs="宋体"/>
                <w:color w:val="212121"/>
                <w:sz w:val="20"/>
              </w:rPr>
              <w:t>有效问卷 20 份即可写入文档，30 份更稳；低于 15 份不要写百分比</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992829F">
            <w:pPr>
              <w:jc w:val="left"/>
              <w:rPr>
                <w:color w:val="212121"/>
              </w:rPr>
            </w:pPr>
            <w:r>
              <w:rPr>
                <w:rFonts w:hint="eastAsia" w:ascii="宋体" w:hAnsi="宋体" w:eastAsia="宋体" w:cs="宋体"/>
                <w:color w:val="212121"/>
                <w:sz w:val="20"/>
              </w:rPr>
              <w:t>时长</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9F760E0">
            <w:pPr>
              <w:jc w:val="left"/>
              <w:rPr>
                <w:color w:val="212121"/>
              </w:rPr>
            </w:pPr>
            <w:r>
              <w:rPr>
                <w:rFonts w:hint="eastAsia" w:ascii="宋体" w:hAnsi="宋体" w:eastAsia="宋体" w:cs="宋体"/>
                <w:color w:val="212121"/>
                <w:sz w:val="20"/>
              </w:rPr>
              <w:t>控制在 90 秒内（12 题，其中 11 道选择），太长会被随手乱填</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EDCF65B">
            <w:pPr>
              <w:jc w:val="left"/>
              <w:rPr>
                <w:color w:val="212121"/>
              </w:rPr>
            </w:pPr>
            <w:r>
              <w:rPr>
                <w:rFonts w:hint="eastAsia" w:ascii="宋体" w:hAnsi="宋体" w:eastAsia="宋体" w:cs="宋体"/>
                <w:color w:val="212121"/>
                <w:sz w:val="20"/>
              </w:rPr>
              <w:t>渠道</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7DCDE26">
            <w:pPr>
              <w:jc w:val="left"/>
              <w:rPr>
                <w:color w:val="212121"/>
              </w:rPr>
            </w:pPr>
            <w:r>
              <w:rPr>
                <w:rFonts w:hint="eastAsia" w:ascii="宋体" w:hAnsi="宋体" w:eastAsia="宋体" w:cs="宋体"/>
                <w:color w:val="212121"/>
                <w:sz w:val="20"/>
              </w:rPr>
              <w:t>班级群、社团群、宿舍楼栋群各发一次；一对一发给 3 位同学并做 15 分钟追问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CC92595">
            <w:pPr>
              <w:jc w:val="left"/>
              <w:rPr>
                <w:color w:val="212121"/>
              </w:rPr>
            </w:pPr>
            <w:r>
              <w:rPr>
                <w:rFonts w:hint="eastAsia" w:ascii="宋体" w:hAnsi="宋体" w:eastAsia="宋体" w:cs="宋体"/>
                <w:color w:val="212121"/>
                <w:sz w:val="20"/>
              </w:rPr>
              <w:t>匿名</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F160BA4">
            <w:pPr>
              <w:jc w:val="left"/>
              <w:rPr>
                <w:color w:val="212121"/>
              </w:rPr>
            </w:pPr>
            <w:r>
              <w:rPr>
                <w:rFonts w:hint="eastAsia" w:ascii="宋体" w:hAnsi="宋体" w:eastAsia="宋体" w:cs="宋体"/>
                <w:color w:val="212121"/>
                <w:sz w:val="20"/>
              </w:rPr>
              <w:t>必须匿名，且在开头写明"仅用于课程作品的需求分析，不收集姓名与学号"</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600C35C">
            <w:pPr>
              <w:jc w:val="left"/>
              <w:rPr>
                <w:color w:val="212121"/>
              </w:rPr>
            </w:pPr>
            <w:r>
              <w:rPr>
                <w:rFonts w:hint="eastAsia" w:ascii="宋体" w:hAnsi="宋体" w:eastAsia="宋体" w:cs="宋体"/>
                <w:color w:val="212121"/>
                <w:sz w:val="20"/>
              </w:rPr>
              <w:t>工具</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8CAFF1E">
            <w:pPr>
              <w:jc w:val="left"/>
              <w:rPr>
                <w:color w:val="212121"/>
              </w:rPr>
            </w:pPr>
            <w:r>
              <w:rPr>
                <w:rFonts w:hint="eastAsia" w:ascii="宋体" w:hAnsi="宋体" w:eastAsia="宋体" w:cs="宋体"/>
                <w:color w:val="212121"/>
                <w:sz w:val="20"/>
              </w:rPr>
              <w:t>问卷星 / 腾讯问卷都行，题目已按"单选 / 多选 / 量表"分好，直接照着建</w:t>
            </w:r>
          </w:p>
        </w:tc>
      </w:tr>
    </w:tbl>
    <w:p w14:paraId="4392024C">
      <w:pPr>
        <w:spacing w:before="0" w:after="120" w:line="388"/>
        <w:jc w:val="left"/>
        <w:rPr>
          <w:color w:val="5a6673"/>
        </w:rPr>
      </w:pPr>
      <w:r>
        <w:rPr>
          <w:rFonts w:hint="eastAsia" w:ascii="宋体" w:hAnsi="宋体" w:eastAsia="宋体" w:cs="宋体"/>
          <w:color w:val="5a6673"/>
          <w:sz w:val="21"/>
        </w:rPr>
        <w:t>一个提醒：</w:t>
      </w:r>
      <w:r>
        <w:rPr>
          <w:rFonts w:hint="eastAsia" w:ascii="宋体" w:hAnsi="宋体" w:eastAsia="宋体" w:cs="宋体"/>
          <w:b w:val="1"/>
          <w:color w:val="14306b"/>
          <w:sz w:val="21"/>
        </w:rPr>
        <w:t>不要只发给熟人</w:t>
      </w:r>
      <w:r>
        <w:rPr>
          <w:rFonts w:hint="eastAsia" w:ascii="宋体" w:hAnsi="宋体" w:eastAsia="宋体" w:cs="宋体"/>
          <w:color w:val="5a6673"/>
          <w:sz w:val="21"/>
        </w:rPr>
        <w:t>。全是本班同学会让"理工科视角"过重，收 3 至 5 份文科同学的回答，结论会稳很多。</w:t>
      </w:r>
    </w:p>
    <w:p w14:paraId="6A92036A">
      <w:pPr>
        <w:pStyle w:val="000004"/>
        <w:keepNext w:val="1"/>
        <w:keepLines w:val="1"/>
        <w:shd w:val="clear" w:fill="1565c0"/>
        <w:spacing w:before="360" w:beforeAutospacing="1" w:after="216" w:afterAutospacing="1" w:line="316"/>
        <w:jc w:val="left"/>
        <w:outlineLvl w:val="1"/>
        <w:rPr>
          <w:color w:val="ffffff"/>
          <w:sz w:val="32"/>
          <w:szCs w:val="32"/>
        </w:rPr>
      </w:pPr>
      <w:bookmarkStart w:id="3" w:name="section-3"/>
      <w:r>
        <w:rPr>
          <w:rFonts w:hint="eastAsia" w:ascii="微软雅黑" w:hAnsi="微软雅黑" w:eastAsia="微软雅黑" w:cs="微软雅黑"/>
          <w:b w:val="1"/>
          <w:color w:val="ffffff"/>
          <w:sz w:val="30"/>
        </w:rPr>
        <w:t>三、问卷正文（可直接照搬）</w:t>
      </w:r>
      <w:bookmarkEnd w:id="3"/>
    </w:p>
    <w:p w14:paraId="6438F4DD">
      <w:pPr>
        <w:spacing w:before="0" w:after="120" w:line="388"/>
        <w:ind w:firstLine="480"/>
        <w:jc w:val="both"/>
        <w:rPr>
          <w:color w:val="212121"/>
        </w:rPr>
      </w:pPr>
      <w:r>
        <w:rPr>
          <w:rFonts w:hint="eastAsia" w:ascii="宋体" w:hAnsi="宋体" w:eastAsia="宋体" w:cs="宋体"/>
          <w:color w:val="212121"/>
          <w:sz w:val="24"/>
        </w:rPr>
        <w:t>以下题目已按单选 / 多选 / 量表分好，建问卷时照抄即可。题号与第四节的统计口径一一对应，不建议临时增删。</w:t>
      </w:r>
    </w:p>
    <w:p w14:paraId="742D2F4D">
      <w:pPr>
        <w:spacing w:before="0" w:after="120" w:line="388"/>
        <w:ind w:firstLine="480"/>
        <w:jc w:val="both"/>
        <w:rPr>
          <w:color w:val="212121"/>
        </w:rPr>
      </w:pPr>
      <w:r>
        <w:rPr>
          <w:rFonts w:hint="eastAsia" w:ascii="宋体" w:hAnsi="宋体" w:eastAsia="宋体" w:cs="宋体"/>
          <w:color w:val="212121"/>
          <w:sz w:val="24"/>
        </w:rPr>
        <w:t>### 开头说明</w:t>
      </w:r>
    </w:p>
    <w:p w14:paraId="62652A45">
      <w:pPr>
        <w:spacing w:before="0" w:after="120" w:line="388"/>
        <w:jc w:val="left"/>
        <w:rPr>
          <w:color w:val="5a6673"/>
        </w:rPr>
      </w:pPr>
      <w:r>
        <w:rPr>
          <w:rFonts w:hint="eastAsia" w:ascii="宋体" w:hAnsi="宋体" w:eastAsia="宋体" w:cs="宋体"/>
          <w:color w:val="5a6673"/>
          <w:sz w:val="21"/>
        </w:rPr>
        <w:t>你好，我们在做一个帮大学生安排"今晚该先做什么"的小工具，想了解你平时怎么管理学习任务。问卷匿名，约 1 分钟，仅用于课程作品的需求分析，不收集姓名与学号。感谢帮忙。</w:t>
      </w:r>
    </w:p>
    <w:p w14:paraId="0524F55F">
      <w:pPr>
        <w:spacing w:before="0" w:after="120" w:line="388"/>
        <w:ind w:firstLine="480"/>
        <w:jc w:val="both"/>
        <w:rPr>
          <w:color w:val="212121"/>
        </w:rPr>
      </w:pPr>
      <w:r>
        <w:rPr>
          <w:rFonts w:hint="eastAsia" w:ascii="宋体" w:hAnsi="宋体" w:eastAsia="宋体" w:cs="宋体"/>
          <w:color w:val="212121"/>
          <w:sz w:val="24"/>
        </w:rPr>
        <w:t>### 第一部分：基本情况</w:t>
      </w:r>
    </w:p>
    <w:p w14:paraId="0B5A8196">
      <w:pPr>
        <w:spacing w:before="0" w:after="120" w:line="388"/>
        <w:ind w:firstLine="480"/>
        <w:jc w:val="both"/>
        <w:rPr>
          <w:color w:val="212121"/>
        </w:rPr>
      </w:pPr>
      <w:r>
        <w:rPr>
          <w:rFonts w:hint="eastAsia" w:ascii="宋体" w:hAnsi="宋体" w:eastAsia="宋体" w:cs="宋体"/>
          <w:b w:val="1"/>
          <w:color w:val="14306b"/>
          <w:sz w:val="24"/>
        </w:rPr>
        <w:t>Q1. 你目前的年级是？</w:t>
      </w:r>
      <w:r>
        <w:rPr>
          <w:rFonts w:hint="eastAsia" w:ascii="宋体" w:hAnsi="宋体" w:eastAsia="宋体" w:cs="宋体"/>
          <w:color w:val="212121"/>
          <w:sz w:val="24"/>
        </w:rPr>
        <w:t>（单选）</w:t>
      </w:r>
    </w:p>
    <w:p w14:paraId="5C162F93">
      <w:pPr>
        <w:numPr>
          <w:ilvl w:val="0"/>
          <w:numId w:val="1"/>
        </w:numPr>
        <w:pBdr>
          <w:left w:space="24"/>
        </w:pBdr>
        <w:spacing w:before="0" w:after="96" w:line="388"/>
        <w:rPr>
          <w:color w:val="212121"/>
        </w:rPr>
      </w:pPr>
      <w:r>
        <w:rPr>
          <w:rFonts w:hint="eastAsia" w:ascii="宋体" w:hAnsi="宋体" w:eastAsia="宋体" w:cs="宋体"/>
          <w:color w:val="212121"/>
          <w:sz w:val="24"/>
        </w:rPr>
        <w:t>大一 / 大二 / 大三 / 大四 / 研究生</w:t>
      </w:r>
    </w:p>
    <w:p w14:paraId="756710B1">
      <w:pPr>
        <w:spacing w:before="0" w:after="120" w:line="388"/>
        <w:ind w:firstLine="480"/>
        <w:jc w:val="both"/>
        <w:rPr>
          <w:color w:val="212121"/>
        </w:rPr>
      </w:pPr>
      <w:r>
        <w:rPr>
          <w:rFonts w:hint="eastAsia" w:ascii="宋体" w:hAnsi="宋体" w:eastAsia="宋体" w:cs="宋体"/>
          <w:b w:val="1"/>
          <w:color w:val="14306b"/>
          <w:sz w:val="24"/>
        </w:rPr>
        <w:t>Q2. 这学期你每周大约有几门课？</w:t>
      </w:r>
      <w:r>
        <w:rPr>
          <w:rFonts w:hint="eastAsia" w:ascii="宋体" w:hAnsi="宋体" w:eastAsia="宋体" w:cs="宋体"/>
          <w:color w:val="212121"/>
          <w:sz w:val="24"/>
        </w:rPr>
        <w:t>（单选）</w:t>
      </w:r>
    </w:p>
    <w:p w14:paraId="70CB8B7F">
      <w:pPr>
        <w:numPr>
          <w:ilvl w:val="0"/>
          <w:numId w:val="1"/>
        </w:numPr>
        <w:pBdr>
          <w:left w:space="24"/>
        </w:pBdr>
        <w:spacing w:before="0" w:after="96" w:line="388"/>
        <w:rPr>
          <w:color w:val="212121"/>
        </w:rPr>
      </w:pPr>
      <w:r>
        <w:rPr>
          <w:rFonts w:hint="eastAsia" w:ascii="宋体" w:hAnsi="宋体" w:eastAsia="宋体" w:cs="宋体"/>
          <w:color w:val="212121"/>
          <w:sz w:val="24"/>
        </w:rPr>
        <w:t>4 门及以下 / 5 至 7 门 / 8 至 10 门 / 11 门及以上</w:t>
      </w:r>
    </w:p>
    <w:p w14:paraId="3A01A387">
      <w:pPr>
        <w:spacing w:before="0" w:after="120" w:line="388"/>
        <w:ind w:firstLine="480"/>
        <w:jc w:val="both"/>
        <w:rPr>
          <w:color w:val="212121"/>
        </w:rPr>
      </w:pPr>
      <w:r>
        <w:rPr>
          <w:rFonts w:hint="eastAsia" w:ascii="宋体" w:hAnsi="宋体" w:eastAsia="宋体" w:cs="宋体"/>
          <w:color w:val="212121"/>
          <w:sz w:val="24"/>
        </w:rPr>
        <w:t>### 第二部分：现在怎么管</w:t>
      </w:r>
    </w:p>
    <w:p w14:paraId="0D270DDA">
      <w:pPr>
        <w:spacing w:before="0" w:after="120" w:line="388"/>
        <w:ind w:firstLine="480"/>
        <w:jc w:val="both"/>
        <w:rPr>
          <w:color w:val="212121"/>
        </w:rPr>
      </w:pPr>
      <w:r>
        <w:rPr>
          <w:rFonts w:hint="eastAsia" w:ascii="宋体" w:hAnsi="宋体" w:eastAsia="宋体" w:cs="宋体"/>
          <w:b w:val="1"/>
          <w:color w:val="14306b"/>
          <w:sz w:val="24"/>
        </w:rPr>
        <w:t>Q3. 你目前用什么方式管理学习任务？</w:t>
      </w:r>
      <w:r>
        <w:rPr>
          <w:rFonts w:hint="eastAsia" w:ascii="宋体" w:hAnsi="宋体" w:eastAsia="宋体" w:cs="宋体"/>
          <w:color w:val="212121"/>
          <w:sz w:val="24"/>
        </w:rPr>
        <w:t>（多选）</w:t>
      </w:r>
    </w:p>
    <w:p w14:paraId="142E2546">
      <w:pPr>
        <w:numPr>
          <w:ilvl w:val="0"/>
          <w:numId w:val="1"/>
        </w:numPr>
        <w:pBdr>
          <w:left w:space="24"/>
        </w:pBdr>
        <w:spacing w:before="0" w:after="96" w:line="388"/>
        <w:rPr>
          <w:color w:val="212121"/>
        </w:rPr>
      </w:pPr>
      <w:r>
        <w:rPr>
          <w:rFonts w:hint="eastAsia" w:ascii="宋体" w:hAnsi="宋体" w:eastAsia="宋体" w:cs="宋体"/>
          <w:color w:val="212121"/>
          <w:sz w:val="24"/>
        </w:rPr>
        <w:t>教务系统或课表类 App</w:t>
      </w:r>
    </w:p>
    <w:p w14:paraId="1CC97F4E">
      <w:pPr>
        <w:numPr>
          <w:ilvl w:val="0"/>
          <w:numId w:val="1"/>
        </w:numPr>
        <w:pBdr>
          <w:left w:space="24"/>
        </w:pBdr>
        <w:spacing w:before="0" w:after="96" w:line="388"/>
        <w:rPr>
          <w:color w:val="212121"/>
        </w:rPr>
      </w:pPr>
      <w:r>
        <w:rPr>
          <w:rFonts w:hint="eastAsia" w:ascii="宋体" w:hAnsi="宋体" w:eastAsia="宋体" w:cs="宋体"/>
          <w:color w:val="212121"/>
          <w:sz w:val="24"/>
        </w:rPr>
        <w:t>手机备忘录 / 待办清单</w:t>
      </w:r>
    </w:p>
    <w:p w14:paraId="4D246FE3">
      <w:pPr>
        <w:numPr>
          <w:ilvl w:val="0"/>
          <w:numId w:val="1"/>
        </w:numPr>
        <w:pBdr>
          <w:left w:space="24"/>
        </w:pBdr>
        <w:spacing w:before="0" w:after="96" w:line="388"/>
        <w:rPr>
          <w:color w:val="212121"/>
        </w:rPr>
      </w:pPr>
      <w:r>
        <w:rPr>
          <w:rFonts w:hint="eastAsia" w:ascii="宋体" w:hAnsi="宋体" w:eastAsia="宋体" w:cs="宋体"/>
          <w:color w:val="212121"/>
          <w:sz w:val="24"/>
        </w:rPr>
        <w:t>纸质计划本或便利贴</w:t>
      </w:r>
    </w:p>
    <w:p w14:paraId="5ECBB497">
      <w:pPr>
        <w:numPr>
          <w:ilvl w:val="0"/>
          <w:numId w:val="1"/>
        </w:numPr>
        <w:pBdr>
          <w:left w:space="24"/>
        </w:pBdr>
        <w:spacing w:before="0" w:after="96" w:line="388"/>
        <w:rPr>
          <w:color w:val="212121"/>
        </w:rPr>
      </w:pPr>
      <w:r>
        <w:rPr>
          <w:rFonts w:hint="eastAsia" w:ascii="宋体" w:hAnsi="宋体" w:eastAsia="宋体" w:cs="宋体"/>
          <w:color w:val="212121"/>
          <w:sz w:val="24"/>
        </w:rPr>
        <w:t>番茄钟类 App</w:t>
      </w:r>
    </w:p>
    <w:p w14:paraId="0F12268A">
      <w:pPr>
        <w:numPr>
          <w:ilvl w:val="0"/>
          <w:numId w:val="1"/>
        </w:numPr>
        <w:pBdr>
          <w:left w:space="24"/>
        </w:pBdr>
        <w:spacing w:before="0" w:after="96" w:line="388"/>
        <w:rPr>
          <w:color w:val="212121"/>
        </w:rPr>
      </w:pPr>
      <w:r>
        <w:rPr>
          <w:rFonts w:hint="eastAsia" w:ascii="宋体" w:hAnsi="宋体" w:eastAsia="宋体" w:cs="宋体"/>
          <w:color w:val="212121"/>
          <w:sz w:val="24"/>
        </w:rPr>
        <w:t>班级群消息里翻记录</w:t>
      </w:r>
    </w:p>
    <w:p w14:paraId="3915D189">
      <w:pPr>
        <w:numPr>
          <w:ilvl w:val="0"/>
          <w:numId w:val="1"/>
        </w:numPr>
        <w:pBdr>
          <w:left w:space="24"/>
        </w:pBdr>
        <w:spacing w:before="0" w:after="96" w:line="388"/>
        <w:rPr>
          <w:color w:val="212121"/>
        </w:rPr>
      </w:pPr>
      <w:r>
        <w:rPr>
          <w:rFonts w:hint="eastAsia" w:ascii="宋体" w:hAnsi="宋体" w:eastAsia="宋体" w:cs="宋体"/>
          <w:color w:val="212121"/>
          <w:sz w:val="24"/>
        </w:rPr>
        <w:t>基本不管理，凭记忆</w:t>
      </w:r>
    </w:p>
    <w:p w14:paraId="17B94DF2">
      <w:pPr>
        <w:numPr>
          <w:ilvl w:val="0"/>
          <w:numId w:val="1"/>
        </w:numPr>
        <w:pBdr>
          <w:left w:space="24"/>
        </w:pBdr>
        <w:spacing w:before="0" w:after="96" w:line="388"/>
        <w:rPr>
          <w:color w:val="212121"/>
        </w:rPr>
      </w:pPr>
      <w:r>
        <w:rPr>
          <w:rFonts w:hint="eastAsia" w:ascii="宋体" w:hAnsi="宋体" w:eastAsia="宋体" w:cs="宋体"/>
          <w:color w:val="212121"/>
          <w:sz w:val="24"/>
        </w:rPr>
        <w:t>其他</w:t>
      </w:r>
    </w:p>
    <w:p w14:paraId="35C94BC3">
      <w:pPr>
        <w:spacing w:before="0" w:after="120" w:line="388"/>
        <w:ind w:firstLine="480"/>
        <w:jc w:val="both"/>
        <w:rPr>
          <w:color w:val="212121"/>
        </w:rPr>
      </w:pPr>
      <w:r>
        <w:rPr>
          <w:rFonts w:hint="eastAsia" w:ascii="宋体" w:hAnsi="宋体" w:eastAsia="宋体" w:cs="宋体"/>
          <w:b w:val="1"/>
          <w:color w:val="14306b"/>
          <w:sz w:val="24"/>
        </w:rPr>
        <w:t>Q4. 晚上坐下来学习前，你通常需要多久决定"先做哪件事"？</w:t>
      </w:r>
      <w:r>
        <w:rPr>
          <w:rFonts w:hint="eastAsia" w:ascii="宋体" w:hAnsi="宋体" w:eastAsia="宋体" w:cs="宋体"/>
          <w:color w:val="212121"/>
          <w:sz w:val="24"/>
        </w:rPr>
        <w:t>（单选）</w:t>
      </w:r>
    </w:p>
    <w:p w14:paraId="0192BAB4">
      <w:pPr>
        <w:numPr>
          <w:ilvl w:val="0"/>
          <w:numId w:val="1"/>
        </w:numPr>
        <w:pBdr>
          <w:left w:space="24"/>
        </w:pBdr>
        <w:spacing w:before="0" w:after="96" w:line="388"/>
        <w:rPr>
          <w:color w:val="212121"/>
        </w:rPr>
      </w:pPr>
      <w:r>
        <w:rPr>
          <w:rFonts w:hint="eastAsia" w:ascii="宋体" w:hAnsi="宋体" w:eastAsia="宋体" w:cs="宋体"/>
          <w:color w:val="212121"/>
          <w:sz w:val="24"/>
        </w:rPr>
        <w:t>几乎不用想，心里有数</w:t>
      </w:r>
    </w:p>
    <w:p w14:paraId="11806D22">
      <w:pPr>
        <w:numPr>
          <w:ilvl w:val="0"/>
          <w:numId w:val="1"/>
        </w:numPr>
        <w:pBdr>
          <w:left w:space="24"/>
        </w:pBdr>
        <w:spacing w:before="0" w:after="96" w:line="388"/>
        <w:rPr>
          <w:color w:val="212121"/>
        </w:rPr>
      </w:pPr>
      <w:r>
        <w:rPr>
          <w:rFonts w:hint="eastAsia" w:ascii="宋体" w:hAnsi="宋体" w:eastAsia="宋体" w:cs="宋体"/>
          <w:color w:val="212121"/>
          <w:sz w:val="24"/>
        </w:rPr>
        <w:t>1 至 5 分钟</w:t>
      </w:r>
    </w:p>
    <w:p w14:paraId="427B0011">
      <w:pPr>
        <w:numPr>
          <w:ilvl w:val="0"/>
          <w:numId w:val="1"/>
        </w:numPr>
        <w:pBdr>
          <w:left w:space="24"/>
        </w:pBdr>
        <w:spacing w:before="0" w:after="96" w:line="388"/>
        <w:rPr>
          <w:color w:val="212121"/>
        </w:rPr>
      </w:pPr>
      <w:r>
        <w:rPr>
          <w:rFonts w:hint="eastAsia" w:ascii="宋体" w:hAnsi="宋体" w:eastAsia="宋体" w:cs="宋体"/>
          <w:color w:val="212121"/>
          <w:sz w:val="24"/>
        </w:rPr>
        <w:t>5 至 15 分钟</w:t>
      </w:r>
    </w:p>
    <w:p w14:paraId="7C59B692">
      <w:pPr>
        <w:numPr>
          <w:ilvl w:val="0"/>
          <w:numId w:val="1"/>
        </w:numPr>
        <w:pBdr>
          <w:left w:space="24"/>
        </w:pBdr>
        <w:spacing w:before="0" w:after="96" w:line="388"/>
        <w:rPr>
          <w:color w:val="212121"/>
        </w:rPr>
      </w:pPr>
      <w:r>
        <w:rPr>
          <w:rFonts w:hint="eastAsia" w:ascii="宋体" w:hAnsi="宋体" w:eastAsia="宋体" w:cs="宋体"/>
          <w:color w:val="212121"/>
          <w:sz w:val="24"/>
        </w:rPr>
        <w:t>15 分钟以上，经常先刷会儿手机再说</w:t>
      </w:r>
    </w:p>
    <w:p w14:paraId="77D9B65E">
      <w:pPr>
        <w:spacing w:before="0" w:after="120" w:line="388"/>
        <w:ind w:firstLine="480"/>
        <w:jc w:val="both"/>
        <w:rPr>
          <w:color w:val="212121"/>
        </w:rPr>
      </w:pPr>
      <w:r>
        <w:rPr>
          <w:rFonts w:hint="eastAsia" w:ascii="宋体" w:hAnsi="宋体" w:eastAsia="宋体" w:cs="宋体"/>
          <w:b w:val="1"/>
          <w:color w:val="14306b"/>
          <w:sz w:val="24"/>
        </w:rPr>
        <w:t>Q5. "明明有空，却把时间用在了不紧急的事上"——这种情况多久发生一次？</w:t>
      </w:r>
      <w:r>
        <w:rPr>
          <w:rFonts w:hint="eastAsia" w:ascii="宋体" w:hAnsi="宋体" w:eastAsia="宋体" w:cs="宋体"/>
          <w:color w:val="212121"/>
          <w:sz w:val="24"/>
        </w:rPr>
        <w:t>（单选）</w:t>
      </w:r>
    </w:p>
    <w:p w14:paraId="08CAA9ED">
      <w:pPr>
        <w:numPr>
          <w:ilvl w:val="0"/>
          <w:numId w:val="1"/>
        </w:numPr>
        <w:pBdr>
          <w:left w:space="24"/>
        </w:pBdr>
        <w:spacing w:before="0" w:after="96" w:line="388"/>
        <w:rPr>
          <w:color w:val="212121"/>
        </w:rPr>
      </w:pPr>
      <w:r>
        <w:rPr>
          <w:rFonts w:hint="eastAsia" w:ascii="宋体" w:hAnsi="宋体" w:eastAsia="宋体" w:cs="宋体"/>
          <w:color w:val="212121"/>
          <w:sz w:val="24"/>
        </w:rPr>
        <w:t>几乎不会</w:t>
      </w:r>
    </w:p>
    <w:p w14:paraId="4332BDA3">
      <w:pPr>
        <w:numPr>
          <w:ilvl w:val="0"/>
          <w:numId w:val="1"/>
        </w:numPr>
        <w:pBdr>
          <w:left w:space="24"/>
        </w:pBdr>
        <w:spacing w:before="0" w:after="96" w:line="388"/>
        <w:rPr>
          <w:color w:val="212121"/>
        </w:rPr>
      </w:pPr>
      <w:r>
        <w:rPr>
          <w:rFonts w:hint="eastAsia" w:ascii="宋体" w:hAnsi="宋体" w:eastAsia="宋体" w:cs="宋体"/>
          <w:color w:val="212121"/>
          <w:sz w:val="24"/>
        </w:rPr>
        <w:t>每周一两次</w:t>
      </w:r>
    </w:p>
    <w:p w14:paraId="766C22A8">
      <w:pPr>
        <w:numPr>
          <w:ilvl w:val="0"/>
          <w:numId w:val="1"/>
        </w:numPr>
        <w:pBdr>
          <w:left w:space="24"/>
        </w:pBdr>
        <w:spacing w:before="0" w:after="96" w:line="388"/>
        <w:rPr>
          <w:color w:val="212121"/>
        </w:rPr>
      </w:pPr>
      <w:r>
        <w:rPr>
          <w:rFonts w:hint="eastAsia" w:ascii="宋体" w:hAnsi="宋体" w:eastAsia="宋体" w:cs="宋体"/>
          <w:color w:val="212121"/>
          <w:sz w:val="24"/>
        </w:rPr>
        <w:t>每周三四次</w:t>
      </w:r>
    </w:p>
    <w:p w14:paraId="0E923AF1">
      <w:pPr>
        <w:numPr>
          <w:ilvl w:val="0"/>
          <w:numId w:val="1"/>
        </w:numPr>
        <w:pBdr>
          <w:left w:space="24"/>
        </w:pBdr>
        <w:spacing w:before="0" w:after="96" w:line="388"/>
        <w:rPr>
          <w:color w:val="212121"/>
        </w:rPr>
      </w:pPr>
      <w:r>
        <w:rPr>
          <w:rFonts w:hint="eastAsia" w:ascii="宋体" w:hAnsi="宋体" w:eastAsia="宋体" w:cs="宋体"/>
          <w:color w:val="212121"/>
          <w:sz w:val="24"/>
        </w:rPr>
        <w:t>基本每天</w:t>
      </w:r>
    </w:p>
    <w:p w14:paraId="71809AE6">
      <w:pPr>
        <w:spacing w:before="0" w:after="120" w:line="388"/>
        <w:ind w:firstLine="480"/>
        <w:jc w:val="both"/>
        <w:rPr>
          <w:color w:val="212121"/>
        </w:rPr>
      </w:pPr>
      <w:r>
        <w:rPr>
          <w:rFonts w:hint="eastAsia" w:ascii="宋体" w:hAnsi="宋体" w:eastAsia="宋体" w:cs="宋体"/>
          <w:b w:val="1"/>
          <w:color w:val="14306b"/>
          <w:sz w:val="24"/>
        </w:rPr>
        <w:t>Q6. 最近一个月，你有几门课的作业是临近截止才动手的？</w:t>
      </w:r>
      <w:r>
        <w:rPr>
          <w:rFonts w:hint="eastAsia" w:ascii="宋体" w:hAnsi="宋体" w:eastAsia="宋体" w:cs="宋体"/>
          <w:color w:val="212121"/>
          <w:sz w:val="24"/>
        </w:rPr>
        <w:t>（单选）</w:t>
      </w:r>
    </w:p>
    <w:p w14:paraId="549D4EF4">
      <w:pPr>
        <w:numPr>
          <w:ilvl w:val="0"/>
          <w:numId w:val="1"/>
        </w:numPr>
        <w:pBdr>
          <w:left w:space="24"/>
        </w:pBdr>
        <w:spacing w:before="0" w:after="96" w:line="388"/>
        <w:rPr>
          <w:color w:val="212121"/>
        </w:rPr>
      </w:pPr>
      <w:r>
        <w:rPr>
          <w:rFonts w:hint="eastAsia" w:ascii="宋体" w:hAnsi="宋体" w:eastAsia="宋体" w:cs="宋体"/>
          <w:color w:val="212121"/>
          <w:sz w:val="24"/>
        </w:rPr>
        <w:t>0 门 / 1 至 2 门 / 3 至 4 门 / 5 门及以上</w:t>
      </w:r>
    </w:p>
    <w:p w14:paraId="7211D513">
      <w:pPr>
        <w:spacing w:before="0" w:after="120" w:line="388"/>
        <w:ind w:firstLine="480"/>
        <w:jc w:val="both"/>
        <w:rPr>
          <w:color w:val="212121"/>
        </w:rPr>
      </w:pPr>
      <w:r>
        <w:rPr>
          <w:rFonts w:hint="eastAsia" w:ascii="宋体" w:hAnsi="宋体" w:eastAsia="宋体" w:cs="宋体"/>
          <w:b w:val="1"/>
          <w:color w:val="14306b"/>
          <w:sz w:val="24"/>
        </w:rPr>
        <w:t>Q7. 你是否清楚每门课自己大概学到哪了（比如"第三章看了一半"）？</w:t>
      </w:r>
      <w:r>
        <w:rPr>
          <w:rFonts w:hint="eastAsia" w:ascii="宋体" w:hAnsi="宋体" w:eastAsia="宋体" w:cs="宋体"/>
          <w:color w:val="212121"/>
          <w:sz w:val="24"/>
        </w:rPr>
        <w:t>（单选）</w:t>
      </w:r>
    </w:p>
    <w:p w14:paraId="1C1EF9EF">
      <w:pPr>
        <w:numPr>
          <w:ilvl w:val="0"/>
          <w:numId w:val="1"/>
        </w:numPr>
        <w:pBdr>
          <w:left w:space="24"/>
        </w:pBdr>
        <w:spacing w:before="0" w:after="96" w:line="388"/>
        <w:rPr>
          <w:color w:val="212121"/>
        </w:rPr>
      </w:pPr>
      <w:r>
        <w:rPr>
          <w:rFonts w:hint="eastAsia" w:ascii="宋体" w:hAnsi="宋体" w:eastAsia="宋体" w:cs="宋体"/>
          <w:color w:val="212121"/>
          <w:sz w:val="24"/>
        </w:rPr>
        <w:t>很清楚，心里有进度</w:t>
      </w:r>
    </w:p>
    <w:p w14:paraId="4DCFE972">
      <w:pPr>
        <w:numPr>
          <w:ilvl w:val="0"/>
          <w:numId w:val="1"/>
        </w:numPr>
        <w:pBdr>
          <w:left w:space="24"/>
        </w:pBdr>
        <w:spacing w:before="0" w:after="96" w:line="388"/>
        <w:rPr>
          <w:color w:val="212121"/>
        </w:rPr>
      </w:pPr>
      <w:r>
        <w:rPr>
          <w:rFonts w:hint="eastAsia" w:ascii="宋体" w:hAnsi="宋体" w:eastAsia="宋体" w:cs="宋体"/>
          <w:color w:val="212121"/>
          <w:sz w:val="24"/>
        </w:rPr>
        <w:t>大概知道，但说不准</w:t>
      </w:r>
    </w:p>
    <w:p w14:paraId="1976F8C1">
      <w:pPr>
        <w:numPr>
          <w:ilvl w:val="0"/>
          <w:numId w:val="1"/>
        </w:numPr>
        <w:pBdr>
          <w:left w:space="24"/>
        </w:pBdr>
        <w:spacing w:before="0" w:after="96" w:line="388"/>
        <w:rPr>
          <w:color w:val="212121"/>
        </w:rPr>
      </w:pPr>
      <w:r>
        <w:rPr>
          <w:rFonts w:hint="eastAsia" w:ascii="宋体" w:hAnsi="宋体" w:eastAsia="宋体" w:cs="宋体"/>
          <w:color w:val="212121"/>
          <w:sz w:val="24"/>
        </w:rPr>
        <w:t>只有考试前才想起来看</w:t>
      </w:r>
    </w:p>
    <w:p w14:paraId="4C247348">
      <w:pPr>
        <w:numPr>
          <w:ilvl w:val="0"/>
          <w:numId w:val="1"/>
        </w:numPr>
        <w:pBdr>
          <w:left w:space="24"/>
        </w:pBdr>
        <w:spacing w:before="0" w:after="96" w:line="388"/>
        <w:rPr>
          <w:color w:val="212121"/>
        </w:rPr>
      </w:pPr>
      <w:r>
        <w:rPr>
          <w:rFonts w:hint="eastAsia" w:ascii="宋体" w:hAnsi="宋体" w:eastAsia="宋体" w:cs="宋体"/>
          <w:color w:val="212121"/>
          <w:sz w:val="24"/>
        </w:rPr>
        <w:t>完全没概念</w:t>
      </w:r>
    </w:p>
    <w:p w14:paraId="4E5C7298">
      <w:pPr>
        <w:spacing w:before="0" w:after="120" w:line="388"/>
        <w:ind w:firstLine="480"/>
        <w:jc w:val="both"/>
        <w:rPr>
          <w:color w:val="212121"/>
        </w:rPr>
      </w:pPr>
      <w:r>
        <w:rPr>
          <w:rFonts w:hint="eastAsia" w:ascii="宋体" w:hAnsi="宋体" w:eastAsia="宋体" w:cs="宋体"/>
          <w:color w:val="212121"/>
          <w:sz w:val="24"/>
        </w:rPr>
        <w:t>### 第三部分：对"自动排程"的接受度</w:t>
      </w:r>
    </w:p>
    <w:p w14:paraId="2273D10C">
      <w:pPr>
        <w:spacing w:before="0" w:after="120" w:line="388"/>
        <w:ind w:firstLine="480"/>
        <w:jc w:val="both"/>
        <w:rPr>
          <w:color w:val="212121"/>
        </w:rPr>
      </w:pPr>
      <w:r>
        <w:rPr>
          <w:rFonts w:hint="eastAsia" w:ascii="宋体" w:hAnsi="宋体" w:eastAsia="宋体" w:cs="宋体"/>
          <w:b w:val="1"/>
          <w:color w:val="14306b"/>
          <w:sz w:val="24"/>
        </w:rPr>
        <w:t>Q8. 如果有一个工具，能根据课表、作业截止时间和你的学习进度，自动排出"今晚 19:00 先做数据结构作业 50 分钟，21:10 再复习线性代数 25 分钟"，你会用吗？</w:t>
      </w:r>
      <w:r>
        <w:rPr>
          <w:rFonts w:hint="eastAsia" w:ascii="宋体" w:hAnsi="宋体" w:eastAsia="宋体" w:cs="宋体"/>
          <w:color w:val="212121"/>
          <w:sz w:val="24"/>
        </w:rPr>
        <w:t>（单选）</w:t>
      </w:r>
    </w:p>
    <w:p w14:paraId="5FDC0A05">
      <w:pPr>
        <w:numPr>
          <w:ilvl w:val="0"/>
          <w:numId w:val="1"/>
        </w:numPr>
        <w:pBdr>
          <w:left w:space="24"/>
        </w:pBdr>
        <w:spacing w:before="0" w:after="96" w:line="388"/>
        <w:rPr>
          <w:color w:val="212121"/>
        </w:rPr>
      </w:pPr>
      <w:r>
        <w:rPr>
          <w:rFonts w:hint="eastAsia" w:ascii="宋体" w:hAnsi="宋体" w:eastAsia="宋体" w:cs="宋体"/>
          <w:color w:val="212121"/>
          <w:sz w:val="24"/>
        </w:rPr>
        <w:t>会，正需要</w:t>
      </w:r>
    </w:p>
    <w:p w14:paraId="76F2C087">
      <w:pPr>
        <w:numPr>
          <w:ilvl w:val="0"/>
          <w:numId w:val="1"/>
        </w:numPr>
        <w:pBdr>
          <w:left w:space="24"/>
        </w:pBdr>
        <w:spacing w:before="0" w:after="96" w:line="388"/>
        <w:rPr>
          <w:color w:val="212121"/>
        </w:rPr>
      </w:pPr>
      <w:r>
        <w:rPr>
          <w:rFonts w:hint="eastAsia" w:ascii="宋体" w:hAnsi="宋体" w:eastAsia="宋体" w:cs="宋体"/>
          <w:color w:val="212121"/>
          <w:sz w:val="24"/>
        </w:rPr>
        <w:t>会试试看</w:t>
      </w:r>
    </w:p>
    <w:p w14:paraId="6FCA7295">
      <w:pPr>
        <w:numPr>
          <w:ilvl w:val="0"/>
          <w:numId w:val="1"/>
        </w:numPr>
        <w:pBdr>
          <w:left w:space="24"/>
        </w:pBdr>
        <w:spacing w:before="0" w:after="96" w:line="388"/>
        <w:rPr>
          <w:color w:val="212121"/>
        </w:rPr>
      </w:pPr>
      <w:r>
        <w:rPr>
          <w:rFonts w:hint="eastAsia" w:ascii="宋体" w:hAnsi="宋体" w:eastAsia="宋体" w:cs="宋体"/>
          <w:color w:val="212121"/>
          <w:sz w:val="24"/>
        </w:rPr>
        <w:t>说不好</w:t>
      </w:r>
    </w:p>
    <w:p w14:paraId="06EDFB13">
      <w:pPr>
        <w:numPr>
          <w:ilvl w:val="0"/>
          <w:numId w:val="1"/>
        </w:numPr>
        <w:pBdr>
          <w:left w:space="24"/>
        </w:pBdr>
        <w:spacing w:before="0" w:after="96" w:line="388"/>
        <w:rPr>
          <w:color w:val="212121"/>
        </w:rPr>
      </w:pPr>
      <w:r>
        <w:rPr>
          <w:rFonts w:hint="eastAsia" w:ascii="宋体" w:hAnsi="宋体" w:eastAsia="宋体" w:cs="宋体"/>
          <w:color w:val="212121"/>
          <w:sz w:val="24"/>
        </w:rPr>
        <w:t>不太会用</w:t>
      </w:r>
    </w:p>
    <w:p w14:paraId="2ACBCF0A">
      <w:pPr>
        <w:spacing w:before="0" w:after="120" w:line="388"/>
        <w:ind w:firstLine="480"/>
        <w:jc w:val="both"/>
        <w:rPr>
          <w:color w:val="212121"/>
        </w:rPr>
      </w:pPr>
      <w:r>
        <w:rPr>
          <w:rFonts w:hint="eastAsia" w:ascii="宋体" w:hAnsi="宋体" w:eastAsia="宋体" w:cs="宋体"/>
          <w:b w:val="1"/>
          <w:color w:val="14306b"/>
          <w:sz w:val="24"/>
        </w:rPr>
        <w:t>Q9. 上一题这样的安排，如果每一条都标注了理由（例如"今天截止 · 高优先级 · 课程进度仅 45%"），你的感受是？</w:t>
      </w:r>
      <w:r>
        <w:rPr>
          <w:rFonts w:hint="eastAsia" w:ascii="宋体" w:hAnsi="宋体" w:eastAsia="宋体" w:cs="宋体"/>
          <w:color w:val="212121"/>
          <w:sz w:val="24"/>
        </w:rPr>
        <w:t>（单选）</w:t>
      </w:r>
    </w:p>
    <w:p w14:paraId="33F52799">
      <w:pPr>
        <w:numPr>
          <w:ilvl w:val="0"/>
          <w:numId w:val="1"/>
        </w:numPr>
        <w:pBdr>
          <w:left w:space="24"/>
        </w:pBdr>
        <w:spacing w:before="0" w:after="96" w:line="388"/>
        <w:rPr>
          <w:color w:val="212121"/>
        </w:rPr>
      </w:pPr>
      <w:r>
        <w:rPr>
          <w:rFonts w:hint="eastAsia" w:ascii="宋体" w:hAnsi="宋体" w:eastAsia="宋体" w:cs="宋体"/>
          <w:color w:val="212121"/>
          <w:sz w:val="24"/>
        </w:rPr>
        <w:t>更放心，知道为什么这么排</w:t>
      </w:r>
    </w:p>
    <w:p w14:paraId="34124690">
      <w:pPr>
        <w:numPr>
          <w:ilvl w:val="0"/>
          <w:numId w:val="1"/>
        </w:numPr>
        <w:pBdr>
          <w:left w:space="24"/>
        </w:pBdr>
        <w:spacing w:before="0" w:after="96" w:line="388"/>
        <w:rPr>
          <w:color w:val="212121"/>
        </w:rPr>
      </w:pPr>
      <w:r>
        <w:rPr>
          <w:rFonts w:hint="eastAsia" w:ascii="宋体" w:hAnsi="宋体" w:eastAsia="宋体" w:cs="宋体"/>
          <w:color w:val="212121"/>
          <w:sz w:val="24"/>
        </w:rPr>
        <w:t>无所谓</w:t>
      </w:r>
    </w:p>
    <w:p w14:paraId="076E48E6">
      <w:pPr>
        <w:numPr>
          <w:ilvl w:val="0"/>
          <w:numId w:val="1"/>
        </w:numPr>
        <w:pBdr>
          <w:left w:space="24"/>
        </w:pBdr>
        <w:spacing w:before="0" w:after="96" w:line="388"/>
        <w:rPr>
          <w:color w:val="212121"/>
        </w:rPr>
      </w:pPr>
      <w:r>
        <w:rPr>
          <w:rFonts w:hint="eastAsia" w:ascii="宋体" w:hAnsi="宋体" w:eastAsia="宋体" w:cs="宋体"/>
          <w:color w:val="212121"/>
          <w:sz w:val="24"/>
        </w:rPr>
        <w:t>反而觉得啰嗦</w:t>
      </w:r>
    </w:p>
    <w:p w14:paraId="3DB89C65">
      <w:pPr>
        <w:numPr>
          <w:ilvl w:val="0"/>
          <w:numId w:val="1"/>
        </w:numPr>
        <w:pBdr>
          <w:left w:space="24"/>
        </w:pBdr>
        <w:spacing w:before="0" w:after="96" w:line="388"/>
        <w:rPr>
          <w:color w:val="212121"/>
        </w:rPr>
      </w:pPr>
      <w:r>
        <w:rPr>
          <w:rFonts w:hint="eastAsia" w:ascii="宋体" w:hAnsi="宋体" w:eastAsia="宋体" w:cs="宋体"/>
          <w:color w:val="212121"/>
          <w:sz w:val="24"/>
        </w:rPr>
        <w:t>会想自己改</w:t>
      </w:r>
    </w:p>
    <w:p w14:paraId="04BDDC54">
      <w:pPr>
        <w:spacing w:before="0" w:after="120" w:line="388"/>
        <w:ind w:firstLine="480"/>
        <w:jc w:val="both"/>
        <w:rPr>
          <w:color w:val="212121"/>
        </w:rPr>
      </w:pPr>
      <w:r>
        <w:rPr>
          <w:rFonts w:hint="eastAsia" w:ascii="宋体" w:hAnsi="宋体" w:eastAsia="宋体" w:cs="宋体"/>
          <w:b w:val="1"/>
          <w:color w:val="14306b"/>
          <w:sz w:val="24"/>
        </w:rPr>
        <w:t>Q10. 你最希望它优先安排哪类任务？</w:t>
      </w:r>
      <w:r>
        <w:rPr>
          <w:rFonts w:hint="eastAsia" w:ascii="宋体" w:hAnsi="宋体" w:eastAsia="宋体" w:cs="宋体"/>
          <w:color w:val="212121"/>
          <w:sz w:val="24"/>
        </w:rPr>
        <w:t>（多选，最多选 3 项）</w:t>
      </w:r>
    </w:p>
    <w:p w14:paraId="6E5AFBEE">
      <w:pPr>
        <w:numPr>
          <w:ilvl w:val="0"/>
          <w:numId w:val="1"/>
        </w:numPr>
        <w:pBdr>
          <w:left w:space="24"/>
        </w:pBdr>
        <w:spacing w:before="0" w:after="96" w:line="388"/>
        <w:rPr>
          <w:color w:val="212121"/>
        </w:rPr>
      </w:pPr>
      <w:r>
        <w:rPr>
          <w:rFonts w:hint="eastAsia" w:ascii="宋体" w:hAnsi="宋体" w:eastAsia="宋体" w:cs="宋体"/>
          <w:color w:val="212121"/>
          <w:sz w:val="24"/>
        </w:rPr>
        <w:t>今天或明天就截止的作业</w:t>
      </w:r>
    </w:p>
    <w:p w14:paraId="51FB908B">
      <w:pPr>
        <w:numPr>
          <w:ilvl w:val="0"/>
          <w:numId w:val="1"/>
        </w:numPr>
        <w:pBdr>
          <w:left w:space="24"/>
        </w:pBdr>
        <w:spacing w:before="0" w:after="96" w:line="388"/>
        <w:rPr>
          <w:color w:val="212121"/>
        </w:rPr>
      </w:pPr>
      <w:r>
        <w:rPr>
          <w:rFonts w:hint="eastAsia" w:ascii="宋体" w:hAnsi="宋体" w:eastAsia="宋体" w:cs="宋体"/>
          <w:color w:val="212121"/>
          <w:sz w:val="24"/>
        </w:rPr>
        <w:t>分值高、影响大的大作业</w:t>
      </w:r>
    </w:p>
    <w:p w14:paraId="3B5AC575">
      <w:pPr>
        <w:numPr>
          <w:ilvl w:val="0"/>
          <w:numId w:val="1"/>
        </w:numPr>
        <w:pBdr>
          <w:left w:space="24"/>
        </w:pBdr>
        <w:spacing w:before="0" w:after="96" w:line="388"/>
        <w:rPr>
          <w:color w:val="212121"/>
        </w:rPr>
      </w:pPr>
      <w:r>
        <w:rPr>
          <w:rFonts w:hint="eastAsia" w:ascii="宋体" w:hAnsi="宋体" w:eastAsia="宋体" w:cs="宋体"/>
          <w:color w:val="212121"/>
          <w:sz w:val="24"/>
        </w:rPr>
        <w:t>自己进度最落后的那门课</w:t>
      </w:r>
    </w:p>
    <w:p w14:paraId="18F6E0BA">
      <w:pPr>
        <w:numPr>
          <w:ilvl w:val="0"/>
          <w:numId w:val="1"/>
        </w:numPr>
        <w:pBdr>
          <w:left w:space="24"/>
        </w:pBdr>
        <w:spacing w:before="0" w:after="96" w:line="388"/>
        <w:rPr>
          <w:color w:val="212121"/>
        </w:rPr>
      </w:pPr>
      <w:r>
        <w:rPr>
          <w:rFonts w:hint="eastAsia" w:ascii="宋体" w:hAnsi="宋体" w:eastAsia="宋体" w:cs="宋体"/>
          <w:color w:val="212121"/>
          <w:sz w:val="24"/>
        </w:rPr>
        <w:t>需要长时间连续投入的任务（如实验报告）</w:t>
      </w:r>
    </w:p>
    <w:p w14:paraId="552406D5">
      <w:pPr>
        <w:numPr>
          <w:ilvl w:val="0"/>
          <w:numId w:val="1"/>
        </w:numPr>
        <w:pBdr>
          <w:left w:space="24"/>
        </w:pBdr>
        <w:spacing w:before="0" w:after="96" w:line="388"/>
        <w:rPr>
          <w:color w:val="212121"/>
        </w:rPr>
      </w:pPr>
      <w:r>
        <w:rPr>
          <w:rFonts w:hint="eastAsia" w:ascii="宋体" w:hAnsi="宋体" w:eastAsia="宋体" w:cs="宋体"/>
          <w:color w:val="212121"/>
          <w:sz w:val="24"/>
        </w:rPr>
        <w:t>复习与预习</w:t>
      </w:r>
    </w:p>
    <w:p w14:paraId="6C6FDF46">
      <w:pPr>
        <w:numPr>
          <w:ilvl w:val="0"/>
          <w:numId w:val="1"/>
        </w:numPr>
        <w:pBdr>
          <w:left w:space="24"/>
        </w:pBdr>
        <w:spacing w:before="0" w:after="96" w:line="388"/>
        <w:rPr>
          <w:color w:val="212121"/>
        </w:rPr>
      </w:pPr>
      <w:r>
        <w:rPr>
          <w:rFonts w:hint="eastAsia" w:ascii="宋体" w:hAnsi="宋体" w:eastAsia="宋体" w:cs="宋体"/>
          <w:color w:val="212121"/>
          <w:sz w:val="24"/>
        </w:rPr>
        <w:t>考试冲刺</w:t>
      </w:r>
    </w:p>
    <w:p w14:paraId="58CA46E0">
      <w:pPr>
        <w:spacing w:before="0" w:after="120" w:line="388"/>
        <w:ind w:firstLine="480"/>
        <w:jc w:val="both"/>
        <w:rPr>
          <w:color w:val="212121"/>
        </w:rPr>
      </w:pPr>
      <w:r>
        <w:rPr>
          <w:rFonts w:hint="eastAsia" w:ascii="宋体" w:hAnsi="宋体" w:eastAsia="宋体" w:cs="宋体"/>
          <w:b w:val="1"/>
          <w:color w:val="14306b"/>
          <w:sz w:val="24"/>
        </w:rPr>
        <w:t>Q11. 你对这类工具的主要顾虑是什么？</w:t>
      </w:r>
      <w:r>
        <w:rPr>
          <w:rFonts w:hint="eastAsia" w:ascii="宋体" w:hAnsi="宋体" w:eastAsia="宋体" w:cs="宋体"/>
          <w:color w:val="212121"/>
          <w:sz w:val="24"/>
        </w:rPr>
        <w:t>（多选）</w:t>
      </w:r>
    </w:p>
    <w:p w14:paraId="60332DB4">
      <w:pPr>
        <w:numPr>
          <w:ilvl w:val="0"/>
          <w:numId w:val="1"/>
        </w:numPr>
        <w:pBdr>
          <w:left w:space="24"/>
        </w:pBdr>
        <w:spacing w:before="0" w:after="96" w:line="388"/>
        <w:rPr>
          <w:color w:val="212121"/>
        </w:rPr>
      </w:pPr>
      <w:r>
        <w:rPr>
          <w:rFonts w:hint="eastAsia" w:ascii="宋体" w:hAnsi="宋体" w:eastAsia="宋体" w:cs="宋体"/>
          <w:color w:val="212121"/>
          <w:sz w:val="24"/>
        </w:rPr>
        <w:t>学习数据被上传、泄露隐私</w:t>
      </w:r>
    </w:p>
    <w:p w14:paraId="695C1A78">
      <w:pPr>
        <w:numPr>
          <w:ilvl w:val="0"/>
          <w:numId w:val="1"/>
        </w:numPr>
        <w:pBdr>
          <w:left w:space="24"/>
        </w:pBdr>
        <w:spacing w:before="0" w:after="96" w:line="388"/>
        <w:rPr>
          <w:color w:val="212121"/>
        </w:rPr>
      </w:pPr>
      <w:r>
        <w:rPr>
          <w:rFonts w:hint="eastAsia" w:ascii="宋体" w:hAnsi="宋体" w:eastAsia="宋体" w:cs="宋体"/>
          <w:color w:val="212121"/>
          <w:sz w:val="24"/>
        </w:rPr>
        <w:t>排得不准，还不如自己安排</w:t>
      </w:r>
    </w:p>
    <w:p w14:paraId="6B816266">
      <w:pPr>
        <w:numPr>
          <w:ilvl w:val="0"/>
          <w:numId w:val="1"/>
        </w:numPr>
        <w:pBdr>
          <w:left w:space="24"/>
        </w:pBdr>
        <w:spacing w:before="0" w:after="96" w:line="388"/>
        <w:rPr>
          <w:color w:val="212121"/>
        </w:rPr>
      </w:pPr>
      <w:r>
        <w:rPr>
          <w:rFonts w:hint="eastAsia" w:ascii="宋体" w:hAnsi="宋体" w:eastAsia="宋体" w:cs="宋体"/>
          <w:color w:val="212121"/>
          <w:sz w:val="24"/>
        </w:rPr>
        <w:t>录入课表和任务太麻烦，坚持不下来</w:t>
      </w:r>
    </w:p>
    <w:p w14:paraId="1287A35F">
      <w:pPr>
        <w:numPr>
          <w:ilvl w:val="0"/>
          <w:numId w:val="1"/>
        </w:numPr>
        <w:pBdr>
          <w:left w:space="24"/>
        </w:pBdr>
        <w:spacing w:before="0" w:after="96" w:line="388"/>
        <w:rPr>
          <w:color w:val="212121"/>
        </w:rPr>
      </w:pPr>
      <w:r>
        <w:rPr>
          <w:rFonts w:hint="eastAsia" w:ascii="宋体" w:hAnsi="宋体" w:eastAsia="宋体" w:cs="宋体"/>
          <w:color w:val="212121"/>
          <w:sz w:val="24"/>
        </w:rPr>
        <w:t>不想被算法安排，感觉被管着</w:t>
      </w:r>
    </w:p>
    <w:p w14:paraId="297F3841">
      <w:pPr>
        <w:numPr>
          <w:ilvl w:val="0"/>
          <w:numId w:val="1"/>
        </w:numPr>
        <w:pBdr>
          <w:left w:space="24"/>
        </w:pBdr>
        <w:spacing w:before="0" w:after="96" w:line="388"/>
        <w:rPr>
          <w:color w:val="212121"/>
        </w:rPr>
      </w:pPr>
      <w:r>
        <w:rPr>
          <w:rFonts w:hint="eastAsia" w:ascii="宋体" w:hAnsi="宋体" w:eastAsia="宋体" w:cs="宋体"/>
          <w:color w:val="212121"/>
          <w:sz w:val="24"/>
        </w:rPr>
        <w:t>没有顾虑</w:t>
      </w:r>
    </w:p>
    <w:p w14:paraId="32A47277">
      <w:pPr>
        <w:spacing w:before="0" w:after="120" w:line="388"/>
        <w:ind w:firstLine="480"/>
        <w:jc w:val="both"/>
        <w:rPr>
          <w:color w:val="212121"/>
        </w:rPr>
      </w:pPr>
      <w:r>
        <w:rPr>
          <w:rFonts w:hint="eastAsia" w:ascii="宋体" w:hAnsi="宋体" w:eastAsia="宋体" w:cs="宋体"/>
          <w:color w:val="212121"/>
          <w:sz w:val="24"/>
        </w:rPr>
        <w:t>### 第四部分：开放题</w:t>
      </w:r>
    </w:p>
    <w:p w14:paraId="4CB57FEC">
      <w:pPr>
        <w:spacing w:before="0" w:after="120" w:line="388"/>
        <w:ind w:firstLine="480"/>
        <w:jc w:val="both"/>
        <w:rPr>
          <w:color w:val="212121"/>
        </w:rPr>
      </w:pPr>
      <w:r>
        <w:rPr>
          <w:rFonts w:hint="eastAsia" w:ascii="宋体" w:hAnsi="宋体" w:eastAsia="宋体" w:cs="宋体"/>
          <w:b w:val="1"/>
          <w:color w:val="14306b"/>
          <w:sz w:val="24"/>
        </w:rPr>
        <w:t>Q12. 请描述一次"时间明明够，却被用错了地方"的具体经历。</w:t>
      </w:r>
      <w:r>
        <w:rPr>
          <w:rFonts w:hint="eastAsia" w:ascii="宋体" w:hAnsi="宋体" w:eastAsia="宋体" w:cs="宋体"/>
          <w:color w:val="212121"/>
          <w:sz w:val="24"/>
        </w:rPr>
        <w:t>（选填，一两句话即可）</w:t>
      </w:r>
    </w:p>
    <w:p w14:paraId="1980DA9D">
      <w:pPr>
        <w:spacing w:before="0" w:after="120" w:line="388"/>
        <w:jc w:val="left"/>
        <w:rPr>
          <w:color w:val="5a6673"/>
        </w:rPr>
      </w:pPr>
      <w:r>
        <w:rPr>
          <w:rFonts w:hint="eastAsia" w:ascii="宋体" w:hAnsi="宋体" w:eastAsia="宋体" w:cs="宋体"/>
          <w:color w:val="5a6673"/>
          <w:sz w:val="21"/>
        </w:rPr>
        <w:t>这一题是整个问卷里最有价值的部分。真实场景能直接引用进作品说明文档与演示视频开头，比任何百分比都有说服力。收 30 份，通常能拿到 8 至 10 条可用的。</w:t>
      </w:r>
    </w:p>
    <w:p w14:paraId="4681ADA6">
      <w:pPr>
        <w:pStyle w:val="000004"/>
        <w:keepNext w:val="1"/>
        <w:keepLines w:val="1"/>
        <w:shd w:val="clear" w:fill="1565c0"/>
        <w:spacing w:before="360" w:beforeAutospacing="1" w:after="216" w:afterAutospacing="1" w:line="316"/>
        <w:jc w:val="left"/>
        <w:outlineLvl w:val="1"/>
        <w:rPr>
          <w:color w:val="ffffff"/>
          <w:sz w:val="32"/>
          <w:szCs w:val="32"/>
        </w:rPr>
      </w:pPr>
      <w:bookmarkStart w:id="4" w:name="section-4"/>
      <w:r>
        <w:rPr>
          <w:rFonts w:hint="eastAsia" w:ascii="微软雅黑" w:hAnsi="微软雅黑" w:eastAsia="微软雅黑" w:cs="微软雅黑"/>
          <w:b w:val="1"/>
          <w:color w:val="ffffff"/>
          <w:sz w:val="30"/>
        </w:rPr>
        <w:t>四、结果怎么用（回填模板）</w:t>
      </w:r>
      <w:bookmarkEnd w:id="4"/>
    </w:p>
    <w:p w14:paraId="59F7B8CC">
      <w:pPr>
        <w:spacing w:before="0" w:after="120" w:line="388"/>
        <w:ind w:firstLine="480"/>
        <w:jc w:val="both"/>
        <w:rPr>
          <w:color w:val="212121"/>
        </w:rPr>
      </w:pPr>
      <w:r>
        <w:rPr>
          <w:rFonts w:hint="eastAsia" w:ascii="宋体" w:hAnsi="宋体" w:eastAsia="宋体" w:cs="宋体"/>
          <w:color w:val="212121"/>
          <w:sz w:val="24"/>
        </w:rPr>
        <w:t>收到数据后，只改文档里两个地方，其余不动。</w:t>
      </w:r>
    </w:p>
    <w:p w14:paraId="6B4A2F1F">
      <w:pPr>
        <w:spacing w:before="0" w:after="120" w:line="388"/>
        <w:ind w:firstLine="480"/>
        <w:jc w:val="both"/>
        <w:rPr>
          <w:color w:val="212121"/>
        </w:rPr>
      </w:pPr>
      <w:r>
        <w:rPr>
          <w:rFonts w:hint="eastAsia" w:ascii="宋体" w:hAnsi="宋体" w:eastAsia="宋体" w:cs="宋体"/>
          <w:color w:val="212121"/>
          <w:sz w:val="24"/>
        </w:rPr>
        <w:t>### 4.1 替换 2.1 节里那句"质性观察"</w:t>
      </w:r>
    </w:p>
    <w:p w14:paraId="44CA548A">
      <w:pPr>
        <w:spacing w:before="0" w:after="120" w:line="388"/>
        <w:ind w:firstLine="480"/>
        <w:jc w:val="both"/>
        <w:rPr>
          <w:color w:val="212121"/>
        </w:rPr>
      </w:pPr>
      <w:r>
        <w:rPr>
          <w:rFonts w:hint="eastAsia" w:ascii="宋体" w:hAnsi="宋体" w:eastAsia="宋体" w:cs="宋体"/>
          <w:color w:val="212121"/>
          <w:sz w:val="24"/>
        </w:rPr>
        <w:t>把原来这句：</w:t>
      </w:r>
    </w:p>
    <w:p w14:paraId="34FE38DE">
      <w:pPr>
        <w:spacing w:before="0" w:after="120" w:line="388"/>
        <w:jc w:val="left"/>
        <w:rPr>
          <w:color w:val="5a6673"/>
        </w:rPr>
      </w:pPr>
      <w:r>
        <w:rPr>
          <w:rFonts w:hint="eastAsia" w:ascii="宋体" w:hAnsi="宋体" w:eastAsia="宋体" w:cs="宋体"/>
          <w:color w:val="5a6673"/>
          <w:sz w:val="21"/>
        </w:rPr>
        <w:t>需要说明的是：本作品的需求判断来自本人及同班同学在日常学习中的真实使用场景与反复讨论，属于质性观察，尚未进行大样本问卷调研。</w:t>
      </w:r>
    </w:p>
    <w:p w14:paraId="5DCA69B7">
      <w:pPr>
        <w:spacing w:before="0" w:after="120" w:line="388"/>
        <w:ind w:firstLine="480"/>
        <w:jc w:val="both"/>
        <w:rPr>
          <w:color w:val="212121"/>
        </w:rPr>
      </w:pPr>
      <w:r>
        <w:rPr>
          <w:rFonts w:hint="eastAsia" w:ascii="宋体" w:hAnsi="宋体" w:eastAsia="宋体" w:cs="宋体"/>
          <w:color w:val="212121"/>
          <w:sz w:val="24"/>
        </w:rPr>
        <w:t>换成（数字按实际结果填）：</w:t>
      </w:r>
    </w:p>
    <w:p w14:paraId="37B6255D">
      <w:pPr>
        <w:spacing w:before="0" w:after="120" w:line="388"/>
        <w:jc w:val="left"/>
        <w:rPr>
          <w:color w:val="5a6673"/>
        </w:rPr>
      </w:pPr>
      <w:r>
        <w:rPr>
          <w:rFonts w:hint="eastAsia" w:ascii="宋体" w:hAnsi="宋体" w:eastAsia="宋体" w:cs="宋体"/>
          <w:color w:val="5a6673"/>
          <w:sz w:val="21"/>
        </w:rPr>
        <w:t xml:space="preserve">为确认这不是个人感受，我们面向本校本科生发放了匿名问卷，回收有效问卷 </w:t>
      </w:r>
      <w:r>
        <w:rPr>
          <w:rFonts w:hint="eastAsia" w:ascii="宋体" w:hAnsi="宋体" w:eastAsia="宋体" w:cs="宋体"/>
          <w:b w:val="1"/>
          <w:color w:val="14306b"/>
          <w:sz w:val="21"/>
        </w:rPr>
        <w:t>N 份</w:t>
      </w:r>
      <w:r>
        <w:rPr>
          <w:rFonts w:hint="eastAsia" w:ascii="宋体" w:hAnsi="宋体" w:eastAsia="宋体" w:cs="宋体"/>
          <w:color w:val="5a6673"/>
          <w:sz w:val="21"/>
        </w:rPr>
        <w:t xml:space="preserve">（大一至大四均有覆盖）。其中 </w:t>
      </w:r>
      <w:r>
        <w:rPr>
          <w:rFonts w:ascii="宋体" w:hAnsi="宋体" w:eastAsia="宋体" w:cs="宋体"/>
          <w:b w:val="1"/>
          <w:color w:val="14306b"/>
          <w:sz w:val="21"/>
        </w:rPr>
        <w:t>X%</w:t>
      </w:r>
      <w:r>
        <w:rPr>
          <w:rFonts w:hint="eastAsia" w:ascii="宋体" w:hAnsi="宋体" w:eastAsia="宋体" w:cs="宋体"/>
          <w:color w:val="5a6673"/>
          <w:sz w:val="21"/>
        </w:rPr>
        <w:t xml:space="preserve"> 的受访者表示晚上开始学习前需要花时间决定先做哪件事，</w:t>
      </w:r>
      <w:r>
        <w:rPr>
          <w:rFonts w:ascii="宋体" w:hAnsi="宋体" w:eastAsia="宋体" w:cs="宋体"/>
          <w:b w:val="1"/>
          <w:color w:val="14306b"/>
          <w:sz w:val="21"/>
        </w:rPr>
        <w:t>Y%</w:t>
      </w:r>
      <w:r>
        <w:rPr>
          <w:rFonts w:hint="eastAsia" w:ascii="宋体" w:hAnsi="宋体" w:eastAsia="宋体" w:cs="宋体"/>
          <w:color w:val="5a6673"/>
          <w:sz w:val="21"/>
        </w:rPr>
        <w:t xml:space="preserve"> 表示"每周至少一两次把时间用在了不紧急的事上"，</w:t>
      </w:r>
      <w:r>
        <w:rPr>
          <w:rFonts w:ascii="宋体" w:hAnsi="宋体" w:eastAsia="宋体" w:cs="宋体"/>
          <w:b w:val="1"/>
          <w:color w:val="14306b"/>
          <w:sz w:val="21"/>
        </w:rPr>
        <w:t>Z%</w:t>
      </w:r>
      <w:r>
        <w:rPr>
          <w:rFonts w:hint="eastAsia" w:ascii="宋体" w:hAnsi="宋体" w:eastAsia="宋体" w:cs="宋体"/>
          <w:color w:val="5a6673"/>
          <w:sz w:val="21"/>
        </w:rPr>
        <w:t xml:space="preserve"> 说不清自己每门课学到哪了。样本量有限，结论用于方向判断而非精确估计。</w:t>
      </w:r>
    </w:p>
    <w:p w14:paraId="01728710">
      <w:pPr>
        <w:spacing w:before="0" w:after="120" w:line="388"/>
        <w:ind w:firstLine="480"/>
        <w:jc w:val="both"/>
        <w:rPr>
          <w:color w:val="212121"/>
        </w:rPr>
      </w:pPr>
      <w:r>
        <w:rPr>
          <w:rFonts w:hint="eastAsia" w:ascii="宋体" w:hAnsi="宋体" w:eastAsia="宋体" w:cs="宋体"/>
          <w:color w:val="212121"/>
          <w:sz w:val="24"/>
        </w:rPr>
        <w:t>### 4.2 在 10.1 节把局限写得更准</w:t>
      </w:r>
    </w:p>
    <w:p w14:paraId="117C5082">
      <w:pPr>
        <w:spacing w:before="0" w:after="120" w:line="388"/>
        <w:ind w:firstLine="480"/>
        <w:jc w:val="both"/>
        <w:rPr>
          <w:color w:val="212121"/>
        </w:rPr>
      </w:pPr>
      <w:r>
        <w:rPr>
          <w:rFonts w:hint="eastAsia" w:ascii="宋体" w:hAnsi="宋体" w:eastAsia="宋体" w:cs="宋体"/>
          <w:color w:val="212121"/>
          <w:sz w:val="24"/>
        </w:rPr>
        <w:t>原来第 3 条：</w:t>
      </w:r>
    </w:p>
    <w:p w14:paraId="63A5FDA8">
      <w:pPr>
        <w:spacing w:before="0" w:after="120" w:line="388"/>
        <w:jc w:val="left"/>
        <w:rPr>
          <w:color w:val="5a6673"/>
        </w:rPr>
      </w:pPr>
      <w:r>
        <w:rPr>
          <w:rFonts w:hint="eastAsia" w:ascii="宋体" w:hAnsi="宋体" w:eastAsia="宋体" w:cs="宋体"/>
          <w:b w:val="1"/>
          <w:color w:val="14306b"/>
          <w:sz w:val="21"/>
        </w:rPr>
        <w:t>需求证据以质性观察为主。</w:t>
      </w:r>
      <w:r>
        <w:rPr>
          <w:rFonts w:hint="eastAsia" w:ascii="宋体" w:hAnsi="宋体" w:eastAsia="宋体" w:cs="宋体"/>
          <w:color w:val="5a6673"/>
          <w:sz w:val="21"/>
        </w:rPr>
        <w:t xml:space="preserve"> 尚未进行大样本问卷或访谈……</w:t>
      </w:r>
    </w:p>
    <w:p w14:paraId="5879A153">
      <w:pPr>
        <w:spacing w:before="0" w:after="120" w:line="388"/>
        <w:ind w:firstLine="480"/>
        <w:jc w:val="both"/>
        <w:rPr>
          <w:color w:val="212121"/>
        </w:rPr>
      </w:pPr>
      <w:r>
        <w:rPr>
          <w:rFonts w:hint="eastAsia" w:ascii="宋体" w:hAnsi="宋体" w:eastAsia="宋体" w:cs="宋体"/>
          <w:color w:val="212121"/>
          <w:sz w:val="24"/>
        </w:rPr>
        <w:t>改成：</w:t>
      </w:r>
    </w:p>
    <w:p w14:paraId="484BBD91">
      <w:pPr>
        <w:spacing w:before="0" w:after="120" w:line="388"/>
        <w:jc w:val="left"/>
        <w:rPr>
          <w:color w:val="5a6673"/>
        </w:rPr>
      </w:pPr>
      <w:r>
        <w:rPr>
          <w:rFonts w:hint="eastAsia" w:ascii="宋体" w:hAnsi="宋体" w:eastAsia="宋体" w:cs="宋体"/>
          <w:b w:val="1"/>
          <w:color w:val="14306b"/>
          <w:sz w:val="21"/>
        </w:rPr>
        <w:t>需求证据规模有限。</w:t>
      </w:r>
      <w:r>
        <w:rPr>
          <w:rFonts w:hint="eastAsia" w:ascii="宋体" w:hAnsi="宋体" w:eastAsia="宋体" w:cs="宋体"/>
          <w:color w:val="5a6673"/>
          <w:sz w:val="21"/>
        </w:rPr>
        <w:t xml:space="preserve"> 已完成 N 份匿名问卷与 K 人次访谈，方向性结论成立，但样本集中于本校，跨校与跨专业的普适性仍需验证。</w:t>
      </w:r>
    </w:p>
    <w:p w14:paraId="60918FB0">
      <w:pPr>
        <w:spacing w:before="0" w:after="120" w:line="388"/>
        <w:ind w:firstLine="480"/>
        <w:jc w:val="both"/>
        <w:rPr>
          <w:color w:val="212121"/>
        </w:rPr>
      </w:pPr>
      <w:r>
        <w:rPr>
          <w:rFonts w:hint="eastAsia" w:ascii="宋体" w:hAnsi="宋体" w:eastAsia="宋体" w:cs="宋体"/>
          <w:color w:val="212121"/>
          <w:sz w:val="24"/>
        </w:rPr>
        <w:t>### 4.3 三个可以直接引用的统计口径</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9F60FF6">
            <w:pPr>
              <w:jc w:val="left"/>
              <w:rPr>
                <w:b w:val="1"/>
                <w:bCs w:val="1"/>
                <w:color w:val="14306b"/>
              </w:rPr>
            </w:pPr>
            <w:r>
              <w:rPr>
                <w:rFonts w:hint="eastAsia" w:ascii="微软雅黑" w:hAnsi="微软雅黑" w:eastAsia="微软雅黑" w:cs="微软雅黑"/>
                <w:b w:val="1"/>
                <w:color w:val="14306b"/>
                <w:sz w:val="20"/>
              </w:rPr>
              <w:t>指标</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EE6EFC4">
            <w:pPr>
              <w:jc w:val="left"/>
              <w:rPr>
                <w:b w:val="1"/>
                <w:bCs w:val="1"/>
                <w:color w:val="14306b"/>
              </w:rPr>
            </w:pPr>
            <w:r>
              <w:rPr>
                <w:rFonts w:hint="eastAsia" w:ascii="微软雅黑" w:hAnsi="微软雅黑" w:eastAsia="微软雅黑" w:cs="微软雅黑"/>
                <w:b w:val="1"/>
                <w:color w:val="14306b"/>
                <w:sz w:val="20"/>
              </w:rPr>
              <w:t>算法</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6E1F16BA">
            <w:pPr>
              <w:jc w:val="left"/>
              <w:rPr>
                <w:b w:val="1"/>
                <w:bCs w:val="1"/>
                <w:color w:val="14306b"/>
              </w:rPr>
            </w:pPr>
            <w:r>
              <w:rPr>
                <w:rFonts w:hint="eastAsia" w:ascii="微软雅黑" w:hAnsi="微软雅黑" w:eastAsia="微软雅黑" w:cs="微软雅黑"/>
                <w:b w:val="1"/>
                <w:color w:val="14306b"/>
                <w:sz w:val="20"/>
              </w:rPr>
              <w:t>写进文档的说法</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0C8A959">
            <w:pPr>
              <w:jc w:val="left"/>
              <w:rPr>
                <w:color w:val="212121"/>
              </w:rPr>
            </w:pPr>
            <w:r>
              <w:rPr>
                <w:rFonts w:hint="eastAsia" w:ascii="宋体" w:hAnsi="宋体" w:eastAsia="宋体" w:cs="宋体"/>
                <w:color w:val="212121"/>
                <w:sz w:val="20"/>
              </w:rPr>
              <w:t>决策成本普遍性</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BDAE23C">
            <w:pPr>
              <w:jc w:val="left"/>
              <w:rPr>
                <w:color w:val="212121"/>
              </w:rPr>
            </w:pPr>
            <w:r>
              <w:rPr>
                <w:rFonts w:hint="eastAsia" w:ascii="宋体" w:hAnsi="宋体" w:eastAsia="宋体" w:cs="宋体"/>
                <w:color w:val="212121"/>
                <w:sz w:val="20"/>
              </w:rPr>
              <w:t>Q4 选"5 分钟以上"的人数 ÷ 总人数</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F17B65">
            <w:pPr>
              <w:jc w:val="left"/>
              <w:rPr>
                <w:color w:val="212121"/>
              </w:rPr>
            </w:pPr>
            <w:r>
              <w:rPr>
                <w:rFonts w:hint="eastAsia" w:ascii="宋体" w:hAnsi="宋体" w:eastAsia="宋体" w:cs="宋体"/>
                <w:color w:val="212121"/>
                <w:sz w:val="20"/>
              </w:rPr>
              <w:t>"近六成受访者每晚要花 5 分钟以上决定先做什么"</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BFC40CD">
            <w:pPr>
              <w:jc w:val="left"/>
              <w:rPr>
                <w:color w:val="212121"/>
              </w:rPr>
            </w:pPr>
            <w:r>
              <w:rPr>
                <w:rFonts w:hint="eastAsia" w:ascii="宋体" w:hAnsi="宋体" w:eastAsia="宋体" w:cs="宋体"/>
                <w:color w:val="212121"/>
                <w:sz w:val="20"/>
              </w:rPr>
              <w:t>时间错配频率</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678B069">
            <w:pPr>
              <w:jc w:val="left"/>
              <w:rPr>
                <w:color w:val="212121"/>
              </w:rPr>
            </w:pPr>
            <w:r>
              <w:rPr>
                <w:rFonts w:hint="eastAsia" w:ascii="宋体" w:hAnsi="宋体" w:eastAsia="宋体" w:cs="宋体"/>
                <w:color w:val="212121"/>
                <w:sz w:val="20"/>
              </w:rPr>
              <w:t>Q5 选"每周一两次"及以上的人数 ÷ 总人数</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2ECE781">
            <w:pPr>
              <w:jc w:val="left"/>
              <w:rPr>
                <w:color w:val="212121"/>
              </w:rPr>
            </w:pPr>
            <w:r>
              <w:rPr>
                <w:rFonts w:hint="eastAsia" w:ascii="宋体" w:hAnsi="宋体" w:eastAsia="宋体" w:cs="宋体"/>
                <w:color w:val="212121"/>
                <w:sz w:val="20"/>
              </w:rPr>
              <w:t>"超过八成的受访者每周至少一次把时间用错地方"</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34A0474">
            <w:pPr>
              <w:jc w:val="left"/>
              <w:rPr>
                <w:color w:val="212121"/>
              </w:rPr>
            </w:pPr>
            <w:r>
              <w:rPr>
                <w:rFonts w:hint="eastAsia" w:ascii="宋体" w:hAnsi="宋体" w:eastAsia="宋体" w:cs="宋体"/>
                <w:color w:val="212121"/>
                <w:sz w:val="20"/>
              </w:rPr>
              <w:t>工具碎片化</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86CE13F">
            <w:pPr>
              <w:jc w:val="left"/>
              <w:rPr>
                <w:color w:val="212121"/>
              </w:rPr>
            </w:pPr>
            <w:r>
              <w:rPr>
                <w:rFonts w:hint="eastAsia" w:ascii="宋体" w:hAnsi="宋体" w:eastAsia="宋体" w:cs="宋体"/>
                <w:color w:val="212121"/>
                <w:sz w:val="20"/>
              </w:rPr>
              <w:t>Q3 选择项数的平均值</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6BF6CCB">
            <w:pPr>
              <w:jc w:val="left"/>
              <w:rPr>
                <w:color w:val="212121"/>
              </w:rPr>
            </w:pPr>
            <w:r>
              <w:rPr>
                <w:rFonts w:hint="eastAsia" w:ascii="宋体" w:hAnsi="宋体" w:eastAsia="宋体" w:cs="宋体"/>
                <w:color w:val="212121"/>
                <w:sz w:val="20"/>
              </w:rPr>
              <w:t>"平均每人同时使用 2.8 种工具管理学习任务"</w:t>
            </w:r>
          </w:p>
        </w:tc>
      </w:tr>
    </w:tbl>
    <w:p w14:paraId="4565F6D2">
      <w:pPr>
        <w:spacing w:before="0" w:after="120" w:line="388"/>
        <w:jc w:val="left"/>
        <w:rPr>
          <w:color w:val="5a6673"/>
        </w:rPr>
      </w:pPr>
      <w:r>
        <w:rPr>
          <w:rFonts w:hint="eastAsia" w:ascii="宋体" w:hAnsi="宋体" w:eastAsia="宋体" w:cs="宋体"/>
          <w:color w:val="5a6673"/>
          <w:sz w:val="21"/>
        </w:rPr>
        <w:t>口径说明要一起写进去：单选按人数占比，多选按选择率（同一人可计入多项），样本量小于 20 时只写"多数 / 少数"，不写小数百分比。</w:t>
      </w:r>
    </w:p>
    <w:p w14:paraId="392F8F56">
      <w:pPr>
        <w:pStyle w:val="000004"/>
        <w:keepNext w:val="1"/>
        <w:keepLines w:val="1"/>
        <w:shd w:val="clear" w:fill="1565c0"/>
        <w:spacing w:before="360" w:beforeAutospacing="1" w:after="216" w:afterAutospacing="1" w:line="316"/>
        <w:jc w:val="left"/>
        <w:outlineLvl w:val="1"/>
        <w:rPr>
          <w:color w:val="ffffff"/>
          <w:sz w:val="32"/>
          <w:szCs w:val="32"/>
        </w:rPr>
      </w:pPr>
      <w:bookmarkStart w:id="5" w:name="section-5"/>
      <w:r>
        <w:rPr>
          <w:rFonts w:hint="eastAsia" w:ascii="微软雅黑" w:hAnsi="微软雅黑" w:eastAsia="微软雅黑" w:cs="微软雅黑"/>
          <w:b w:val="1"/>
          <w:color w:val="ffffff"/>
          <w:sz w:val="30"/>
        </w:rPr>
        <w:t>五、访谈提纲（3 人，每人 15 分钟）</w:t>
      </w:r>
      <w:bookmarkEnd w:id="5"/>
    </w:p>
    <w:p w14:paraId="4FBD3D80">
      <w:pPr>
        <w:spacing w:before="0" w:after="120" w:line="388"/>
        <w:ind w:firstLine="480"/>
        <w:jc w:val="both"/>
        <w:rPr>
          <w:color w:val="212121"/>
        </w:rPr>
      </w:pPr>
      <w:r>
        <w:rPr>
          <w:rFonts w:hint="eastAsia" w:ascii="宋体" w:hAnsi="宋体" w:eastAsia="宋体" w:cs="宋体"/>
          <w:color w:val="212121"/>
          <w:sz w:val="24"/>
        </w:rPr>
        <w:t>问卷给的是广度，访谈给的是细节。三个人就够，问题只要四个：</w:t>
      </w:r>
    </w:p>
    <w:p w14:paraId="2AFD8BD2">
      <w:pPr>
        <w:numPr>
          <w:ilvl w:val="0"/>
          <w:numId w:val="2"/>
        </w:numPr>
        <w:pBdr>
          <w:left w:space="24"/>
        </w:pBdr>
        <w:spacing w:before="0" w:after="96" w:line="388"/>
        <w:rPr>
          <w:color w:val="212121"/>
        </w:rPr>
      </w:pPr>
      <w:r>
        <w:rPr>
          <w:rFonts w:hint="eastAsia" w:ascii="宋体" w:hAnsi="宋体" w:eastAsia="宋体" w:cs="宋体"/>
          <w:color w:val="212121"/>
          <w:sz w:val="24"/>
        </w:rPr>
        <w:t>你最近一次"时间被用错"是什么时候？当时在做什么，本来该做什么？</w:t>
      </w:r>
    </w:p>
    <w:p w14:paraId="61384C97">
      <w:pPr>
        <w:numPr>
          <w:ilvl w:val="0"/>
          <w:numId w:val="2"/>
        </w:numPr>
        <w:pBdr>
          <w:left w:space="24"/>
        </w:pBdr>
        <w:spacing w:before="0" w:after="96" w:line="388"/>
        <w:rPr>
          <w:color w:val="212121"/>
        </w:rPr>
      </w:pPr>
      <w:r>
        <w:rPr>
          <w:rFonts w:hint="eastAsia" w:ascii="宋体" w:hAnsi="宋体" w:eastAsia="宋体" w:cs="宋体"/>
          <w:color w:val="212121"/>
          <w:sz w:val="24"/>
        </w:rPr>
        <w:t>你手机上现在有几个和学习有关的 App？它们各自解决什么问题，有没有互相打架？</w:t>
      </w:r>
    </w:p>
    <w:p w14:paraId="2A334F60">
      <w:pPr>
        <w:numPr>
          <w:ilvl w:val="0"/>
          <w:numId w:val="2"/>
        </w:numPr>
        <w:pBdr>
          <w:left w:space="24"/>
        </w:pBdr>
        <w:spacing w:before="0" w:after="96" w:line="388"/>
        <w:rPr>
          <w:color w:val="212121"/>
        </w:rPr>
      </w:pPr>
      <w:r>
        <w:rPr>
          <w:rFonts w:hint="eastAsia" w:ascii="宋体" w:hAnsi="宋体" w:eastAsia="宋体" w:cs="宋体"/>
          <w:color w:val="212121"/>
          <w:sz w:val="24"/>
        </w:rPr>
        <w:t>如果有个工具告诉你"今晚先做这个"，你最想它知道你的哪些情况？</w:t>
      </w:r>
    </w:p>
    <w:p w14:paraId="386681DB">
      <w:pPr>
        <w:numPr>
          <w:ilvl w:val="0"/>
          <w:numId w:val="2"/>
        </w:numPr>
        <w:pBdr>
          <w:left w:space="24"/>
        </w:pBdr>
        <w:spacing w:before="0" w:after="96" w:line="388"/>
        <w:rPr>
          <w:color w:val="212121"/>
        </w:rPr>
      </w:pPr>
      <w:r>
        <w:rPr>
          <w:rFonts w:hint="eastAsia" w:ascii="宋体" w:hAnsi="宋体" w:eastAsia="宋体" w:cs="宋体"/>
          <w:color w:val="212121"/>
          <w:sz w:val="24"/>
        </w:rPr>
        <w:t>什么样的安排会让你觉得"它不懂我"，直接不想用了？</w:t>
      </w:r>
    </w:p>
    <w:p w14:paraId="4CB85CF1">
      <w:pPr>
        <w:spacing w:before="0" w:after="120" w:line="388"/>
        <w:ind w:firstLine="480"/>
        <w:jc w:val="both"/>
        <w:rPr>
          <w:color w:val="212121"/>
        </w:rPr>
      </w:pPr>
      <w:r>
        <w:rPr>
          <w:rFonts w:hint="eastAsia" w:ascii="宋体" w:hAnsi="宋体" w:eastAsia="宋体" w:cs="宋体"/>
          <w:color w:val="212121"/>
          <w:sz w:val="24"/>
        </w:rPr>
        <w:t>访谈记录不必逐字稿，每人整理 3 至 5 句关键原话即可，原话可以直接放进演示视频的字幕里。</w:t>
      </w:r>
    </w:p>
    <w:p w14:paraId="194BF51A">
      <w:pPr>
        <w:pStyle w:val="000004"/>
        <w:keepNext w:val="1"/>
        <w:keepLines w:val="1"/>
        <w:shd w:val="clear" w:fill="1565c0"/>
        <w:spacing w:before="360" w:beforeAutospacing="1" w:after="216" w:afterAutospacing="1" w:line="316"/>
        <w:jc w:val="left"/>
        <w:outlineLvl w:val="1"/>
        <w:rPr>
          <w:color w:val="ffffff"/>
          <w:sz w:val="32"/>
          <w:szCs w:val="32"/>
        </w:rPr>
      </w:pPr>
      <w:bookmarkStart w:id="6" w:name="section-6"/>
      <w:r>
        <w:rPr>
          <w:rFonts w:hint="eastAsia" w:ascii="微软雅黑" w:hAnsi="微软雅黑" w:eastAsia="微软雅黑" w:cs="微软雅黑"/>
          <w:b w:val="1"/>
          <w:color w:val="ffffff"/>
          <w:sz w:val="30"/>
        </w:rPr>
        <w:t>六、执行清单</w:t>
      </w:r>
      <w:bookmarkEnd w:id="6"/>
    </w:p>
    <w:p w14:paraId="49010CC5">
      <w:pPr>
        <w:numPr>
          <w:ilvl w:val="0"/>
          <w:numId w:val="1"/>
        </w:numPr>
        <w:pBdr>
          <w:left w:space="24"/>
        </w:pBdr>
        <w:spacing w:before="0" w:after="96" w:line="388"/>
        <w:rPr>
          <w:color w:val="212121"/>
        </w:rPr>
      </w:pPr>
      <w:r>
        <w:rPr>
          <w:rFonts w:hint="eastAsia" w:ascii="宋体" w:hAnsi="宋体" w:eastAsia="宋体" w:cs="宋体"/>
          <w:color w:val="212121"/>
          <w:sz w:val="24"/>
        </w:rPr>
        <w:t>建问卷（照着第三节抄，11 道选择 + 1 道选填）</w:t>
      </w:r>
    </w:p>
    <w:p w14:paraId="60C85F24">
      <w:pPr>
        <w:numPr>
          <w:ilvl w:val="0"/>
          <w:numId w:val="1"/>
        </w:numPr>
        <w:pBdr>
          <w:left w:space="24"/>
        </w:pBdr>
        <w:spacing w:before="0" w:after="96" w:line="388"/>
        <w:rPr>
          <w:color w:val="212121"/>
        </w:rPr>
      </w:pPr>
      <w:r>
        <w:rPr>
          <w:rFonts w:hint="eastAsia" w:ascii="宋体" w:hAnsi="宋体" w:eastAsia="宋体" w:cs="宋体"/>
          <w:color w:val="212121"/>
          <w:sz w:val="24"/>
        </w:rPr>
        <w:t>发 3 个群，同时在班里点对点发 10 人</w:t>
      </w:r>
    </w:p>
    <w:p w14:paraId="4401790D">
      <w:pPr>
        <w:numPr>
          <w:ilvl w:val="0"/>
          <w:numId w:val="1"/>
        </w:numPr>
        <w:pBdr>
          <w:left w:space="24"/>
        </w:pBdr>
        <w:spacing w:before="0" w:after="96" w:line="388"/>
        <w:rPr>
          <w:color w:val="212121"/>
        </w:rPr>
      </w:pPr>
      <w:r>
        <w:rPr>
          <w:rFonts w:hint="eastAsia" w:ascii="宋体" w:hAnsi="宋体" w:eastAsia="宋体" w:cs="宋体"/>
          <w:color w:val="212121"/>
          <w:sz w:val="24"/>
        </w:rPr>
        <w:t>收满 20 份后关闭，导出 Excel</w:t>
      </w:r>
    </w:p>
    <w:p w14:paraId="6D030868">
      <w:pPr>
        <w:numPr>
          <w:ilvl w:val="0"/>
          <w:numId w:val="1"/>
        </w:numPr>
        <w:pBdr>
          <w:left w:space="24"/>
        </w:pBdr>
        <w:spacing w:before="0" w:after="96" w:line="388"/>
        <w:rPr>
          <w:color w:val="212121"/>
        </w:rPr>
      </w:pPr>
      <w:r>
        <w:rPr>
          <w:rFonts w:hint="eastAsia" w:ascii="宋体" w:hAnsi="宋体" w:eastAsia="宋体" w:cs="宋体"/>
          <w:color w:val="212121"/>
          <w:sz w:val="24"/>
        </w:rPr>
        <w:t>按第四节的口径算三个百分比</w:t>
      </w:r>
    </w:p>
    <w:p w14:paraId="0449DB3E">
      <w:pPr>
        <w:numPr>
          <w:ilvl w:val="0"/>
          <w:numId w:val="1"/>
        </w:numPr>
        <w:pBdr>
          <w:left w:space="24"/>
        </w:pBdr>
        <w:spacing w:before="0" w:after="96" w:line="388"/>
        <w:rPr>
          <w:color w:val="212121"/>
        </w:rPr>
      </w:pPr>
      <w:r>
        <w:rPr>
          <w:rFonts w:hint="eastAsia" w:ascii="宋体" w:hAnsi="宋体" w:eastAsia="宋体" w:cs="宋体"/>
          <w:color w:val="212121"/>
          <w:sz w:val="24"/>
        </w:rPr>
        <w:t>改作品说明文档 2.1 与 10.1 两处</w:t>
      </w:r>
    </w:p>
    <w:p w14:paraId="1B9FD2E5">
      <w:pPr>
        <w:numPr>
          <w:ilvl w:val="0"/>
          <w:numId w:val="1"/>
        </w:numPr>
        <w:pBdr>
          <w:left w:space="24"/>
        </w:pBdr>
        <w:spacing w:before="0" w:after="96" w:line="388"/>
        <w:rPr>
          <w:color w:val="212121"/>
        </w:rPr>
      </w:pPr>
      <w:r>
        <w:rPr>
          <w:rFonts w:hint="eastAsia" w:ascii="宋体" w:hAnsi="宋体" w:eastAsia="宋体" w:cs="宋体"/>
          <w:color w:val="212121"/>
          <w:sz w:val="24"/>
        </w:rPr>
        <w:t>约 3 位同学做 15 分钟访谈，记下原话</w:t>
      </w:r>
    </w:p>
    <w:p w14:paraId="04EA97D9">
      <w:pPr>
        <w:numPr>
          <w:ilvl w:val="0"/>
          <w:numId w:val="1"/>
        </w:numPr>
        <w:pBdr>
          <w:left w:space="24"/>
        </w:pBdr>
        <w:spacing w:before="0" w:after="96" w:line="388"/>
        <w:rPr>
          <w:color w:val="212121"/>
        </w:rPr>
      </w:pPr>
      <w:r>
        <w:rPr>
          <w:rFonts w:hint="eastAsia" w:ascii="宋体" w:hAnsi="宋体" w:eastAsia="宋体" w:cs="宋体"/>
          <w:color w:val="212121"/>
          <w:sz w:val="24"/>
        </w:rPr>
        <w:t>若数字与预期差距大（例如大家并不觉得难以决策），</w:t>
      </w:r>
      <w:r>
        <w:rPr>
          <w:rFonts w:hint="eastAsia" w:ascii="宋体" w:hAnsi="宋体" w:eastAsia="宋体" w:cs="宋体"/>
          <w:b w:val="1"/>
          <w:color w:val="14306b"/>
          <w:sz w:val="24"/>
        </w:rPr>
        <w:t>如实写</w:t>
      </w:r>
      <w:r>
        <w:rPr>
          <w:rFonts w:hint="eastAsia" w:ascii="宋体" w:hAnsi="宋体" w:eastAsia="宋体" w:cs="宋体"/>
          <w:color w:val="212121"/>
          <w:sz w:val="24"/>
        </w:rPr>
        <w:t>——评委会更认可诚实的结论，而不是漂亮的数字</w:t>
      </w:r>
    </w:p>
    <w:p w14:paraId="26ACAF29">
      <w:pPr>
        <w:sectPr>
          <w:footerReference r:id="rId5" w:type="default"/>
          <w:type w:val="nextPage"/>
          <w:pgSz w:w="11906" w:h="16838"/>
          <w:pgMar w:top="1440" w:right="1800" w:bottom="1440" w:left="1800" w:header="851" w:footer="992" w:gutter="0"/>
          <w:pgNumType w:start="1"/>
        </w:sectPr>
      </w:pPr>
    </w:p>
    <w:p w14:paraId="3874B7BA"/>
    <w:sectPr>
      <w:footerReference r:id="rId5" w:type="default"/>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0CCE2EC1">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2" w:semiHidden="1" w:unhideWhenUsed="1"/>
    <w:lsdException w:name="Strong" w:uiPriority="22" w:qFormat="1"/>
    <w:lsdException w:name="Closing" w:semiHidden="1" w:unhideWhenUsed="1"/>
    <w:lsdException w:name="List 5" w:semiHidden="1" w:unhideWhenUsed="1"/>
    <w:lsdException w:name="FollowedHyperlink" w:semiHidden="1" w:unhideWhenUsed="1"/>
    <w:lsdException w:name="heading 2" w:uiPriority="9" w:semiHidden="1" w:unhideWhenUsed="1" w:qFormat="1"/>
    <w:lsdException w:name="heading 4" w:uiPriority="9" w:semiHidden="1" w:unhideWhenUsed="1" w:qFormat="1"/>
    <w:lsdException w:name="List Continue 4" w:semiHidden="1" w:unhideWhenUsed="1"/>
    <w:lsdException w:name="index 5" w:semiHidden="1" w:unhideWhenUsed="1"/>
    <w:lsdException w:name="index 7" w:semiHidden="1" w:unhideWhenUsed="1"/>
    <w:lsdException w:name="toc 8" w:uiPriority="39" w:semiHidden="1" w:unhideWhenUsed="1"/>
    <w:lsdException w:name="toc 6" w:uiPriority="39" w:semiHidden="1" w:unhideWhenUsed="1"/>
    <w:lsdException w:name="toc 3" w:uiPriority="39" w:semiHidden="1" w:unhideWhenUsed="1"/>
    <w:lsdException w:name="toc 1" w:uiPriority="39" w:semiHidden="1" w:unhideWhenUsed="1"/>
    <w:lsdException w:name="footnote reference" w:semiHidden="1" w:unhideWhenUsed="1"/>
    <w:lsdException w:name="macro" w:semiHidden="1" w:unhideWhenUsed="1"/>
    <w:lsdException w:name="footnote text" w:semiHidden="1" w:unhideWhenUsed="1"/>
    <w:lsdException w:name="Body Text" w:semiHidden="1" w:unhideWhenUsed="1"/>
    <w:lsdException w:name="Body Text First Indent 2" w:semiHidden="1" w:unhideWhenUsed="1"/>
    <w:lsdException w:name="List 4" w:semiHidden="1" w:unhideWhenUsed="1"/>
    <w:lsdException w:name="line number" w:semiHidden="1" w:unhideWhenUsed="1"/>
    <w:lsdException w:name="endnote reference" w:semiHidden="1" w:unhideWhenUsed="1"/>
    <w:lsdException w:name="Title" w:uiPriority="10" w:qFormat="1"/>
    <w:lsdException w:name="page number" w:semiHidden="1" w:unhideWhenUsed="1"/>
    <w:lsdException w:name="List" w:semiHidden="1" w:unhideWhenUsed="1"/>
    <w:lsdException w:name="List Bullet 5" w:semiHidden="1" w:unhideWhenUsed="1"/>
    <w:lsdException w:name="List Number 2" w:semiHidden="1" w:unhideWhenUsed="1"/>
    <w:lsdException w:name="heading 9" w:uiPriority="9" w:semiHidden="1" w:unhideWhenUsed="1" w:qFormat="1"/>
    <w:lsdException w:name="List Continue" w:semiHidden="1" w:unhideWhenUsed="1"/>
    <w:lsdException w:name="List Number" w:semiHidden="1" w:unhideWhenUsed="1"/>
    <w:lsdException w:name="List Continue 5" w:semiHidden="1" w:unhideWhenUsed="1"/>
    <w:lsdException w:name="List Continue 3" w:semiHidden="1" w:unhideWhenUsed="1"/>
    <w:lsdException w:name="caption" w:uiPriority="35" w:semiHidden="1" w:unhideWhenUsed="1" w:qFormat="1"/>
    <w:lsdException w:name="Normal Indent" w:semiHidden="1" w:unhideWhenUsed="1"/>
    <w:lsdException w:name="Block Text" w:semiHidden="1" w:unhideWhenUsed="1"/>
    <w:lsdException w:name="annotation text" w:semiHidden="1" w:unhideWhenUsed="1"/>
    <w:lsdException w:name="index 6" w:semiHidden="1" w:unhideWhenUsed="1"/>
    <w:lsdException w:name="Hyperlink" w:semiHidden="1" w:unhideWhenUsed="1"/>
    <w:lsdException w:name="index 8" w:semiHidden="1" w:unhideWhenUsed="1"/>
    <w:lsdException w:name="toa heading" w:semiHidden="1" w:unhideWhenUsed="1"/>
    <w:lsdException w:name="Body Text Indent 3" w:semiHidden="1" w:unhideWhenUsed="1"/>
    <w:lsdException w:name="Salutation" w:semiHidden="1" w:unhideWhenUsed="1"/>
    <w:lsdException w:name="List 3" w:semiHidden="1" w:unhideWhenUsed="1"/>
    <w:lsdException w:name="envelope address" w:semiHidden="1" w:unhideWhenUsed="1"/>
    <w:lsdException w:name="Subtitle" w:uiPriority="11" w:qFormat="1"/>
    <w:lsdException w:name="heading 8" w:uiPriority="9" w:semiHidden="1" w:unhideWhenUsed="1" w:qFormat="1"/>
    <w:lsdException w:name="heading 3" w:uiPriority="9" w:semiHidden="1" w:unhideWhenUsed="1" w:qFormat="1"/>
    <w:lsdException w:name="heading 6" w:uiPriority="9" w:semiHidden="1" w:unhideWhenUsed="1" w:qFormat="1"/>
    <w:lsdException w:name="heading 1" w:uiPriority="9" w:qFormat="1"/>
    <w:lsdException w:name="table of figures" w:semiHidden="1" w:unhideWhenUsed="1"/>
    <w:lsdException w:name="toc 7" w:uiPriority="39" w:semiHidden="1" w:unhideWhenUsed="1"/>
    <w:lsdException w:name="index 1" w:semiHidden="1" w:unhideWhenUsed="1"/>
    <w:lsdException w:name="index 3" w:semiHidden="1" w:unhideWhenUsed="1"/>
    <w:lsdException w:name="toc 5" w:uiPriority="39" w:semiHidden="1" w:unhideWhenUsed="1"/>
    <w:lsdException w:name="table of authorities" w:semiHidden="1" w:unhideWhenUsed="1"/>
    <w:lsdException w:name="List Number 4" w:semiHidden="1" w:unhideWhenUsed="1"/>
    <w:lsdException w:name="List Bullet 3" w:semiHidden="1" w:unhideWhenUsed="1"/>
    <w:lsdException w:name="Date" w:semiHidden="1" w:unhideWhenUsed="1"/>
    <w:lsdException w:name="List Continue 2" w:semiHidden="1" w:unhideWhenUsed="1"/>
    <w:lsdException w:name="Signature" w:semiHidden="1" w:unhideWhenUsed="1"/>
    <w:lsdException w:name="index heading" w:semiHidden="1" w:unhideWhenUsed="1"/>
    <w:lsdException w:name="index 2" w:semiHidden="1" w:unhideWhenUsed="1"/>
    <w:lsdException w:name="index 9" w:semiHidden="1" w:unhideWhenUsed="1"/>
    <w:lsdException w:name="index 4" w:semiHidden="1" w:unhideWhenUsed="1"/>
    <w:lsdException w:name="toc 4" w:uiPriority="39" w:semiHidden="1" w:unhideWhenUsed="1"/>
    <w:lsdException w:name="footer" w:semiHidden="1" w:unhideWhenUsed="1"/>
    <w:lsdException w:name="toc 2" w:uiPriority="39" w:semiHidden="1" w:unhideWhenUsed="1"/>
    <w:lsdException w:name="Body Text 2" w:semiHidden="1" w:unhideWhenUsed="1"/>
    <w:lsdException w:name="Default Paragraph Font" w:uiPriority="1" w:semiHidden="1" w:unhideWhenUsed="1"/>
    <w:lsdException w:name="List Number 5" w:semiHidden="1" w:unhideWhenUsed="1"/>
    <w:lsdException w:name="List Number 3" w:semiHidden="1" w:unhideWhenUsed="1"/>
    <w:lsdException w:name="Body Text First Indent" w:semiHidden="1" w:unhideWhenUsed="1"/>
    <w:lsdException w:name="Message Header" w:semiHidden="1" w:unhideWhenUsed="1"/>
    <w:lsdException w:name="List Bullet 4" w:semiHidden="1" w:unhideWhenUsed="1"/>
    <w:lsdException w:name="heading 7" w:uiPriority="9" w:semiHidden="1" w:unhideWhenUsed="1" w:qFormat="1"/>
    <w:lsdException w:name="List Bullet 2" w:semiHidden="1" w:unhideWhenUsed="1"/>
    <w:lsdException w:name="endnote text" w:semiHidden="1" w:unhideWhenUsed="1"/>
    <w:lsdException w:name="List Bullet" w:semiHidden="1" w:unhideWhenUsed="1"/>
    <w:lsdException w:name="heading 5" w:uiPriority="9" w:semiHidden="1" w:unhideWhenUsed="1" w:qFormat="1"/>
    <w:lsdException w:name="annotation reference" w:semiHidden="1" w:unhideWhenUsed="1"/>
    <w:lsdException w:name="Body Text Indent" w:semiHidden="1" w:unhideWhenUsed="1"/>
    <w:lsdException w:name="toc 9" w:uiPriority="39" w:semiHidden="1" w:unhideWhenUsed="1"/>
    <w:lsdException w:name="header" w:semiHidden="1" w:unhideWhenUsed="1"/>
    <w:lsdException w:name="envelope return" w:semiHidden="1" w:unhideWhenUsed="1"/>
    <w:lsdException w:name="Body Text 3" w:semiHidden="1" w:unhideWhenUsed="1"/>
    <w:lsdException w:name="Body Text Indent 2" w:semiHidden="1" w:unhideWhenUsed="1"/>
    <w:lsdException w:name="Normal" w:uiPriority="0" w:qFormat="1"/>
    <w:lsdException w:name="Note Heading" w:semiHidden="1" w:unhideWhenUsed="1"/>
  </w:latentStyles>
  <w:style w:type="paragraph" w:styleId="000004">
    <w:name w:val="heading 2"/>
    <w:basedOn w:val="Normal"/>
    <w:next w:val="Normal"/>
    <w:uiPriority w:val="9"/>
    <w:qFormat w:val="1"/>
    <w:pPr>
      <w:keepNext w:val="1"/>
      <w:keepLines w:val="1"/>
      <w:spacing w:before="200" w:after="100"/>
      <w:outlineLvl w:val="1"/>
    </w:pPr>
    <w:rPr>
      <w:b w:val="1"/>
      <w:sz w:val="26"/>
      <w:szCs w:val="26"/>
    </w:rPr>
  </w:style>
  <w:style w:type="paragraph" w:styleId="000003">
    <w:name w:val="heading 1"/>
    <w:basedOn w:val="Normal"/>
    <w:next w:val="Normal"/>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5" Type="http://schemas.openxmlformats.org/officeDocument/2006/relationships/footer" Target="footer1.xml" /><Relationship Id="rId3" Type="http://schemas.openxmlformats.org/officeDocument/2006/relationships/theme" Target="theme/theme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2026-10-18T17:29:56Z</dcterms:created>
  <dcterms:modified xsi:type="dcterms:W3CDTF">2026-10-18T17:29:56Z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"01a14e508b557f0ca13e35b78f885914", "ReservedCode1": "", "ContentPropagator": "00119111010856365494821B355", "PropagateID": "01a14e508b557f0ca13e35b78f885914", "ReservedCode2": ""}}</vt:lpwstr>
  </property>
</Properties>
</file>