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Aptos Display" w:hAnsi="Aptos Display"/>
          <w:b/>
          <w:color w:val="111820"/>
          <w:sz w:val="60"/>
        </w:rPr>
        <w:t>Galgoth Studio</w:t>
      </w:r>
    </w:p>
    <w:p>
      <w:pPr>
        <w:spacing w:after="240"/>
      </w:pPr>
      <w:r>
        <w:rPr>
          <w:rFonts w:ascii="Aptos Display" w:hAnsi="Aptos Display"/>
          <w:b/>
          <w:color w:val="35DFA0"/>
          <w:sz w:val="32"/>
        </w:rPr>
        <w:t>Especificación de producto, UX, IA y arquitectura técnica</w:t>
      </w:r>
    </w:p>
    <w:p>
      <w:pPr>
        <w:spacing w:after="320"/>
      </w:pPr>
      <w:r>
        <w:rPr>
          <w:rFonts w:ascii="Aptos" w:hAnsi="Aptos"/>
          <w:color w:val="66737D"/>
          <w:sz w:val="22"/>
        </w:rPr>
        <w:t>Editor web asistido por IA para crear modelos cuboidales de Minecraft Java, texturizarlos, animarlos y exportarlos a Blockbench / FreeMinecraftModels.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ll_vi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maestro: 12 vistas del flujo completo.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9FBF4"/>
            <w:tcBorders>
              <w:top w:val="single" w:sz="3" w:color="E9FBF4"/>
              <w:left w:val="single" w:sz="18" w:color="35DFA0"/>
              <w:bottom w:val="single" w:sz="3" w:color="E9FBF4"/>
              <w:right w:val="single" w:sz="3" w:color="E9FBF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52A"/>
                <w:sz w:val="19"/>
              </w:rPr>
              <w:t>Documento build-ready</w:t>
              <w:br/>
            </w:r>
            <w:r>
              <w:rPr>
                <w:rFonts w:ascii="Aptos" w:hAnsi="Aptos"/>
                <w:color w:val="20252A"/>
                <w:sz w:val="18"/>
              </w:rPr>
              <w:t>Incluye decisiones de producto, sistema visual, vistas, contratos de IA, editor 3D, UV/textura, animación, exportación .bbmodel, compatibilidad FMM, stack sugerido, roadmap y un prompt maestro para un agente de programación.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Aptos" w:hAnsi="Aptos"/>
          <w:color w:val="66737D"/>
          <w:sz w:val="17"/>
        </w:rPr>
        <w:t>Versión: 2026-09-08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Galgoth Studio es una aplicación web enfocada en crear mobs y modelos para Minecraft Java Edition a partir de arte conceptual. La herramienta combina un editor 3D especializado en cuboides, un editor UV/pixel, un sistema de rigging y animación, y una capa de IA que genera y modifica propuestas estructuradas.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0EDFF"/>
            <w:tcBorders>
              <w:top w:val="single" w:sz="3" w:color="F0EDFF"/>
              <w:left w:val="single" w:sz="18" w:color="7C5CFC"/>
              <w:bottom w:val="single" w:sz="3" w:color="F0EDFF"/>
              <w:right w:val="single" w:sz="3" w:color="F0EDF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52A"/>
                <w:sz w:val="19"/>
              </w:rPr>
              <w:t>Principio central</w:t>
              <w:br/>
            </w:r>
            <w:r>
              <w:rPr>
                <w:rFonts w:ascii="Aptos" w:hAnsi="Aptos"/>
                <w:color w:val="20252A"/>
                <w:sz w:val="18"/>
              </w:rPr>
              <w:t>La IA decide qué debería cambiar; el motor de la aplicación decide cómo representarlo, validarlo, versionarlo y exportarlo. Nunca se debe depender de que un LLM escriba directamente el .bbmodel final.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67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6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Pipeline completo: referencia → IA estructurada → motor determinista → exportación.</w:t>
      </w:r>
    </w:p>
    <w:p>
      <w:pPr>
        <w:pStyle w:val="Heading2"/>
        <w:keepNext/>
      </w:pPr>
      <w:r>
        <w:t>Objetivo del producto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Convertir una imagen conceptual en una aproximación 3D Minecraft reconocible usando exclusivamente cuboides para el flujo principal.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Permitir edición manual de bones, pivotes, cubos, UV, textura y keyframes.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Hacer que usuarios sin experiencia en Blockbench puedan obtener un resultado válido mediante IA.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Exportar un .bbmodel que pueda abrirse en Blockbench y consumirse por FreeMinecraftModels.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Mantener proyectos con múltiples mobs y un flujo de trabajo no destructivo con historial y revisiones.</w:t>
      </w:r>
    </w:p>
    <w:p>
      <w:pPr>
        <w:pStyle w:val="Heading2"/>
        <w:keepNext/>
      </w:pPr>
      <w:r>
        <w:t>No objetivos del MVP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recrear Blockbench completo.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soportar Bedrock Edition en la primera versión.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admitir meshes arbitrarios como geometría principal del generador.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implementar un sistema Photoshop-style de capas de textura.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intentar inferir geometría físicamente perfecta desde una sola imagen; el objetivo es fidelidad visual Minecraft y buena animabilidad.</w:t>
      </w:r>
    </w:p>
    <w:p>
      <w:r>
        <w:br w:type="page"/>
      </w:r>
    </w:p>
    <w:p>
      <w:pPr>
        <w:pStyle w:val="Heading1"/>
        <w:keepNext/>
      </w:pPr>
      <w:r>
        <w:t>2. Decisiones de producto consolidadas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32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200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Decisión actual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Plataforma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Web app desktop-first; gestión usable en tablet/móvil.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Edición objetivo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Minecraft Java Edition.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Proyecto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Un proyecto puede contener múltiples mobs.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Geometría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Cuboides + bones; pivotes preparados para animación.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IA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Propone cambios estructurados; la app valida y aplica.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Textura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Atlas UV editable y preview 3D en tiempo real; sin sistema general de capas.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Animación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Modo Simple con IA + modo Avanzado con timeline.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Exportación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.bbmodel + PNG/ZIP opcional; validación específica FMM.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Diseño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Dark graphite + acento verde menta; violeta reservado sobre todo para contenido de Galgoth.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Sidebar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Nuevo proyecto, Mis proyectos, Recientes; Configuración abajo. Sin “Volver”.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Proyecto vs. mob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La creación de proyecto debe seguir siendo simple. El wizard técnico de IA pertenece a la creación o agregado de un mob dentro del proyecto. Esto evita convertir “Nuevo proyecto” en un formulario complejo y mantiene la jerarquía: Proyecto → Mob → Modelo / Textura / Animación / Exportar.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Project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├─ Carcomido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│    ├─ Modelo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│    ├─ Textura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│    ├─ Animaciones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│    └─ Export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├─ Áugur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└─ Tejedora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Restricción importante sobre referencias visuales antiguas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FF7E5"/>
            <w:tcBorders>
              <w:top w:val="single" w:sz="3" w:color="FFF7E5"/>
              <w:left w:val="single" w:sz="18" w:color="D8A533"/>
              <w:bottom w:val="single" w:sz="3" w:color="FFF7E5"/>
              <w:right w:val="single" w:sz="3" w:color="FFF7E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52A"/>
                <w:sz w:val="19"/>
              </w:rPr>
              <w:t>No implementar capas</w:t>
              <w:br/>
            </w:r>
            <w:r>
              <w:rPr>
                <w:rFonts w:ascii="Aptos" w:hAnsi="Aptos"/>
                <w:color w:val="20252A"/>
                <w:sz w:val="18"/>
              </w:rPr>
              <w:t>Algunos mockups antiguos muestran “Capas de textura / Overlay”. Esa exploración queda supersedida por la decisión actual: el MVP no tendrá un sistema general de capas. Las imágenes antiguas se incluyen solo por sus patrones de UV, preview 3D, proyecto y herramientas.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Sistema visual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La interfaz debe sentirse como una herramienta profesional creativa, no como un dashboard administrativo. El mob y su textura ocupan el espacio principal; los paneles se comportan como herramientas alrededor del contenido.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00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800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Valor sugerido</w:t>
            </w:r>
          </w:p>
        </w:tc>
        <w:tc>
          <w:tcPr>
            <w:tcW w:type="dxa" w:w="5760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--bg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#0B0F14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Fondo global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--panel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#111820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Paneles principales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--surface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#171F29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Controles y tarjetas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--border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#293540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Separadores 1px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--text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#F3F6F8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Texto principal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--muted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#93A0AA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Metadatos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--accent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#48E5A0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Selección/acción primaria/IA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--danger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#F46B6B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Errores y destructivas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--warning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#F2C66D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Advertencias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Tipografía sugerida: Geist o Inter; JetBrains Mono / Liberation Mono para coordenadas, UV y keyframes.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El verde menta se usa con moderación para selección, CTA, progreso y estados correctos.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El violeta no debe invadir el chrome de la app: pertenece principalmente a criaturas Galgoth, magia y previews.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Paneles oscuros, esquinas suavemente redondeadas, bordes sutiles y sombras contenidas.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Editor con densidad profesional, pero acciones técnicas agrupadas y progresivas.</w:t>
      </w:r>
    </w:p>
    <w:p>
      <w:pPr>
        <w:pStyle w:val="Heading2"/>
        <w:keepNext/>
      </w:pPr>
      <w:r>
        <w:t>Referencia visual maestra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ll_vi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Las 12 vistas generadas en una sola lámina. Esta imagen tiene prioridad visual sobre exploraciones anteriores.</w:t>
      </w:r>
    </w:p>
    <w:p>
      <w:pPr>
        <w:pStyle w:val="Heading1"/>
        <w:keepNext/>
      </w:pPr>
      <w:r>
        <w:t>4. Arquitectura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542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4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Arquitectura recomendada: cliente Vue, backend Java, capa de IA y exportador desacoplado.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Se recomienda un monolito modular inicialmente. El editor 3D y la interacción inmediata deben residir en el cliente; persistencia, IA, jobs y exportación pueden centralizarse en el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656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240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Tecnología sugerida</w:t>
            </w:r>
          </w:p>
        </w:tc>
        <w:tc>
          <w:tcPr>
            <w:tcW w:type="dxa" w:w="4464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Frontend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Vue 3 + TypeScript + Vite + Pinia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UI, editor 3D, UV/pixel, timeline, estado local.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3D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Three.js / TresJS selectivamente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Escena, cuboides, bones, gizmos, cámara.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2D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Canvas 2D / OffscreenCanvas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Atlas UV, pintura, selección y compositing.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Backend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Spring Boot 3.x + Java 21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Proyectos, AI orchestration, validación, exportación.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DB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PostgreSQL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Metadatos, revisiones, contratos estructurados.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Assets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S3-compatible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Referencias, texturas, thumbnails, exports.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Jobs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SSE o WebSocket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Progreso de IA y tareas largas.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Local</w:t>
            </w:r>
          </w:p>
        </w:tc>
        <w:tc>
          <w:tcPr>
            <w:tcW w:type="dxa" w:w="324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IndexedDB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Autosave/cache y resiliencia del editor.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Navegación y workspaces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27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La IA es contextual al workspace; Modelo, Textura y Animación comparten el mismo mob.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/projects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/projects/new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/projects/:projectId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/projects/:projectId/mobs/new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/projects/:projectId/mobs/:mobId/model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/projects/:projectId/mobs/:mobId/texture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/projects/:projectId/mobs/:mobId/animation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/projects/:projectId/mobs/:mobId/export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Vistas de la aplicación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Las siguientes 12 vistas forman el flujo visual principal. Los textos de los mockups son guía de composición; el producto real debe usar datos válidos y controles funcionales.</w:t>
      </w:r>
    </w:p>
    <w:p>
      <w:pPr>
        <w:pStyle w:val="Heading2"/>
        <w:keepNext/>
      </w:pPr>
      <w:r>
        <w:t>01. Inicio / Mis proyectos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7916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mis_proyec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79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01. Inicio / Mis proyectos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Entrada principal a crear con IA y a proyectos recientes.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Sidebar global mínimo: Nuevo proyecto, Mis proyectos, Recientes.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Cards con previews reales; un proyecto puede enseñar máximo 3 miniaturas y +N.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Evitar hero persistente por proyecto; la card debe representar el contenido real.</w:t>
      </w:r>
    </w:p>
    <w:p>
      <w:pPr>
        <w:pStyle w:val="Heading2"/>
        <w:keepNext/>
      </w:pPr>
      <w:r>
        <w:t>02. Nuevo proyecto / Configuración de mob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9944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uevo_proyec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99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02. Nuevo proyecto / Configuración de mob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La creación global de proyecto debe seguir simple; esta composición se reutiliza principalmente para “Agregar mob con IA”.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Referencia a la izquierda; nombre, tipo base y resolución a la derecha.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Detección automática del tipo con override manual.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CTA único y claro: Generar con IA.</w:t>
      </w:r>
    </w:p>
    <w:p>
      <w:pPr>
        <w:pStyle w:val="Heading2"/>
        <w:keepNext/>
      </w:pPr>
      <w:r>
        <w:t>03. Generación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840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neracion_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84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03. Generación IA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Progreso por etapas, no spinner genérico.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Mostrar wireframe/cuboides en construcción en cuanto sea posible.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SSE/WebSocket para progreso; el job debe sobrevivir a reconexiones.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Cancelar no debe destruir el estado previo del mob.</w:t>
      </w:r>
    </w:p>
    <w:p>
      <w:pPr>
        <w:pStyle w:val="Heading2"/>
        <w:keepNext/>
      </w:pPr>
      <w:r>
        <w:t>04. Resultado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0479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ltado_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04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04. Resultado IA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Vista 3D interactiva con métricas: cuboides, bones, textura y compatibilidad.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Acciones primarias: Editar modelo o Exportar ahora.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forzar al usuario a entrar al editor avanzado si el resultado ya le sirve.</w:t>
      </w:r>
    </w:p>
    <w:p>
      <w:pPr>
        <w:pStyle w:val="Heading2"/>
        <w:keepNext/>
      </w:pPr>
      <w:r>
        <w:t>05. Editor de modelo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570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ditor_mode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57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05. Editor de modelo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Jerarquía a la izquierda, viewport protagonista al centro, propiedades a la derecha.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Herramientas: select/move/scale/rotate/pivot/add cube/add bone/duplicate/delete/undo/redo.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El modelo debe estar en pose neutral; la postura dramática se reproduce en animación.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Gizmos, snapping y selección clara.</w:t>
      </w:r>
    </w:p>
    <w:p>
      <w:pPr>
        <w:pStyle w:val="Heading2"/>
        <w:keepNext/>
      </w:pPr>
      <w:r>
        <w:t>06. Edición mediante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7641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dicion_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764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06. Edición mediante IA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Panel contextual, no chatbot separado.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Mostrar Before / After y lista concreta de cuboides/bones modificados.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Apply / Reject obligatorios antes de mutar el estado.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AI edit = operaciones whitelist y schema-validación.</w:t>
      </w:r>
    </w:p>
    <w:p>
      <w:pPr>
        <w:pStyle w:val="Heading2"/>
        <w:keepNext/>
      </w:pPr>
      <w:r>
        <w:t>07. Editor de textura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6176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ditor_textu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617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07. Editor de textura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Canvas UV editable + preview 3D en vivo.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Guías UV por cara/parte; seleccionar en un lado resalta el otro.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Herramientas: colores, pincel, borrador, cubeta, selector, copiar, pegar, recortar/ajustar, undo/redo.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Soportar resoluciones variables por mob; sin sistema general de capas.</w:t>
      </w:r>
    </w:p>
    <w:p>
      <w:pPr>
        <w:pStyle w:val="Heading2"/>
        <w:keepNext/>
      </w:pPr>
      <w:r>
        <w:t>08. Generador IA de textura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8151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enerador_textura_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81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08. Generador IA de textura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Entrada conceptual + resultado sobre atlas/modelo.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Estilos: fiel a referencia / Minecraft / pixel-art y control de detalle.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Permitir regenerar solo cara, cabeza, torso u otra región.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El compositor UV es determinista; el proveedor de imagen no controla directamente el archivo final.</w:t>
      </w:r>
    </w:p>
    <w:p>
      <w:pPr>
        <w:pStyle w:val="Heading2"/>
        <w:keepNext/>
      </w:pPr>
      <w:r>
        <w:t>09. Animación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7778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nima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77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09. Animación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Lista de animaciones a la izquierda, viewport central, propiedades derecha y timeline inferior.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Modo Simple para no animadores y modo Avanzado con keyframes.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Playback 0.25x/0.5x/1x/2x, loop, scrubber y selección por bone.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La IA edita tracks concretos cuando la instrucción es local.</w:t>
      </w:r>
    </w:p>
    <w:p>
      <w:pPr>
        <w:pStyle w:val="Heading2"/>
        <w:keepNext/>
      </w:pPr>
      <w:r>
        <w:t>10. Biblioteca de animaciones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9800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iblioteca_animacio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98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10. Biblioteca de animaciones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Presets por familias: Humanoide, Hostil, Neutral, Especiales y Personalizadas.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Cada card debe previsualizar el movimiento con el mob actual, no con una figura genérica.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Usar preset + modificación IA para resultados consistentes.</w:t>
      </w:r>
    </w:p>
    <w:p>
      <w:pPr>
        <w:pStyle w:val="Heading2"/>
        <w:keepNext/>
      </w:pPr>
      <w:r>
        <w:t>11. Exportación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826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xportac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82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11. Exportación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Presentar compatibilidad como checklist entendible.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FMM como destino principal y proyecto Blockbench como alternativa.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Errores deben ser accionables; ofrecer auto-fix solo si la corrección es determinista.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Exportar .bbmodel y opcionalmente ZIP con textura/companions.</w:t>
      </w:r>
    </w:p>
    <w:p>
      <w:pPr>
        <w:pStyle w:val="Heading2"/>
        <w:keepNext/>
      </w:pPr>
      <w:r>
        <w:t>12. Detalle de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0333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talle_proyec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03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Mockup — 12. Detalle de proyecto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Colección de mobs con búsqueda, estado, previews y “Agregar mob”.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Proyecto = unidad organizativa; mob = unidad editable.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Las cards llevan a Modelo/Textura/Animación del mob.</w:t>
      </w:r>
    </w:p>
    <w:p>
      <w:pPr>
        <w:pStyle w:val="Heading1"/>
        <w:keepNext/>
      </w:pPr>
      <w:r>
        <w:t>6. Referencias visuales anteriores que siguen aportando valor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Estas exploraciones precedieron al storyboard de 12 vistas. No deben copiarse literalmente cuando contradigan decisiones actuales, pero contienen patrones útiles de proyecto, UV, modal “Agregar mob” y landing/branding.</w:t>
      </w:r>
    </w:p>
    <w:p>
      <w:pPr>
        <w:pStyle w:val="Heading2"/>
        <w:keepNext/>
      </w:pPr>
      <w:r>
        <w:t>Landing y lenguaje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91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texture_stud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Landing y lenguaje visual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Útil para el lenguaje dark + mint, Minecraft/voxel y comunicación de producto.</w:t>
      </w:r>
    </w:p>
    <w:p>
      <w:pPr>
        <w:pStyle w:val="Heading2"/>
        <w:keepNext/>
      </w:pPr>
      <w:r>
        <w:t>Vista de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etail_legac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Vista de proyecto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Útil para cards de mobs, búsqueda, acciones de proyecto y organización multi-mob.</w:t>
      </w:r>
    </w:p>
    <w:p>
      <w:pPr>
        <w:pStyle w:val="Heading2"/>
        <w:keepNext/>
      </w:pPr>
      <w:r>
        <w:t>Agregar mob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mob_modal_legac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Agregar mob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Útil como patrón modal para sumar un mob existente/vanilla o iniciar generación IA.</w:t>
      </w:r>
    </w:p>
    <w:p>
      <w:pPr>
        <w:pStyle w:val="Heading2"/>
        <w:keepNext/>
      </w:pPr>
      <w:r>
        <w:t>Editor UV anterior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ure_editor_lega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Editor UV anterior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Útil para guías UV, enfoque por parte y preview 3D. Ignorar cualquier referencia a capas.</w:t>
      </w:r>
    </w:p>
    <w:p>
      <w:pPr>
        <w:pStyle w:val="Heading2"/>
        <w:keepNext/>
      </w:pPr>
      <w:r>
        <w:t>Dashboard anterior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651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egac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Dashboard anterior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Útil como referencia de jerarquía y selección, no como IA final.</w:t>
      </w:r>
    </w:p>
    <w:p>
      <w:pPr>
        <w:pStyle w:val="Heading1"/>
        <w:keepNext/>
      </w:pPr>
      <w:r>
        <w:t>7. Caso de prueba canónico: Carcomido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4800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comido_refere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color w:val="66737D"/>
          <w:sz w:val="16"/>
        </w:rPr>
        <w:t>Referencia conceptual usada para probar imagen → modelo → textura → animación.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Carcomido debe ser la prueba de integración del producto porque contiene retos reales: silueta humanoide pero deformada, manos sobredimensionadas, asimetría, ropa irregular, brillo violeta, pose dramática y necesidad de separar geometría de animación.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088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344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Interpretación para el editor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Cabeza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Base cúbica; deformación moderada sin perder lectura Minecraft.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Manos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Más grandes que un zombie vanilla; geometría adicional si mejora silueta.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Brazos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Algo más largos/pesados; pivotes correctos para swing/ataque.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Torso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Humanoide, deteriorado; hombros irregulares con cuboides secundarios.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Ropa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Jirones mediante cuboides finos donde cambien la silueta.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Grietas violetas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Principalmente textura/emisivo visual, no geometría salvo relieve intencional.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Pose de referencia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No hornear en geometría; aproximarla con animación/pose de preview.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Fixture incluido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El paquete incluye samples/carcomido_minecraft_cuboids.bbmodel como fixture inicial. Tiene 25 cuboides y sirve para probar importación/exportación temprana, pero no debe convertirse en la estructura interna de la aplicación ni en el contrato definitivo del exporter.</w:t>
      </w:r>
    </w:p>
    <w:p>
      <w:pPr>
        <w:pStyle w:val="Heading1"/>
        <w:keepNext/>
      </w:pPr>
      <w:r>
        <w:t>8. Modelo de dominio interno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El proyecto persistido debe ser neutral respecto a Blockbench. Esto permite evolucionar el editor aunque cambie .bbmodel y habilita exportadores versionados.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interface MobProjectModel {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id: string;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projectId: string;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name: string;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baseType: 'humanoid' | 'arachnid' | 'quadruped' | 'flying' | 'custom';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referenceImages: ReferenceImage[];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bones: Bone[];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cuboids: Cuboid[];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texture: TextureDocument;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uv: UvLayout;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animations: AnimationSpec[];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exportSettings: ExportSettings;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revision: number;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304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7200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Campos clave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Project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id, name, mobs[], createdAt, updatedAt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Mob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id, projectId, name, baseType, references[], currentRevision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Bone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id, name, parentId, pivot[3], rotation[3]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Cuboid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id, boneId, from[3], to[3], origin[3], rotation[3], faces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TextureDocument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width, height, bitmap asset, palette metadata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UvLayout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face regions, atlas coordinates, semantic labels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AnimationSpec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duration, loop, tracks, keyframes, events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Revision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number, actor, accepted operation batch, timestamp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ExportSettings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bbmodelVersion, embedTexture, fmm profile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Arquitectura de IA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Dividir la inteligencia en tareas pequeñas y con salida estructurada reduce errores y permite validar cada paso.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1.  </w:t>
      </w:r>
      <w:r>
        <w:rPr>
          <w:rFonts w:ascii="Aptos" w:hAnsi="Aptos"/>
          <w:color w:val="20252A"/>
          <w:sz w:val="19"/>
        </w:rPr>
        <w:t>Vision analiza imagen y produce ModelIntent.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2.  </w:t>
      </w:r>
      <w:r>
        <w:rPr>
          <w:rFonts w:ascii="Aptos" w:hAnsi="Aptos"/>
          <w:color w:val="20252A"/>
          <w:sz w:val="19"/>
        </w:rPr>
        <w:t>Geometry planner traduce intención a operaciones permitidas.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3.  </w:t>
      </w:r>
      <w:r>
        <w:rPr>
          <w:rFonts w:ascii="Aptos" w:hAnsi="Aptos"/>
          <w:color w:val="20252A"/>
          <w:sz w:val="19"/>
        </w:rPr>
        <w:t>El motor aplica operaciones sobre el modelo interno y valida invariantes.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4.  </w:t>
      </w:r>
      <w:r>
        <w:rPr>
          <w:rFonts w:ascii="Aptos" w:hAnsi="Aptos"/>
          <w:color w:val="20252A"/>
          <w:sz w:val="19"/>
        </w:rPr>
        <w:t>UV packer genera layout determinista.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5.  </w:t>
      </w:r>
      <w:r>
        <w:rPr>
          <w:rFonts w:ascii="Aptos" w:hAnsi="Aptos"/>
          <w:color w:val="20252A"/>
          <w:sz w:val="19"/>
        </w:rPr>
        <w:t>Texture AI crea materiales/regiones; compositor construye el PNG final.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6.  </w:t>
      </w:r>
      <w:r>
        <w:rPr>
          <w:rFonts w:ascii="Aptos" w:hAnsi="Aptos"/>
          <w:color w:val="20252A"/>
          <w:sz w:val="19"/>
        </w:rPr>
        <w:t>Rig validator revisa pivotes y jerarquía.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7.  </w:t>
      </w:r>
      <w:r>
        <w:rPr>
          <w:rFonts w:ascii="Aptos" w:hAnsi="Aptos"/>
          <w:color w:val="20252A"/>
          <w:sz w:val="19"/>
        </w:rPr>
        <w:t>Animation AI parte de presets y devuelve AnimationSpec.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8.  </w:t>
      </w:r>
      <w:r>
        <w:rPr>
          <w:rFonts w:ascii="Aptos" w:hAnsi="Aptos"/>
          <w:color w:val="20252A"/>
          <w:sz w:val="19"/>
        </w:rPr>
        <w:t>Exporter genera .bbmodel y FMMValidator emite reporte.</w:t>
      </w:r>
    </w:p>
    <w:p>
      <w:pPr>
        <w:pStyle w:val="Heading2"/>
        <w:keepNext/>
      </w:pPr>
      <w:r>
        <w:t>Contrato de operaciones geométricas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createBone(...)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createCuboid(...)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resizeCuboid(...)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moveCuboid(...)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rotateCuboid(...)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setBonePivot(...)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setBoneRotation(...)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parentBone(...)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removeCuboid(...)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9FBF4"/>
            <w:tcBorders>
              <w:top w:val="single" w:sz="3" w:color="E9FBF4"/>
              <w:left w:val="single" w:sz="18" w:color="35DFA0"/>
              <w:bottom w:val="single" w:sz="3" w:color="E9FBF4"/>
              <w:right w:val="single" w:sz="3" w:color="E9FBF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52A"/>
                <w:sz w:val="19"/>
              </w:rPr>
              <w:t>Nunca aceptar UUIDs de la IA</w:t>
              <w:br/>
            </w:r>
            <w:r>
              <w:rPr>
                <w:rFonts w:ascii="Aptos" w:hAnsi="Aptos"/>
                <w:color w:val="20252A"/>
                <w:sz w:val="18"/>
              </w:rPr>
              <w:t>IDs, UUIDs y referencias finales deben ser generados por el motor. La IA se refiere a IDs lógicos ya existentes o solicita nuevas entidades sin decidir sus identificadores persistentes.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Diff de IA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Cada operación IA crea una propuesta. La UI muestra resumen, cantidad de objetos afectados y preview antes/después. Solo al pulsar “Aplicar” se crea una nueva revisión. Un fallo de IA nunca debe alterar el estado actual.</w:t>
      </w:r>
    </w:p>
    <w:p>
      <w:pPr>
        <w:pStyle w:val="Heading1"/>
        <w:keepNext/>
      </w:pPr>
      <w:r>
        <w:t>10. Motor de geometría cuboidal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376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7128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Validación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Cuboides solamente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No crear meshes en el flujo MVP.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Dimensiones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to[n] &gt; from[n] para los tres ejes.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Jerarquía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Todos los parentId existen; no hay ciclos.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Pivotes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Los bones animables tienen pivotes coherentes.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UV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Cada cara usada apunta a una región válida.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Rotaciones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Se normalizan a los límites soportados por el formato/perfil objetivo.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Neutral pose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No hornear pose dramática del concept art como posición permanente.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ptos" w:hAnsi="Aptos"/>
          <w:color w:val="20252A"/>
          <w:sz w:val="19"/>
        </w:rPr>
        <w:t>Para humanoides usar una plantilla Minecraft como punto de partida, pero permitir escalas y cuboides secundarios para capturar identidad.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head  8 x 8 x 8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body  8 x 12 x 4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arms  4 x 12 x 4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legs  4 x 12 x 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Textura y UV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La UV no debe ser improvisada por el modelo generativo. El editor mantiene regiones semánticas por cara/cuboide y un empaquetador determinista. La IA ayuda a construir el aspecto, no la topología del atlas.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Selección bidireccional entre cara 3D y región UV.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Guías coloreadas y etiquetas legibles cuando haya espacio.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Focus por parte: resaltar una cara/parte y atenuar el resto.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Pegar una imagen completa o por parte y ajustarla a la región seleccionada.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Previsualización 3D sin animación obligatoria, con rotación y zoom.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Resolución variable según el mob/proyecto; no asumir 64×64 para todos.</w:t>
      </w:r>
    </w:p>
    <w:p>
      <w:pPr>
        <w:pStyle w:val="Heading2"/>
        <w:keepNext/>
      </w:pPr>
      <w:r>
        <w:t>Pipeline de textura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Reference Image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palette/material analysis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semantic face plan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deterministic UV layout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per-region generation/inpainting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atlas compositor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pixel cleanup / resampling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preview + diff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Fase de animación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La animación entra después de estabilizar bones y pivotes. Internamente se representa con AnimationSpec y solo al exportar se adapta al formato de Blockbench.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AnimationSpec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id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name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duration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loop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tracks[]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boneId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channel: rotation | position | scale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interpolation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keyframes[]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events[]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Modo Simple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Tipo: Idle, Walk, Run, Attack, Hurt, Death, Special.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Duración y loop.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Sliders de velocidad, peso, agresividad y asimetría.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Prompt natural: “camina lentamente arrastrando la pierna derecha”.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Preview inmediato y Regenerar.</w:t>
      </w:r>
    </w:p>
    <w:p>
      <w:pPr>
        <w:pStyle w:val="Heading2"/>
        <w:keepNext/>
      </w:pPr>
      <w:r>
        <w:t>Modo Avanzado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Timeline con rows por bone.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Keyframes editables y scrubber.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Play/Pause, loop y velocidades 0.25x, 0.5x, 1x, 2x.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Edición numérica en panel derecho.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Eventos semánticos separados de transform tracks.</w:t>
      </w:r>
    </w:p>
    <w:p>
      <w:pPr>
        <w:pStyle w:val="Heading2"/>
        <w:keepNext/>
      </w:pPr>
      <w:r>
        <w:t>Estrategia IA para animación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La IA debe modificar presets, no reinventar locomoción básica innecesariamente. Por ejemplo: HumanoidWalkPreset + rig real + personalidad visual del Carcomido + prompt → AnimationSpec.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0EDFF"/>
            <w:tcBorders>
              <w:top w:val="single" w:sz="3" w:color="F0EDFF"/>
              <w:left w:val="single" w:sz="18" w:color="7C5CFC"/>
              <w:bottom w:val="single" w:sz="3" w:color="F0EDFF"/>
              <w:right w:val="single" w:sz="3" w:color="F0EDF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52A"/>
                <w:sz w:val="19"/>
              </w:rPr>
              <w:t>Carcomido / Walk</w:t>
              <w:br/>
            </w:r>
            <w:r>
              <w:rPr>
                <w:rFonts w:ascii="Aptos" w:hAnsi="Aptos"/>
                <w:color w:val="20252A"/>
                <w:sz w:val="18"/>
              </w:rPr>
              <w:t>Preset humanoide pesado + inclinación de torso + swing asimétrico + arrastre de pierna derecha + cabeza inestable. Si el usuario pide “mueve menos el brazo izquierdo”, solo debe reescribirse el track necesario.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Exportación Blockbench y FreeMinecraftModels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La compatibilidad debe implementarse como adapters versionados. Blockbench documenta .bbmodel como formato interno sujeto a cambios; Blockbench 5.0 separó groups y outliner. FreeMinecraftModels actual detecta la versión mayor desde meta.format_version y maneja diferencias v4/v5.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MobProjectModel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├─ BBModelExporterV5  (preferido)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├─ BBModelExporterV4  (compatibilidad/fixture)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└─ FmmCompatibilityValidator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Validaciones mínimas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JSON válido y meta.format_version explícito.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UUIDs únicos.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groups/outliner coherentes con el formato objetivo.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Referencias de elementos/bones existentes.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Dimensiones válidas.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UV dentro del espacio de resolución.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Índices de textura válidos.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Keyframes apuntan a bones existentes y tiempos dentro de duración.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Nombres especiales FMM válidos cuando se usan.</w:t>
      </w:r>
    </w:p>
    <w:p>
      <w:pPr>
        <w:pStyle w:val="Heading2"/>
        <w:keepNext/>
      </w:pPr>
      <w:r>
        <w:t>Convenciones FMM útiles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520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Convención</w:t>
            </w:r>
          </w:p>
        </w:tc>
        <w:tc>
          <w:tcPr>
            <w:tcW w:type="dxa" w:w="6984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hitbox</w:t>
            </w:r>
          </w:p>
        </w:tc>
        <w:tc>
          <w:tcPr>
            <w:tcW w:type="dxa" w:w="698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Anchor/bone de colisión según FMM.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tag_name</w:t>
            </w:r>
          </w:p>
        </w:tc>
        <w:tc>
          <w:tcPr>
            <w:tcW w:type="dxa" w:w="698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Anchor/bone de nametag.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mount_&lt;name&gt;</w:t>
            </w:r>
          </w:p>
        </w:tc>
        <w:tc>
          <w:tcPr>
            <w:tcW w:type="dxa" w:w="698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Punto de montaje/asiento rideable.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Sibling .png/.yml/.json</w:t>
            </w:r>
          </w:p>
        </w:tc>
        <w:tc>
          <w:tcPr>
            <w:tcW w:type="dxa" w:w="6984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Archivos companion admitidos junto al modelo.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ptos" w:hAnsi="Aptos"/>
          <w:color w:val="20252A"/>
          <w:sz w:val="19"/>
        </w:rPr>
        <w:t>En la UI estas opciones deben vivir bajo una sección “FMM / Server” avanzada; no deben saturar el flujo creativo normal.</w:t>
      </w:r>
    </w:p>
    <w:p>
      <w:pPr>
        <w:pStyle w:val="Heading1"/>
        <w:keepNext/>
      </w:pPr>
      <w:r>
        <w:t>14. API y servicios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POST   /api/projects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GET    /api/projects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GET    /api/projects/{id}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PATCH  /api/projects/{id}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DELETE /api/projects/{id}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/api/projects/{id}/mobs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GET    /api/mobs/{mobId}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PATCH  /api/mobs/{mobId}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/api/mobs/{mobId}/references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/api/mobs/{mobId}/ai/analyse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/api/mobs/{mobId}/ai/generate-geometry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/api/mobs/{mobId}/ai/edit-geometry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/api/mobs/{mobId}/ai/generate-texture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/api/mobs/{mobId}/ai/edit-texture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/api/mobs/{mobId}/ai/generate-animation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/api/mobs/{mobId}/ai/edit-animation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/api/mobs/{mobId}/validate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POST   /api/mobs/{mobId}/export/bbmodel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>GET    /api/jobs/{jobId}/events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Servicios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376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128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project-service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CRUD de proyectos, mobs, revisiones y permisos.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asset-service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Referencias, PNG, thumbnails y exports.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ai-orchestrator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Prompts versionados, providers, jobs y schemas.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model-engine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Operaciones geométricas, UV, rig y invariantes.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animation-engine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Presets, tracks, eventos y playback data.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export-service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.bbmodel, companions, ZIP.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validation-service</w:t>
            </w:r>
          </w:p>
        </w:tc>
        <w:tc>
          <w:tcPr>
            <w:tcW w:type="dxa" w:w="712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Blockbench/FMM checks y reportes accionables.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Historial, revisiones y seguridad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Toda propuesta IA aceptada crea una revisión.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Undo/redo para operaciones manuales y de IA.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Checkpoints nombrados para estados importantes.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Autosave local + persistencia de backend.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usar eval ni ejecutar código generado por IA.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Validar todos los JSON estructurados con schema.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No guardar secretos del proveedor en frontend.</w:t>
      </w:r>
    </w:p>
    <w:p>
      <w:pPr>
        <w:pStyle w:val="ListBullet"/>
        <w:spacing w:after="40"/>
      </w:pPr>
      <w:r>
        <w:rPr>
          <w:rFonts w:ascii="Aptos" w:hAnsi="Aptos"/>
          <w:color w:val="20252A"/>
          <w:sz w:val="19"/>
        </w:rPr>
        <w:t>Los jobs de IA deben ser cancelables y sus fallos no mutar el modelo.</w:t>
      </w:r>
    </w:p>
    <w:p>
      <w:pPr>
        <w:pStyle w:val="Heading1"/>
        <w:keepNext/>
      </w:pPr>
      <w:r>
        <w:t>16.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016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7488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Entregable vertical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1. Core determinista</w:t>
            </w:r>
          </w:p>
        </w:tc>
        <w:tc>
          <w:tcPr>
            <w:tcW w:type="dxa" w:w="74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Proyecto → mob → cuboides/bones → editar → exportar fixture .bbmodel.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2. IA geometría</w:t>
            </w:r>
          </w:p>
        </w:tc>
        <w:tc>
          <w:tcPr>
            <w:tcW w:type="dxa" w:w="74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Referencia → ModelIntent → GeometryOps → diff → aplicar.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3. Textura</w:t>
            </w:r>
          </w:p>
        </w:tc>
        <w:tc>
          <w:tcPr>
            <w:tcW w:type="dxa" w:w="74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UV packer → pixel editor → live preview → IA por regiones.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4. Animación</w:t>
            </w:r>
          </w:p>
        </w:tc>
        <w:tc>
          <w:tcPr>
            <w:tcW w:type="dxa" w:w="74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AnimationSpec → timeline → presets → IA.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5. FMM polish</w:t>
            </w:r>
          </w:p>
        </w:tc>
        <w:tc>
          <w:tcPr>
            <w:tcW w:type="dxa" w:w="74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Anchors FMM, reporte de compatibilidad, ZIP y fixtures de integración.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Vertical slice inicial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Crear proyecto Galgoth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Agregar Carcomido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cargar/generar modelo cuboidal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seleccionar una mano y escalarla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exportar .bbmodel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abrir en Blockbench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-&gt; probar con FMM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Criterios de aceptación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1.  </w:t>
      </w:r>
      <w:r>
        <w:rPr>
          <w:rFonts w:ascii="Aptos" w:hAnsi="Aptos"/>
          <w:color w:val="20252A"/>
          <w:sz w:val="19"/>
        </w:rPr>
        <w:t>Crear el proyecto “Galgoth”.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2.  </w:t>
      </w:r>
      <w:r>
        <w:rPr>
          <w:rFonts w:ascii="Aptos" w:hAnsi="Aptos"/>
          <w:color w:val="20252A"/>
          <w:sz w:val="19"/>
        </w:rPr>
        <w:t>Agregar “Carcomido” con la imagen de referencia incluida.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3.  </w:t>
      </w:r>
      <w:r>
        <w:rPr>
          <w:rFonts w:ascii="Aptos" w:hAnsi="Aptos"/>
          <w:color w:val="20252A"/>
          <w:sz w:val="19"/>
        </w:rPr>
        <w:t>Generar una aproximación humanoide editable con cuboides.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4.  </w:t>
      </w:r>
      <w:r>
        <w:rPr>
          <w:rFonts w:ascii="Aptos" w:hAnsi="Aptos"/>
          <w:color w:val="20252A"/>
          <w:sz w:val="19"/>
        </w:rPr>
        <w:t>Seleccionar una mano y cambiar su tamaño manualmente.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5.  </w:t>
      </w:r>
      <w:r>
        <w:rPr>
          <w:rFonts w:ascii="Aptos" w:hAnsi="Aptos"/>
          <w:color w:val="20252A"/>
          <w:sz w:val="19"/>
        </w:rPr>
        <w:t>Pedir a la IA aumentar la otra mano y revisar diff antes de aplicar.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6.  </w:t>
      </w:r>
      <w:r>
        <w:rPr>
          <w:rFonts w:ascii="Aptos" w:hAnsi="Aptos"/>
          <w:color w:val="20252A"/>
          <w:sz w:val="19"/>
        </w:rPr>
        <w:t>Generar o pintar textura y verla en 3D en tiempo real.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7.  </w:t>
      </w:r>
      <w:r>
        <w:rPr>
          <w:rFonts w:ascii="Aptos" w:hAnsi="Aptos"/>
          <w:color w:val="20252A"/>
          <w:sz w:val="19"/>
        </w:rPr>
        <w:t>Enfocar una parte/cara en UV y resaltar su equivalente 3D.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8.  </w:t>
      </w:r>
      <w:r>
        <w:rPr>
          <w:rFonts w:ascii="Aptos" w:hAnsi="Aptos"/>
          <w:color w:val="20252A"/>
          <w:sz w:val="19"/>
        </w:rPr>
        <w:t>Generar una animación Walk pesada/asimétrica.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9.  </w:t>
      </w:r>
      <w:r>
        <w:rPr>
          <w:rFonts w:ascii="Aptos" w:hAnsi="Aptos"/>
          <w:color w:val="20252A"/>
          <w:sz w:val="19"/>
        </w:rPr>
        <w:t>Abrir el timeline avanzado y modificar un keyframe.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10.  </w:t>
      </w:r>
      <w:r>
        <w:rPr>
          <w:rFonts w:ascii="Aptos" w:hAnsi="Aptos"/>
          <w:color w:val="20252A"/>
          <w:sz w:val="19"/>
        </w:rPr>
        <w:t>Validar el modelo sin errores críticos.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11.  </w:t>
      </w:r>
      <w:r>
        <w:rPr>
          <w:rFonts w:ascii="Aptos" w:hAnsi="Aptos"/>
          <w:color w:val="20252A"/>
          <w:sz w:val="19"/>
        </w:rPr>
        <w:t>Exportar .bbmodel + textura/ZIP.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12.  </w:t>
      </w:r>
      <w:r>
        <w:rPr>
          <w:rFonts w:ascii="Aptos" w:hAnsi="Aptos"/>
          <w:color w:val="20252A"/>
          <w:sz w:val="19"/>
        </w:rPr>
        <w:t>Abrir el .bbmodel en Blockbench sin reparaciones manuales.</w:t>
      </w:r>
    </w:p>
    <w:p>
      <w:pPr>
        <w:spacing w:after="40"/>
        <w:ind w:left="0" w:firstLine="0"/>
      </w:pPr>
      <w:r>
        <w:rPr>
          <w:rFonts w:ascii="Aptos" w:hAnsi="Aptos"/>
          <w:b w:val="0"/>
          <w:color w:val="20252A"/>
          <w:sz w:val="19"/>
        </w:rPr>
        <w:t xml:space="preserve">13.  </w:t>
      </w:r>
      <w:r>
        <w:rPr>
          <w:rFonts w:ascii="Aptos" w:hAnsi="Aptos"/>
          <w:color w:val="20252A"/>
          <w:sz w:val="19"/>
        </w:rPr>
        <w:t>Cargar el modelo bajo el flujo soportado de FreeMinecraftModels y recargarlo correctamente.</w:t>
      </w:r>
    </w:p>
    <w:p>
      <w:pPr>
        <w:pStyle w:val="Heading1"/>
        <w:keepNext/>
      </w:pPr>
      <w:r>
        <w:t>18. Prompt maestro para agente de programación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Este paquete incluye MASTER_PROMPT.md. Está escrito para adjuntar toda la carpeta a un agente de programación y comenzar una implementación real. El prompt contiene contratos, rutas, stack, acceptance criteria y el orden recomendado de desarrollo.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9FBF4"/>
            <w:tcBorders>
              <w:top w:val="single" w:sz="3" w:color="E9FBF4"/>
              <w:left w:val="single" w:sz="18" w:color="35DFA0"/>
              <w:bottom w:val="single" w:sz="3" w:color="E9FBF4"/>
              <w:right w:val="single" w:sz="3" w:color="E9FBF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52A"/>
                <w:sz w:val="19"/>
              </w:rPr>
              <w:t>Uso recomendado</w:t>
              <w:br/>
            </w:r>
            <w:r>
              <w:rPr>
                <w:rFonts w:ascii="Aptos" w:hAnsi="Aptos"/>
                <w:color w:val="20252A"/>
                <w:sz w:val="18"/>
              </w:rPr>
              <w:t>Adjunta la carpeta completa al agente. Pídele que inspeccione primero mockups/00_all_views.png, references/carcomido_reference.png, samples/ y TECHNICAL_REFERENCES.md. Luego pega MASTER_PROMPT.md íntegro.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Referencias técnicas verificadas</w:t>
      </w:r>
    </w:p>
    <w:p>
      <w:pPr>
        <w:spacing w:after="120"/>
      </w:pPr>
      <w:r>
        <w:rPr>
          <w:rFonts w:ascii="Aptos" w:hAnsi="Aptos"/>
          <w:color w:val="20252A"/>
          <w:sz w:val="19"/>
        </w:rPr>
        <w:t>Baseline consultado el 2026-09-08. Como .bbmodel y FMM evolucionan, el código debe encapsular sus detalles y probarlos con fixtures.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816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5688"/>
            <w:shd w:fill="111820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Punto relevante</w:t>
            </w:r>
          </w:p>
        </w:tc>
      </w:tr>
      <w:tr>
        <w:tc>
          <w:tcPr>
            <w:tcW w:type="dxa" w:w="38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https://blockbench.net/wiki/docs/bbmodel/</w:t>
            </w:r>
          </w:p>
        </w:tc>
        <w:tc>
          <w:tcPr>
            <w:tcW w:type="dxa" w:w="56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.bbmodel es JSON interno; cambios breaking posibles; v5 separa groups/outliner.</w:t>
            </w:r>
          </w:p>
        </w:tc>
      </w:tr>
      <w:tr>
        <w:tc>
          <w:tcPr>
            <w:tcW w:type="dxa" w:w="38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https://blockbench.net/wiki/blockbench/formats/</w:t>
            </w:r>
          </w:p>
        </w:tc>
        <w:tc>
          <w:tcPr>
            <w:tcW w:type="dxa" w:w="56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Capacidades por formato: cubos, bone rotations, animación, UV.</w:t>
            </w:r>
          </w:p>
        </w:tc>
      </w:tr>
      <w:tr>
        <w:tc>
          <w:tcPr>
            <w:tcW w:type="dxa" w:w="38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https://github.com/MagmaGuy/FreeMinecraftModels</w:t>
            </w:r>
          </w:p>
        </w:tc>
        <w:tc>
          <w:tcPr>
            <w:tcW w:type="dxa" w:w="56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Importa .bbmodel/.fmmodel, genera resource pack y soporta animaciones.</w:t>
            </w:r>
          </w:p>
        </w:tc>
      </w:tr>
      <w:tr>
        <w:tc>
          <w:tcPr>
            <w:tcW w:type="dxa" w:w="3816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FMM FileModelConverter.java</w:t>
            </w:r>
          </w:p>
        </w:tc>
        <w:tc>
          <w:tcPr>
            <w:tcW w:type="dxa" w:w="5688"/>
            <w:vAlign w:val="top"/>
          </w:tcPr>
          <w:p>
            <w:r>
              <w:rPr>
                <w:rFonts w:ascii="Aptos" w:hAnsi="Aptos"/>
                <w:color w:val="20252A"/>
                <w:sz w:val="17"/>
              </w:rPr>
              <w:t>Lee meta.format_version, texturas, elements, outliner/groups y animations; maneja diferencias v4/v5.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Contenido del build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rPr>
          <w:cantSplit/>
        </w:trPr>
        <w:tc>
          <w:tcPr>
            <w:tcW w:type="dxa" w:w="9893"/>
            <w:shd w:fill="F2F4F6"/>
            <w:tcBorders>
              <w:top w:val="single" w:sz="6" w:color="D4DBE0"/>
              <w:left w:val="single" w:sz="6" w:color="D4DBE0"/>
              <w:bottom w:val="single" w:sz="6" w:color="D4DBE0"/>
              <w:right w:val="single" w:sz="6" w:color="D4DBE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C3338"/>
                <w:sz w:val="16"/>
              </w:rPr>
              <w:t>galgoth_build_pack/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README_START_HERE.md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MASTER_PROMPT.md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TECHNICAL_REFERENCES.md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Galgoth_Studio_Product_AI_Technical_Spec.docx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Galgoth_Studio_Product_AI_Technical_Spec.pdf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mockups/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00_all_views.png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01_...png ... 12_...png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references/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carcomido_reference.png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legacy_ui/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diagrams/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architecture.png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ai_pipeline.png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workspaces.png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samples/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carcomido_minecraft_cuboids.bbmodel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model_spec_example.json</w:t>
            </w:r>
            <w:r>
              <w:br/>
            </w:r>
            <w:r>
              <w:rPr>
                <w:rFonts w:ascii="Liberation Mono" w:hAnsi="Liberation Mono"/>
                <w:color w:val="2C3338"/>
                <w:sz w:val="16"/>
              </w:rPr>
              <w:t xml:space="preserve">    animation_spec_example.json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ptos" w:hAnsi="Aptos"/>
          <w:color w:val="20252A"/>
          <w:sz w:val="19"/>
        </w:rPr>
        <w:t>La documentación y los mockups están pensados para que un equipo o un agente de programación pueda construir el editor por incrementos sin perder las decisiones de producto tomadas durante el diseño.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7D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37D"/>
        <w:sz w:val="16"/>
      </w:rPr>
      <w:t>GALGOTH STUDIO   /   PRODUCT + UX + AI + TECHNICAL BUILD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5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Galgoth Studio - Product, UX, AI &amp; Technical Build Specification</dc:title>
  <dc:subject>AI-assisted Minecraft Java mob/model editor with Blockbench and FreeMinecraftModels export</dc:subject>
  <dc:creator>OpenAI - prepared from product design discussion</dc:creator>
  <cp:keywords>Minecraft, Blockbench, bbmodel, FreeMinecraftModels, AI, Vue, Spring Boot, UV, animation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