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086" w:rsidRDefault="001E15EF" w:rsidP="001E15EF">
      <w:pPr>
        <w:ind w:firstLineChars="100" w:firstLine="200"/>
      </w:pPr>
      <w:bookmarkStart w:id="0" w:name="_GoBack"/>
      <w:proofErr w:type="spellStart"/>
      <w:r>
        <w:rPr>
          <w:rFonts w:hint="eastAsia"/>
        </w:rPr>
        <w:t>차별화란</w:t>
      </w:r>
      <w:proofErr w:type="spellEnd"/>
      <w:r>
        <w:rPr>
          <w:rFonts w:hint="eastAsia"/>
        </w:rPr>
        <w:t xml:space="preserve"> 소비자에게 독특한 가치를 제공함으로써 기업의 고유한 제품이나 서비스에 높은 부가가치를 창출해 소요된 비용 이상의 이득을 얻으려는 경영 전략 방식이다.</w:t>
      </w:r>
    </w:p>
    <w:p w:rsidR="001E15EF" w:rsidRDefault="001E15EF">
      <w:r>
        <w:rPr>
          <w:rFonts w:hint="eastAsia"/>
        </w:rPr>
        <w:t xml:space="preserve"> 차별화의 영역에는 유형의 차별화와 무형의 차별화가 있다.</w:t>
      </w:r>
      <w:r>
        <w:t xml:space="preserve"> </w:t>
      </w:r>
      <w:r>
        <w:rPr>
          <w:rFonts w:hint="eastAsia"/>
        </w:rPr>
        <w:t>유형의 차별화는 대체로 소비자의 이성을 타겟으로 한 차별화라고 볼 수 있으며, 눈으로 관찰이 가능한 제품이나 서비스의 특징을 주된 차별화의 목표로 삼는 것이다.</w:t>
      </w:r>
      <w:r>
        <w:t xml:space="preserve"> </w:t>
      </w:r>
      <w:r>
        <w:rPr>
          <w:rFonts w:hint="eastAsia"/>
        </w:rPr>
        <w:t>그리고 무형의 차별화는 주로 소비자의 감정,</w:t>
      </w:r>
      <w:r>
        <w:t xml:space="preserve"> </w:t>
      </w:r>
      <w:r>
        <w:rPr>
          <w:rFonts w:hint="eastAsia"/>
        </w:rPr>
        <w:t>심리에 기인한 욕구를 자극하는 접근 방식을 갖는다.</w:t>
      </w:r>
    </w:p>
    <w:p w:rsidR="00731637" w:rsidRDefault="00731637">
      <w:r>
        <w:t xml:space="preserve"> </w:t>
      </w:r>
      <w:proofErr w:type="spellStart"/>
      <w:r>
        <w:rPr>
          <w:rFonts w:hint="eastAsia"/>
        </w:rPr>
        <w:t>세분화란</w:t>
      </w:r>
      <w:proofErr w:type="spellEnd"/>
      <w:r>
        <w:rPr>
          <w:rFonts w:hint="eastAsia"/>
        </w:rPr>
        <w:t xml:space="preserve"> 기업이 어떻게 경쟁할 것인가와 관련되었으며,</w:t>
      </w:r>
      <w:r>
        <w:t xml:space="preserve"> </w:t>
      </w:r>
      <w:r>
        <w:rPr>
          <w:rFonts w:hint="eastAsia"/>
        </w:rPr>
        <w:t>이미 소비자의 특정 심리나 욕구가 반영된 시장에서 생산성(효율성)보다는 가치 창출(유효성)에 초점을 두고 고부가가치에 주력하는 방식이다.</w:t>
      </w:r>
      <w:r>
        <w:t xml:space="preserve"> </w:t>
      </w:r>
      <w:r>
        <w:rPr>
          <w:rFonts w:hint="eastAsia"/>
        </w:rPr>
        <w:t>이는 소비자의 취향과 행동 양식이 각양각색이므로</w:t>
      </w:r>
      <w:r w:rsidR="00BD16F1">
        <w:rPr>
          <w:rFonts w:hint="eastAsia"/>
        </w:rPr>
        <w:t>,</w:t>
      </w:r>
      <w:r>
        <w:rPr>
          <w:rFonts w:hint="eastAsia"/>
        </w:rPr>
        <w:t xml:space="preserve"> 이 다양한 고객의 </w:t>
      </w:r>
      <w:proofErr w:type="spellStart"/>
      <w:r>
        <w:rPr>
          <w:rFonts w:hint="eastAsia"/>
        </w:rPr>
        <w:t>니즈를</w:t>
      </w:r>
      <w:proofErr w:type="spellEnd"/>
      <w:r>
        <w:rPr>
          <w:rFonts w:hint="eastAsia"/>
        </w:rPr>
        <w:t xml:space="preserve"> 보다 더 만족시</w:t>
      </w:r>
      <w:r w:rsidR="00BD16F1">
        <w:rPr>
          <w:rFonts w:hint="eastAsia"/>
        </w:rPr>
        <w:t>켜서 시장 경쟁 우위를 점하려는 기업의 마케팅 전략으로 볼 수 있다.</w:t>
      </w:r>
      <w:bookmarkEnd w:id="0"/>
    </w:p>
    <w:sectPr w:rsidR="007316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5EF"/>
    <w:rsid w:val="001E15EF"/>
    <w:rsid w:val="00731637"/>
    <w:rsid w:val="007A6086"/>
    <w:rsid w:val="00BD16F1"/>
    <w:rsid w:val="00DA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E2F8"/>
  <w15:chartTrackingRefBased/>
  <w15:docId w15:val="{5A64FCBE-54DA-48F2-846C-22A9087D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ELENTEC_박양하</dc:creator>
  <cp:keywords/>
  <dc:description/>
  <cp:lastModifiedBy>ELENTEC_박양하</cp:lastModifiedBy>
  <cp:revision>2</cp:revision>
  <dcterms:created xsi:type="dcterms:W3CDTF">2023-01-31T12:26:00Z</dcterms:created>
  <dcterms:modified xsi:type="dcterms:W3CDTF">2023-01-31T13:18:00Z</dcterms:modified>
</cp:coreProperties>
</file>