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68DDD" w14:textId="77777777" w:rsidR="005F185E" w:rsidRPr="00F52503" w:rsidRDefault="005F185E" w:rsidP="005F185E">
      <w:pPr>
        <w:rPr>
          <w:rFonts w:asciiTheme="minorEastAsia" w:eastAsiaTheme="minorEastAsia" w:hAnsiTheme="minorEastAsia"/>
          <w:b/>
          <w:bCs/>
        </w:rPr>
      </w:pPr>
      <w:r w:rsidRPr="00F52503">
        <w:rPr>
          <w:rFonts w:asciiTheme="minorEastAsia" w:eastAsiaTheme="minorEastAsia" w:hAnsiTheme="minorEastAsia" w:hint="eastAsia"/>
          <w:b/>
          <w:bCs/>
        </w:rPr>
        <w:t>※계산문제는</w:t>
      </w:r>
      <w:r w:rsidRPr="00F52503">
        <w:rPr>
          <w:rFonts w:asciiTheme="minorEastAsia" w:eastAsiaTheme="minorEastAsia" w:hAnsiTheme="minorEastAsia"/>
          <w:b/>
          <w:bCs/>
        </w:rPr>
        <w:t xml:space="preserve"> 제출 답안에 반드시 풀이과정을 기재 하시기 바랍니다.</w:t>
      </w:r>
    </w:p>
    <w:p w14:paraId="717D0956" w14:textId="77777777" w:rsidR="005F185E" w:rsidRPr="00F52503" w:rsidRDefault="005F185E">
      <w:pPr>
        <w:rPr>
          <w:rFonts w:asciiTheme="minorEastAsia" w:eastAsiaTheme="minorEastAsia" w:hAnsiTheme="minorEastAsia"/>
          <w:color w:val="353535"/>
          <w:szCs w:val="20"/>
        </w:rPr>
      </w:pPr>
    </w:p>
    <w:p w14:paraId="69371B21" w14:textId="563A8B84" w:rsidR="00C3349B" w:rsidRDefault="00B95FD4">
      <w:pPr>
        <w:rPr>
          <w:rFonts w:asciiTheme="minorEastAsia" w:eastAsiaTheme="minorEastAsia" w:hAnsiTheme="minorEastAsia"/>
          <w:color w:val="353535"/>
          <w:szCs w:val="20"/>
        </w:rPr>
      </w:pPr>
      <w:r w:rsidRPr="00F52503">
        <w:rPr>
          <w:rFonts w:asciiTheme="minorEastAsia" w:eastAsiaTheme="minorEastAsia" w:hAnsiTheme="minorEastAsia" w:hint="eastAsia"/>
          <w:color w:val="353535"/>
          <w:szCs w:val="20"/>
        </w:rPr>
        <w:t xml:space="preserve">S신용카드 회사에서는 이자율을 1%인하하였다. 이자율을 인하하기 이전의 카드사용에 대한 평균이용금액이 μ=600 천원이었다. 이 회사의 경영자는 이자율의 인하가 고객들의 카드이용을 증가시켜 평균 카드사용이 증가해 μ=650 까지 증가할 것이라고 주장하였다. 이러한 주장을 검정하기 위하여 카드사용자의 25개의 구좌의 표본을 임의로 추출하여 이자율의 인하이후 6개월 동안을 조사하였다. 그 결과 평균이용금액이 이 615천원이었고, 표준편차는 120천원이었다. 다음 물음에 답하시오. </w:t>
      </w:r>
      <w:r w:rsidRPr="00F52503">
        <w:rPr>
          <w:rFonts w:asciiTheme="minorEastAsia" w:eastAsiaTheme="minorEastAsia" w:hAnsiTheme="minorEastAsia" w:hint="eastAsia"/>
          <w:color w:val="353535"/>
          <w:szCs w:val="20"/>
        </w:rPr>
        <w:br/>
      </w:r>
      <w:r w:rsidRPr="00F52503">
        <w:rPr>
          <w:rFonts w:asciiTheme="minorEastAsia" w:eastAsiaTheme="minorEastAsia" w:hAnsiTheme="minorEastAsia" w:hint="eastAsia"/>
          <w:color w:val="353535"/>
          <w:szCs w:val="20"/>
        </w:rPr>
        <w:br/>
        <w:t>1) 평균카드사용에 대한 점추정</w:t>
      </w:r>
      <w:r w:rsidR="005F185E" w:rsidRPr="00F52503">
        <w:rPr>
          <w:rFonts w:asciiTheme="minorEastAsia" w:eastAsiaTheme="minorEastAsia" w:hAnsiTheme="minorEastAsia" w:hint="eastAsia"/>
          <w:color w:val="353535"/>
          <w:szCs w:val="20"/>
        </w:rPr>
        <w:t xml:space="preserve"> </w:t>
      </w:r>
      <w:r w:rsidRPr="00F52503">
        <w:rPr>
          <w:rFonts w:asciiTheme="minorEastAsia" w:eastAsiaTheme="minorEastAsia" w:hAnsiTheme="minorEastAsia" w:hint="eastAsia"/>
          <w:color w:val="353535"/>
          <w:szCs w:val="20"/>
        </w:rPr>
        <w:t>값은 얼마인가? 이 값에 의하면 경영자의 주장이 맞다고 할 수 있는가?</w:t>
      </w:r>
    </w:p>
    <w:p w14:paraId="32585906" w14:textId="77777777" w:rsidR="008F7EBF" w:rsidRDefault="008F7EBF">
      <w:pPr>
        <w:rPr>
          <w:rFonts w:asciiTheme="minorEastAsia" w:eastAsiaTheme="minorEastAsia" w:hAnsiTheme="minorEastAsia"/>
          <w:color w:val="353535"/>
          <w:szCs w:val="20"/>
        </w:rPr>
      </w:pPr>
    </w:p>
    <w:p w14:paraId="252D1538" w14:textId="1C0EEA30" w:rsidR="00533A69" w:rsidRDefault="00533A69" w:rsidP="008F7EBF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w:r>
        <w:rPr>
          <w:rFonts w:asciiTheme="minorEastAsia" w:eastAsiaTheme="minorEastAsia" w:hAnsiTheme="minorEastAsia" w:hint="eastAsia"/>
          <w:color w:val="353535"/>
          <w:szCs w:val="20"/>
        </w:rPr>
        <w:t xml:space="preserve">평균카드사용에 대한 점추정 값 </w:t>
      </w:r>
      <w:r>
        <w:rPr>
          <w:rFonts w:asciiTheme="minorEastAsia" w:eastAsiaTheme="minorEastAsia" w:hAnsiTheme="minorEastAsia"/>
          <w:color w:val="353535"/>
          <w:szCs w:val="20"/>
        </w:rPr>
        <w:t xml:space="preserve">: </w:t>
      </w:r>
      <m:oMath>
        <m:acc>
          <m:accPr>
            <m:chr m:val="̄"/>
            <m:ctrlPr>
              <w:rPr>
                <w:rFonts w:ascii="Cambria Math" w:hAnsi="Cambria Math" w:cs="Segoe UI"/>
                <w:color w:val="374151"/>
                <w:shd w:val="clear" w:color="auto" w:fill="F7F7F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Segoe UI"/>
                <w:color w:val="374151"/>
                <w:shd w:val="clear" w:color="auto" w:fill="F7F7F8"/>
              </w:rPr>
              <m:t>x</m:t>
            </m:r>
          </m:e>
        </m:acc>
        <m:r>
          <m:rPr>
            <m:sty m:val="p"/>
          </m:rPr>
          <w:rPr>
            <w:rFonts w:ascii="Cambria Math" w:hAnsi="Segoe UI" w:cs="Segoe UI"/>
            <w:color w:val="374151"/>
            <w:shd w:val="clear" w:color="auto" w:fill="F7F7F8"/>
          </w:rPr>
          <m:t>=615000</m:t>
        </m:r>
      </m:oMath>
    </w:p>
    <w:p w14:paraId="56DBEFFC" w14:textId="1D6ACC52" w:rsidR="00952F43" w:rsidRPr="00952F43" w:rsidRDefault="00952F43" w:rsidP="008F7EBF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w:r>
        <w:rPr>
          <w:rFonts w:asciiTheme="minorEastAsia" w:eastAsiaTheme="minorEastAsia" w:hAnsiTheme="minorEastAsia" w:hint="eastAsia"/>
          <w:color w:val="353535"/>
          <w:szCs w:val="20"/>
        </w:rPr>
        <w:t>귀무가설</w:t>
      </w:r>
      <w:r w:rsidR="00B16DCC">
        <w:rPr>
          <w:rFonts w:asciiTheme="minorEastAsia" w:eastAsiaTheme="minorEastAsia" w:hAnsiTheme="minorEastAsia" w:hint="eastAsia"/>
          <w:color w:val="353535"/>
          <w:szCs w:val="20"/>
        </w:rPr>
        <w:t>(</w:t>
      </w:r>
      <w:r w:rsidR="00B16DCC">
        <w:rPr>
          <w:rFonts w:asciiTheme="minorEastAsia" w:eastAsiaTheme="minorEastAsia" w:hAnsiTheme="minorEastAsia"/>
          <w:color w:val="353535"/>
          <w:szCs w:val="20"/>
        </w:rPr>
        <w:t>H0)</w:t>
      </w:r>
      <w:r>
        <w:rPr>
          <w:rFonts w:asciiTheme="minorEastAsia" w:eastAsiaTheme="minorEastAsia" w:hAnsiTheme="minorEastAsia" w:hint="eastAsia"/>
          <w:color w:val="353535"/>
          <w:szCs w:val="20"/>
        </w:rPr>
        <w:t xml:space="preserve"> </w:t>
      </w:r>
      <w:r>
        <w:rPr>
          <w:rFonts w:asciiTheme="minorEastAsia" w:eastAsiaTheme="minorEastAsia" w:hAnsiTheme="minorEastAsia"/>
          <w:color w:val="353535"/>
          <w:szCs w:val="20"/>
        </w:rPr>
        <w:t xml:space="preserve">: </w:t>
      </w:r>
      <m:oMath>
        <m:r>
          <w:rPr>
            <w:rFonts w:ascii="Cambria Math" w:hAnsi="Cambria Math" w:cs="Segoe UI"/>
            <w:color w:val="374151"/>
            <w:shd w:val="clear" w:color="auto" w:fill="F7F7F8"/>
          </w:rPr>
          <m:t>μ=650000</m:t>
        </m:r>
      </m:oMath>
    </w:p>
    <w:p w14:paraId="3FEC9EC7" w14:textId="26840C62" w:rsidR="00952F43" w:rsidRPr="00952F43" w:rsidRDefault="00952F43" w:rsidP="008F7EBF">
      <w:pPr>
        <w:pStyle w:val="ListParagraph"/>
        <w:numPr>
          <w:ilvl w:val="0"/>
          <w:numId w:val="4"/>
        </w:numPr>
        <w:ind w:leftChars="0"/>
        <w:rPr>
          <w:rFonts w:ascii="Segoe UI" w:hAnsi="Segoe UI" w:cs="Segoe UI"/>
          <w:color w:val="353535"/>
          <w:szCs w:val="20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대립가설</w:t>
      </w:r>
      <w:r w:rsidR="00B16DCC">
        <w:rPr>
          <w:rFonts w:ascii="Segoe UI" w:hAnsi="Segoe UI" w:cs="Segoe UI" w:hint="eastAsia"/>
          <w:color w:val="374151"/>
          <w:shd w:val="clear" w:color="auto" w:fill="F7F7F8"/>
        </w:rPr>
        <w:t>(</w:t>
      </w:r>
      <w:r w:rsidR="00B16DCC">
        <w:rPr>
          <w:rFonts w:ascii="Segoe UI" w:hAnsi="Segoe UI" w:cs="Segoe UI"/>
          <w:color w:val="374151"/>
          <w:shd w:val="clear" w:color="auto" w:fill="F7F7F8"/>
        </w:rPr>
        <w:t>H1)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 xml:space="preserve">: </w:t>
      </w:r>
      <m:oMath>
        <m:r>
          <w:rPr>
            <w:rFonts w:ascii="Cambria Math" w:hAnsi="Cambria Math" w:cs="Segoe UI"/>
            <w:color w:val="374151"/>
            <w:shd w:val="clear" w:color="auto" w:fill="F7F7F8"/>
          </w:rPr>
          <m:t>μ≠6500000</m:t>
        </m:r>
      </m:oMath>
    </w:p>
    <w:p w14:paraId="305EC6B1" w14:textId="0B9B82FC" w:rsidR="00952F43" w:rsidRPr="00952F43" w:rsidRDefault="00952F43" w:rsidP="008F7EBF">
      <w:pPr>
        <w:pStyle w:val="ListParagraph"/>
        <w:numPr>
          <w:ilvl w:val="0"/>
          <w:numId w:val="4"/>
        </w:numPr>
        <w:ind w:leftChars="0"/>
        <w:rPr>
          <w:rFonts w:ascii="Segoe UI" w:hAnsi="Segoe UI" w:cs="Segoe UI"/>
          <w:color w:val="353535"/>
          <w:szCs w:val="20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표준오차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 xml:space="preserve">: </w:t>
      </w:r>
      <m:oMath>
        <m:d>
          <m:dPr>
            <m:ctrlPr>
              <w:rPr>
                <w:rFonts w:ascii="Cambria Math" w:hAnsi="Cambria Math" w:cs="Segoe UI"/>
                <w:color w:val="374151"/>
                <w:shd w:val="clear" w:color="auto" w:fill="F7F7F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374151"/>
                <w:shd w:val="clear" w:color="auto" w:fill="F7F7F8"/>
              </w:rPr>
              <m:t xml:space="preserve">σ ÷ </m:t>
            </m:r>
            <m:rad>
              <m:radPr>
                <m:degHide m:val="1"/>
                <m:ctrlPr>
                  <w:rPr>
                    <w:rFonts w:ascii="Cambria Math" w:hAnsi="Cambria Math" w:cs="Segoe UI"/>
                    <w:color w:val="374151"/>
                    <w:shd w:val="clear" w:color="auto" w:fill="F7F7F8"/>
                  </w:rPr>
                </m:ctrlPr>
              </m:radPr>
              <m:deg/>
              <m:e>
                <m:r>
                  <w:rPr>
                    <w:rFonts w:ascii="Cambria Math" w:hAnsi="Cambria Math" w:cs="Segoe UI"/>
                    <w:color w:val="374151"/>
                    <w:shd w:val="clear" w:color="auto" w:fill="F7F7F8"/>
                  </w:rPr>
                  <m:t>n</m:t>
                </m:r>
              </m:e>
            </m:rad>
          </m:e>
        </m:d>
        <m:r>
          <m:rPr>
            <m:sty m:val="p"/>
          </m:rPr>
          <w:rPr>
            <w:rFonts w:ascii="Cambria Math" w:hAnsi="Cambria Math" w:cs="Segoe UI"/>
            <w:color w:val="374151"/>
            <w:shd w:val="clear" w:color="auto" w:fill="F7F7F8"/>
          </w:rPr>
          <m:t>=120000÷</m:t>
        </m:r>
        <m:rad>
          <m:radPr>
            <m:degHide m:val="1"/>
            <m:ctrlPr>
              <w:rPr>
                <w:rFonts w:ascii="Cambria Math" w:hAnsi="Cambria Math" w:cs="Segoe UI"/>
                <w:color w:val="374151"/>
                <w:shd w:val="clear" w:color="auto" w:fill="F7F7F8"/>
              </w:rPr>
            </m:ctrlPr>
          </m:radPr>
          <m:deg/>
          <m:e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25</m:t>
            </m:r>
          </m:e>
        </m:rad>
        <m:r>
          <w:rPr>
            <w:rFonts w:ascii="Cambria Math" w:hAnsi="Cambria Math" w:cs="Segoe UI"/>
            <w:color w:val="374151"/>
            <w:shd w:val="clear" w:color="auto" w:fill="F7F7F8"/>
          </w:rPr>
          <m:t>=24000</m:t>
        </m:r>
      </m:oMath>
    </w:p>
    <w:p w14:paraId="7DCDAF9C" w14:textId="1C134762" w:rsidR="00952F43" w:rsidRPr="00533A69" w:rsidRDefault="00952F43" w:rsidP="008F7EBF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w:r w:rsidRPr="00533A69">
        <w:rPr>
          <w:rFonts w:ascii="Segoe UI" w:hAnsi="Segoe UI" w:cs="Segoe UI" w:hint="eastAsia"/>
          <w:color w:val="374151"/>
          <w:shd w:val="clear" w:color="auto" w:fill="F7F7F8"/>
        </w:rPr>
        <w:t>검정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통계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 xml:space="preserve">: </w:t>
      </w:r>
      <m:oMath>
        <m:r>
          <m:rPr>
            <m:sty m:val="p"/>
          </m:rPr>
          <w:rPr>
            <w:rFonts w:ascii="Cambria Math" w:hAnsi="Cambria Math" w:cs="Segoe UI"/>
            <w:color w:val="374151"/>
            <w:shd w:val="clear" w:color="auto" w:fill="F7F7F8"/>
          </w:rPr>
          <m:t>z =</m:t>
        </m:r>
        <m:f>
          <m:fPr>
            <m:ctrlPr>
              <w:rPr>
                <w:rFonts w:ascii="Cambria Math" w:hAnsi="Cambria Math" w:cs="Segoe UI"/>
                <w:color w:val="374151"/>
                <w:shd w:val="clear" w:color="auto" w:fill="F7F7F8"/>
              </w:rPr>
            </m:ctrlPr>
          </m:fPr>
          <m:num>
            <m:d>
              <m:dPr>
                <m:ctrlPr>
                  <w:rPr>
                    <w:rFonts w:ascii="Cambria Math" w:hAnsi="Cambria Math" w:cs="Segoe UI"/>
                    <w:color w:val="374151"/>
                    <w:shd w:val="clear" w:color="auto" w:fill="F7F7F8"/>
                  </w:rPr>
                </m:ctrlPr>
              </m:dPr>
              <m:e>
                <m:acc>
                  <m:accPr>
                    <m:chr m:val="̄"/>
                    <m:ctrlPr>
                      <w:rPr>
                        <w:rFonts w:ascii="Cambria Math" w:hAnsi="Cambria Math" w:cs="Segoe UI"/>
                        <w:color w:val="374151"/>
                        <w:shd w:val="clear" w:color="auto" w:fill="F7F7F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color w:val="374151"/>
                        <w:shd w:val="clear" w:color="auto" w:fill="F7F7F8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Segoe UI"/>
                    <w:color w:val="374151"/>
                    <w:shd w:val="clear" w:color="auto" w:fill="F7F7F8"/>
                  </w:rPr>
                  <m:t>- μ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Segoe UI"/>
                <w:color w:val="374151"/>
                <w:shd w:val="clear" w:color="auto" w:fill="F7F7F8"/>
              </w:rPr>
              <m:t xml:space="preserve">(σ ÷ </m:t>
            </m:r>
            <m:rad>
              <m:radPr>
                <m:degHide m:val="1"/>
                <m:ctrlPr>
                  <w:rPr>
                    <w:rFonts w:ascii="Cambria Math" w:hAnsi="Cambria Math" w:cs="Segoe UI"/>
                    <w:color w:val="374151"/>
                    <w:shd w:val="clear" w:color="auto" w:fill="F7F7F8"/>
                  </w:rPr>
                </m:ctrlPr>
              </m:radPr>
              <m:deg/>
              <m:e>
                <m:r>
                  <w:rPr>
                    <w:rFonts w:ascii="Cambria Math" w:hAnsi="Cambria Math" w:cs="Segoe UI"/>
                    <w:color w:val="374151"/>
                    <w:shd w:val="clear" w:color="auto" w:fill="F7F7F8"/>
                  </w:rPr>
                  <m:t>n</m:t>
                </m:r>
              </m:e>
            </m:rad>
            <m:r>
              <m:rPr>
                <m:sty m:val="p"/>
              </m:rPr>
              <w:rPr>
                <w:rFonts w:ascii="Cambria Math" w:hAnsi="Cambria Math" w:cs="Segoe UI"/>
                <w:color w:val="374151"/>
                <w:shd w:val="clear" w:color="auto" w:fill="F7F7F8"/>
              </w:rPr>
              <m:t>)</m:t>
            </m:r>
          </m:den>
        </m:f>
        <m:r>
          <m:rPr>
            <m:sty m:val="p"/>
          </m:rPr>
          <w:rPr>
            <w:rFonts w:ascii="Cambria Math" w:hAnsi="Cambria Math" w:cs="Segoe UI"/>
            <w:color w:val="374151"/>
            <w:shd w:val="clear" w:color="auto" w:fill="F7F7F8"/>
          </w:rPr>
          <m:t>=</m:t>
        </m:r>
        <m:f>
          <m:fPr>
            <m:ctrlPr>
              <w:rPr>
                <w:rFonts w:ascii="Cambria Math" w:hAnsi="Cambria Math" w:cs="Segoe UI"/>
                <w:color w:val="374151"/>
                <w:shd w:val="clear" w:color="auto" w:fill="F7F7F8"/>
              </w:rPr>
            </m:ctrlPr>
          </m:fPr>
          <m:num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(615000-650000)</m:t>
            </m:r>
          </m:num>
          <m:den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(24000÷</m:t>
            </m:r>
            <m:rad>
              <m:radPr>
                <m:degHide m:val="1"/>
                <m:ctrlPr>
                  <w:rPr>
                    <w:rFonts w:ascii="Cambria Math" w:hAnsi="Cambria Math" w:cs="Segoe UI"/>
                    <w:i/>
                    <w:color w:val="374151"/>
                    <w:shd w:val="clear" w:color="auto" w:fill="F7F7F8"/>
                  </w:rPr>
                </m:ctrlPr>
              </m:radPr>
              <m:deg/>
              <m:e>
                <m:r>
                  <w:rPr>
                    <w:rFonts w:ascii="Cambria Math" w:hAnsi="Cambria Math" w:cs="Segoe UI"/>
                    <w:color w:val="374151"/>
                    <w:shd w:val="clear" w:color="auto" w:fill="F7F7F8"/>
                  </w:rPr>
                  <m:t>25</m:t>
                </m:r>
              </m:e>
            </m:rad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)</m:t>
            </m:r>
          </m:den>
        </m:f>
        <m:r>
          <w:rPr>
            <w:rFonts w:ascii="Cambria Math" w:hAnsi="Cambria Math" w:cs="Segoe UI"/>
            <w:color w:val="374151"/>
            <w:shd w:val="clear" w:color="auto" w:fill="F7F7F8"/>
          </w:rPr>
          <m:t>=-1.458</m:t>
        </m:r>
      </m:oMath>
    </w:p>
    <w:p w14:paraId="27B6CD8C" w14:textId="22405DE7" w:rsidR="00952F43" w:rsidRPr="00533A69" w:rsidRDefault="00952F43" w:rsidP="008F7EBF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w:r w:rsidRPr="00533A69">
        <w:rPr>
          <w:rFonts w:ascii="Segoe UI" w:hAnsi="Segoe UI" w:cs="Segoe UI" w:hint="eastAsia"/>
          <w:color w:val="374151"/>
          <w:shd w:val="clear" w:color="auto" w:fill="F7F7F8"/>
        </w:rPr>
        <w:t>유의수준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>0.</w:t>
      </w:r>
      <w:r w:rsidR="00C07DAA" w:rsidRPr="00533A69">
        <w:rPr>
          <w:rFonts w:ascii="Segoe UI" w:hAnsi="Segoe UI" w:cs="Segoe UI"/>
          <w:color w:val="374151"/>
          <w:shd w:val="clear" w:color="auto" w:fill="F7F7F8"/>
        </w:rPr>
        <w:t>05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을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사용한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임계값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>: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m:oMath>
        <m:r>
          <w:rPr>
            <w:rFonts w:ascii="Cambria Math" w:hAnsi="Cambria Math" w:cs="Segoe UI"/>
            <w:color w:val="374151"/>
            <w:shd w:val="clear" w:color="auto" w:fill="F7F7F8"/>
          </w:rPr>
          <m:t>∓z_(</m:t>
        </m:r>
        <m:f>
          <m:fPr>
            <m:ctrlPr>
              <w:rPr>
                <w:rFonts w:ascii="Cambria Math" w:hAnsi="Cambria Math" w:cs="Segoe UI"/>
                <w:i/>
                <w:color w:val="374151"/>
                <w:shd w:val="clear" w:color="auto" w:fill="F7F7F8"/>
              </w:rPr>
            </m:ctrlPr>
          </m:fPr>
          <m:num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0.05</m:t>
            </m:r>
          </m:num>
          <m:den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2</m:t>
            </m:r>
          </m:den>
        </m:f>
        <m:r>
          <w:rPr>
            <w:rFonts w:ascii="Cambria Math" w:hAnsi="Cambria Math" w:cs="Segoe UI"/>
            <w:color w:val="374151"/>
            <w:shd w:val="clear" w:color="auto" w:fill="F7F7F8"/>
          </w:rPr>
          <m:t>) =∓z_0.025=∓1.96</m:t>
        </m:r>
      </m:oMath>
    </w:p>
    <w:p w14:paraId="5C91FF6E" w14:textId="3A311495" w:rsidR="00B16DCC" w:rsidRPr="00533A69" w:rsidRDefault="00B16DCC" w:rsidP="00B16DCC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b/>
          <w:bCs/>
          <w:color w:val="353535"/>
          <w:szCs w:val="20"/>
        </w:rPr>
      </w:pPr>
      <w:r w:rsidRPr="00533A69">
        <w:rPr>
          <w:rFonts w:ascii="Segoe UI" w:hAnsi="Segoe UI" w:cs="Segoe UI" w:hint="eastAsia"/>
          <w:color w:val="374151"/>
          <w:shd w:val="clear" w:color="auto" w:fill="F7F7F8"/>
        </w:rPr>
        <w:t>검정통계량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>-1.458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은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임계값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>-1.96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보다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크고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>1.96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보다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작으므로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귀무가설을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기각할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수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없다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.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 w:rsidRPr="00062262">
        <w:rPr>
          <w:rFonts w:ascii="Segoe UI" w:hAnsi="Segoe UI" w:cs="Segoe UI" w:hint="eastAsia"/>
          <w:b/>
          <w:bCs/>
          <w:color w:val="374151"/>
          <w:shd w:val="clear" w:color="auto" w:fill="F7F7F8"/>
        </w:rPr>
        <w:t>따라서</w:t>
      </w:r>
      <w:r w:rsidR="00062262" w:rsidRPr="00062262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Pr="00533A69">
        <w:rPr>
          <w:rFonts w:asciiTheme="minorEastAsia" w:eastAsiaTheme="minorEastAsia" w:hAnsiTheme="minorEastAsia" w:hint="eastAsia"/>
          <w:b/>
          <w:bCs/>
          <w:color w:val="353535"/>
          <w:szCs w:val="20"/>
        </w:rPr>
        <w:t>경영자의 주장은 맞다고 볼 수 없다.</w:t>
      </w:r>
    </w:p>
    <w:p w14:paraId="6CB2E039" w14:textId="77777777" w:rsidR="00C07DAA" w:rsidRPr="00B16DCC" w:rsidRDefault="00C07DAA" w:rsidP="00C07DAA">
      <w:pPr>
        <w:rPr>
          <w:rFonts w:asciiTheme="minorEastAsia" w:eastAsiaTheme="minorEastAsia" w:hAnsiTheme="minorEastAsia"/>
          <w:color w:val="353535"/>
          <w:szCs w:val="20"/>
        </w:rPr>
      </w:pPr>
    </w:p>
    <w:p w14:paraId="0218B56E" w14:textId="5361DEF3" w:rsidR="00C3349B" w:rsidRDefault="00B95FD4" w:rsidP="00C07DAA">
      <w:pPr>
        <w:rPr>
          <w:rFonts w:asciiTheme="minorEastAsia" w:eastAsiaTheme="minorEastAsia" w:hAnsiTheme="minorEastAsia"/>
          <w:color w:val="353535"/>
          <w:szCs w:val="20"/>
        </w:rPr>
      </w:pPr>
      <w:r w:rsidRPr="00C07DAA">
        <w:rPr>
          <w:rFonts w:asciiTheme="minorEastAsia" w:eastAsiaTheme="minorEastAsia" w:hAnsiTheme="minorEastAsia" w:hint="eastAsia"/>
          <w:color w:val="353535"/>
          <w:szCs w:val="20"/>
        </w:rPr>
        <w:t>2) 이 추정값에 대한 오차의 한계(95%신뢰구간)는 얼마인가?</w:t>
      </w:r>
    </w:p>
    <w:p w14:paraId="1D9A20CA" w14:textId="77777777" w:rsidR="008F7EBF" w:rsidRPr="00C07DAA" w:rsidRDefault="008F7EBF" w:rsidP="00C07DAA">
      <w:pPr>
        <w:rPr>
          <w:rFonts w:asciiTheme="minorEastAsia" w:eastAsiaTheme="minorEastAsia" w:hAnsiTheme="minorEastAsia"/>
          <w:color w:val="353535"/>
          <w:szCs w:val="20"/>
        </w:rPr>
      </w:pPr>
    </w:p>
    <w:p w14:paraId="071B17C8" w14:textId="5CDF9DBC" w:rsidR="00533A69" w:rsidRPr="00533A69" w:rsidRDefault="00533A69" w:rsidP="00533A69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w:r w:rsidRPr="00533A69">
        <w:rPr>
          <w:rFonts w:ascii="Segoe UI" w:hAnsi="Segoe UI" w:cs="Segoe UI" w:hint="eastAsia"/>
          <w:color w:val="374151"/>
          <w:shd w:val="clear" w:color="auto" w:fill="F7F7F8"/>
        </w:rPr>
        <w:t>유의수준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>0.05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을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사용한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임계값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/>
          <w:color w:val="374151"/>
          <w:shd w:val="clear" w:color="auto" w:fill="F7F7F8"/>
        </w:rPr>
        <w:t>: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m:oMath>
        <m:r>
          <w:rPr>
            <w:rFonts w:ascii="Cambria Math" w:hAnsi="Cambria Math" w:cs="Segoe UI"/>
            <w:color w:val="374151"/>
            <w:shd w:val="clear" w:color="auto" w:fill="F7F7F8"/>
          </w:rPr>
          <m:t>∓z_(</m:t>
        </m:r>
        <m:f>
          <m:fPr>
            <m:ctrlPr>
              <w:rPr>
                <w:rFonts w:ascii="Cambria Math" w:hAnsi="Cambria Math" w:cs="Segoe UI"/>
                <w:i/>
                <w:color w:val="374151"/>
                <w:shd w:val="clear" w:color="auto" w:fill="F7F7F8"/>
              </w:rPr>
            </m:ctrlPr>
          </m:fPr>
          <m:num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0.05</m:t>
            </m:r>
          </m:num>
          <m:den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2</m:t>
            </m:r>
          </m:den>
        </m:f>
        <m:r>
          <w:rPr>
            <w:rFonts w:ascii="Cambria Math" w:hAnsi="Cambria Math" w:cs="Segoe UI"/>
            <w:color w:val="374151"/>
            <w:shd w:val="clear" w:color="auto" w:fill="F7F7F8"/>
          </w:rPr>
          <m:t>) =∓z_0.025=∓1.96</m:t>
        </m:r>
      </m:oMath>
    </w:p>
    <w:p w14:paraId="0A1E96FB" w14:textId="4E5390BE" w:rsidR="008F7EBF" w:rsidRDefault="008F7EBF" w:rsidP="00C07DAA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m:oMath>
        <m:r>
          <w:rPr>
            <w:rFonts w:ascii="Cambria Math" w:eastAsiaTheme="minorEastAsia" w:hAnsi="Cambria Math" w:hint="eastAsia"/>
            <w:color w:val="353535"/>
            <w:szCs w:val="20"/>
          </w:rPr>
          <m:t>오차의</m:t>
        </m:r>
        <m:r>
          <w:rPr>
            <w:rFonts w:ascii="Cambria Math" w:eastAsiaTheme="minorEastAsia" w:hAnsi="Cambria Math"/>
            <w:color w:val="353535"/>
            <w:szCs w:val="20"/>
          </w:rPr>
          <m:t xml:space="preserve"> </m:t>
        </m:r>
        <m:r>
          <w:rPr>
            <w:rFonts w:ascii="Cambria Math" w:eastAsiaTheme="minorEastAsia" w:hAnsi="Cambria Math" w:hint="eastAsia"/>
            <w:color w:val="353535"/>
            <w:szCs w:val="20"/>
          </w:rPr>
          <m:t>한계</m:t>
        </m:r>
        <m:r>
          <w:rPr>
            <w:rFonts w:ascii="Cambria Math" w:eastAsiaTheme="minorEastAsia" w:hAnsi="Cambria Math"/>
            <w:color w:val="353535"/>
            <w:szCs w:val="20"/>
          </w:rPr>
          <m:t>=(</m:t>
        </m:r>
        <m:r>
          <w:rPr>
            <w:rFonts w:ascii="Cambria Math" w:eastAsiaTheme="minorEastAsia" w:hAnsi="Cambria Math" w:hint="eastAsia"/>
            <w:color w:val="353535"/>
            <w:szCs w:val="20"/>
          </w:rPr>
          <m:t>임계값</m:t>
        </m:r>
        <m:r>
          <w:rPr>
            <w:rFonts w:ascii="Cambria Math" w:eastAsiaTheme="minorEastAsia" w:hAnsi="Cambria Math"/>
            <w:color w:val="353535"/>
            <w:szCs w:val="20"/>
          </w:rPr>
          <m:t>×</m:t>
        </m:r>
        <m:r>
          <w:rPr>
            <w:rFonts w:ascii="Cambria Math" w:eastAsiaTheme="minorEastAsia" w:hAnsi="Cambria Math" w:hint="eastAsia"/>
            <w:color w:val="353535"/>
            <w:szCs w:val="20"/>
          </w:rPr>
          <m:t>표준오차</m:t>
        </m:r>
        <m:r>
          <w:rPr>
            <w:rFonts w:ascii="Cambria Math" w:eastAsiaTheme="minorEastAsia" w:hAnsi="Cambria Math"/>
            <w:color w:val="353535"/>
            <w:szCs w:val="20"/>
          </w:rPr>
          <m:t>)=(</m:t>
        </m:r>
        <m:r>
          <w:rPr>
            <w:rFonts w:ascii="Cambria Math" w:hAnsi="Cambria Math" w:cs="Segoe UI"/>
            <w:color w:val="374151"/>
            <w:shd w:val="clear" w:color="auto" w:fill="F7F7F8"/>
          </w:rPr>
          <m:t>∓</m:t>
        </m:r>
        <m:r>
          <w:rPr>
            <w:rFonts w:ascii="Cambria Math" w:eastAsiaTheme="minorEastAsia" w:hAnsi="Cambria Math"/>
            <w:color w:val="353535"/>
            <w:szCs w:val="20"/>
          </w:rPr>
          <m:t>1.96×24000)=</m:t>
        </m:r>
        <m:r>
          <w:rPr>
            <w:rFonts w:ascii="Cambria Math" w:hAnsi="Cambria Math" w:cs="Segoe UI"/>
            <w:color w:val="374151"/>
            <w:shd w:val="clear" w:color="auto" w:fill="F7F7F8"/>
          </w:rPr>
          <m:t>∓</m:t>
        </m:r>
        <m:r>
          <w:rPr>
            <w:rFonts w:ascii="Cambria Math" w:eastAsiaTheme="minorEastAsia" w:hAnsi="Cambria Math"/>
            <w:color w:val="353535"/>
            <w:szCs w:val="20"/>
          </w:rPr>
          <m:t>4704</m:t>
        </m:r>
      </m:oMath>
    </w:p>
    <w:p w14:paraId="44CC7B1C" w14:textId="77777777" w:rsidR="008F7EBF" w:rsidRPr="008F7EBF" w:rsidRDefault="008F7EBF" w:rsidP="008F7EBF">
      <w:pPr>
        <w:rPr>
          <w:rFonts w:asciiTheme="minorEastAsia" w:eastAsiaTheme="minorEastAsia" w:hAnsiTheme="minorEastAsia"/>
          <w:color w:val="353535"/>
          <w:szCs w:val="20"/>
        </w:rPr>
      </w:pPr>
    </w:p>
    <w:p w14:paraId="08F4FAC8" w14:textId="7E91B6CB" w:rsidR="00C3349B" w:rsidRDefault="00B95FD4" w:rsidP="008F7EBF">
      <w:pPr>
        <w:rPr>
          <w:rFonts w:asciiTheme="minorEastAsia" w:eastAsiaTheme="minorEastAsia" w:hAnsiTheme="minorEastAsia"/>
          <w:color w:val="353535"/>
          <w:szCs w:val="20"/>
        </w:rPr>
      </w:pPr>
      <w:r w:rsidRPr="008F7EBF">
        <w:rPr>
          <w:rFonts w:asciiTheme="minorEastAsia" w:eastAsiaTheme="minorEastAsia" w:hAnsiTheme="minorEastAsia" w:hint="eastAsia"/>
          <w:color w:val="353535"/>
          <w:szCs w:val="20"/>
        </w:rPr>
        <w:t xml:space="preserve">3) </w:t>
      </w:r>
      <w:r w:rsidR="00BF0504" w:rsidRPr="008F7EBF">
        <w:rPr>
          <w:rFonts w:asciiTheme="minorEastAsia" w:eastAsiaTheme="minorEastAsia" w:hAnsiTheme="minorEastAsia" w:hint="eastAsia"/>
          <w:color w:val="353535"/>
          <w:szCs w:val="20"/>
        </w:rPr>
        <w:t>평균카드사용금액</w:t>
      </w:r>
      <w:r w:rsidRPr="008F7EBF">
        <w:rPr>
          <w:rFonts w:asciiTheme="minorEastAsia" w:eastAsiaTheme="minorEastAsia" w:hAnsiTheme="minorEastAsia" w:hint="eastAsia"/>
          <w:color w:val="353535"/>
          <w:szCs w:val="20"/>
        </w:rPr>
        <w:t>에 대한 95%신뢰구간을 구하고 경영자의 주장이 맞는지 확인하시오.</w:t>
      </w:r>
    </w:p>
    <w:p w14:paraId="5F7F3B3B" w14:textId="77777777" w:rsidR="008F7EBF" w:rsidRDefault="008F7EBF" w:rsidP="008F7EBF">
      <w:pPr>
        <w:rPr>
          <w:rFonts w:asciiTheme="minorEastAsia" w:eastAsiaTheme="minorEastAsia" w:hAnsiTheme="minorEastAsia"/>
          <w:color w:val="353535"/>
          <w:szCs w:val="20"/>
        </w:rPr>
      </w:pPr>
    </w:p>
    <w:p w14:paraId="32006B41" w14:textId="556DE671" w:rsidR="008F7EBF" w:rsidRPr="00533A69" w:rsidRDefault="00533A69" w:rsidP="008F7EBF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m:oMath>
        <m:r>
          <w:rPr>
            <w:rFonts w:ascii="Cambria Math" w:eastAsiaTheme="minorEastAsia" w:hAnsi="Cambria Math" w:hint="eastAsia"/>
            <w:color w:val="353535"/>
            <w:szCs w:val="20"/>
          </w:rPr>
          <m:t>신뢰구간</m:t>
        </m:r>
        <m:r>
          <w:rPr>
            <w:rFonts w:ascii="Cambria Math" w:eastAsiaTheme="minorEastAsia" w:hAnsi="Cambria Math"/>
            <w:color w:val="353535"/>
            <w:szCs w:val="20"/>
          </w:rPr>
          <m:t>=</m:t>
        </m:r>
        <m:acc>
          <m:accPr>
            <m:chr m:val="̄"/>
            <m:ctrlPr>
              <w:rPr>
                <w:rFonts w:ascii="Cambria Math" w:hAnsi="Cambria Math" w:cs="Segoe UI"/>
                <w:color w:val="374151"/>
                <w:shd w:val="clear" w:color="auto" w:fill="F7F7F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Segoe UI"/>
                <w:color w:val="374151"/>
                <w:shd w:val="clear" w:color="auto" w:fill="F7F7F8"/>
              </w:rPr>
              <m:t>x</m:t>
            </m:r>
          </m:e>
        </m:acc>
        <m:r>
          <w:rPr>
            <w:rFonts w:ascii="Cambria Math" w:hAnsi="Cambria Math" w:cs="Segoe UI"/>
            <w:color w:val="374151"/>
            <w:shd w:val="clear" w:color="auto" w:fill="F7F7F8"/>
          </w:rPr>
          <m:t>∓</m:t>
        </m:r>
        <m:d>
          <m:dPr>
            <m:ctrlPr>
              <w:rPr>
                <w:rFonts w:ascii="Cambria Math" w:hAnsi="Cambria Math" w:cs="Segoe UI"/>
                <w:i/>
                <w:color w:val="374151"/>
                <w:shd w:val="clear" w:color="auto" w:fill="F7F7F8"/>
              </w:rPr>
            </m:ctrlPr>
          </m:dPr>
          <m:e>
            <m:r>
              <w:rPr>
                <w:rFonts w:ascii="Cambria Math" w:hAnsi="Cambria Math" w:cs="Segoe UI" w:hint="eastAsia"/>
                <w:color w:val="374151"/>
                <w:shd w:val="clear" w:color="auto" w:fill="F7F7F8"/>
              </w:rPr>
              <m:t>오차의</m:t>
            </m:r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 xml:space="preserve"> </m:t>
            </m:r>
            <m:r>
              <w:rPr>
                <w:rFonts w:ascii="Cambria Math" w:hAnsi="Cambria Math" w:cs="Segoe UI" w:hint="eastAsia"/>
                <w:color w:val="374151"/>
                <w:shd w:val="clear" w:color="auto" w:fill="F7F7F8"/>
              </w:rPr>
              <m:t>한계</m:t>
            </m:r>
          </m:e>
        </m:d>
        <m:r>
          <w:rPr>
            <w:rFonts w:ascii="Cambria Math" w:hAnsi="Cambria Math" w:cs="Segoe UI"/>
            <w:color w:val="374151"/>
            <w:shd w:val="clear" w:color="auto" w:fill="F7F7F8"/>
          </w:rPr>
          <m:t>=</m:t>
        </m:r>
        <m:r>
          <w:rPr>
            <w:rFonts w:ascii="Cambria Math" w:eastAsiaTheme="minorEastAsia" w:hAnsi="Cambria Math"/>
            <w:color w:val="353535"/>
            <w:szCs w:val="20"/>
          </w:rPr>
          <m:t>615000</m:t>
        </m:r>
        <m:r>
          <w:rPr>
            <w:rFonts w:ascii="Cambria Math" w:hAnsi="Cambria Math" w:cs="Segoe UI"/>
            <w:color w:val="374151"/>
            <w:shd w:val="clear" w:color="auto" w:fill="F7F7F8"/>
          </w:rPr>
          <m:t>∓4704</m:t>
        </m:r>
      </m:oMath>
    </w:p>
    <w:p w14:paraId="41C78E7A" w14:textId="29695934" w:rsidR="008F7EBF" w:rsidRPr="00533A69" w:rsidRDefault="008F7EBF" w:rsidP="008F7EBF">
      <w:pPr>
        <w:pStyle w:val="ListParagraph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w:r w:rsidRPr="00533A69">
        <w:rPr>
          <w:rFonts w:asciiTheme="minorEastAsia" w:eastAsiaTheme="minorEastAsia" w:hAnsiTheme="minorEastAsia" w:hint="eastAsia"/>
          <w:color w:val="353535"/>
          <w:szCs w:val="20"/>
        </w:rPr>
        <w:t xml:space="preserve">평균카드사용금액에 대한 </w:t>
      </w:r>
      <w:r w:rsidRPr="00533A69">
        <w:rPr>
          <w:rFonts w:asciiTheme="minorEastAsia" w:eastAsiaTheme="minorEastAsia" w:hAnsiTheme="minorEastAsia"/>
          <w:color w:val="353535"/>
          <w:szCs w:val="20"/>
        </w:rPr>
        <w:t xml:space="preserve">95% </w:t>
      </w:r>
      <w:r w:rsidRPr="00533A69">
        <w:rPr>
          <w:rFonts w:asciiTheme="minorEastAsia" w:eastAsiaTheme="minorEastAsia" w:hAnsiTheme="minorEastAsia" w:hint="eastAsia"/>
          <w:color w:val="353535"/>
          <w:szCs w:val="20"/>
        </w:rPr>
        <w:t xml:space="preserve">신뢰구간은 </w:t>
      </w:r>
      <w:r w:rsidRPr="00533A69">
        <w:rPr>
          <w:rFonts w:asciiTheme="minorEastAsia" w:eastAsiaTheme="minorEastAsia" w:hAnsiTheme="minorEastAsia"/>
          <w:color w:val="353535"/>
          <w:szCs w:val="20"/>
        </w:rPr>
        <w:t>568960</w:t>
      </w:r>
      <w:r w:rsidRPr="00533A69">
        <w:rPr>
          <w:rFonts w:asciiTheme="minorEastAsia" w:eastAsiaTheme="minorEastAsia" w:hAnsiTheme="minorEastAsia" w:hint="eastAsia"/>
          <w:color w:val="353535"/>
          <w:szCs w:val="20"/>
        </w:rPr>
        <w:t>원~</w:t>
      </w:r>
      <w:r w:rsidRPr="00533A69">
        <w:rPr>
          <w:rFonts w:asciiTheme="minorEastAsia" w:eastAsiaTheme="minorEastAsia" w:hAnsiTheme="minorEastAsia"/>
          <w:color w:val="353535"/>
          <w:szCs w:val="20"/>
        </w:rPr>
        <w:t>661040</w:t>
      </w:r>
      <w:r w:rsidRPr="00533A69">
        <w:rPr>
          <w:rFonts w:asciiTheme="minorEastAsia" w:eastAsiaTheme="minorEastAsia" w:hAnsiTheme="minorEastAsia" w:hint="eastAsia"/>
          <w:color w:val="353535"/>
          <w:szCs w:val="20"/>
        </w:rPr>
        <w:t xml:space="preserve">원 사이에 위치하며 경영자의 주장인 </w:t>
      </w:r>
      <w:r w:rsidRPr="00533A69">
        <w:rPr>
          <w:rFonts w:ascii="Segoe UI" w:hAnsi="Segoe UI" w:cs="Segoe UI"/>
          <w:color w:val="374151"/>
          <w:shd w:val="clear" w:color="auto" w:fill="F7F7F8"/>
        </w:rPr>
        <w:t>μ=650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0</w:t>
      </w:r>
      <w:r w:rsidRPr="00533A69">
        <w:rPr>
          <w:rFonts w:ascii="Segoe UI" w:hAnsi="Segoe UI" w:cs="Segoe UI"/>
          <w:color w:val="374151"/>
          <w:shd w:val="clear" w:color="auto" w:fill="F7F7F8"/>
        </w:rPr>
        <w:t>00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은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포함되지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않는다</w:t>
      </w:r>
      <w:r w:rsidRPr="00533A69">
        <w:rPr>
          <w:rFonts w:ascii="Segoe UI" w:hAnsi="Segoe UI" w:cs="Segoe UI" w:hint="eastAsia"/>
          <w:color w:val="374151"/>
          <w:shd w:val="clear" w:color="auto" w:fill="F7F7F8"/>
        </w:rPr>
        <w:t>.</w:t>
      </w:r>
      <w:r w:rsidRPr="00533A6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따라서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경영자의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주장은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맞다고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볼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수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없다</w:t>
      </w:r>
      <w:r w:rsidRPr="00533A69">
        <w:rPr>
          <w:rFonts w:ascii="Segoe UI" w:hAnsi="Segoe UI" w:cs="Segoe UI" w:hint="eastAsia"/>
          <w:b/>
          <w:bCs/>
          <w:color w:val="374151"/>
          <w:shd w:val="clear" w:color="auto" w:fill="F7F7F8"/>
        </w:rPr>
        <w:t>.</w:t>
      </w:r>
    </w:p>
    <w:p w14:paraId="39457884" w14:textId="77777777" w:rsidR="00C3349B" w:rsidRPr="00F52503" w:rsidRDefault="00B95FD4">
      <w:pPr>
        <w:rPr>
          <w:rFonts w:asciiTheme="minorEastAsia" w:eastAsiaTheme="minorEastAsia" w:hAnsiTheme="minorEastAsia"/>
          <w:color w:val="353535"/>
          <w:szCs w:val="20"/>
        </w:rPr>
      </w:pPr>
      <w:r w:rsidRPr="00F52503">
        <w:rPr>
          <w:rFonts w:asciiTheme="minorEastAsia" w:eastAsiaTheme="minorEastAsia" w:hAnsiTheme="minorEastAsia" w:hint="eastAsia"/>
          <w:color w:val="353535"/>
          <w:szCs w:val="20"/>
        </w:rPr>
        <w:br/>
        <w:t>4) 유의수준 1%하에서 경영자의 주장에 대해서 검정하시오.</w:t>
      </w:r>
    </w:p>
    <w:p w14:paraId="5507B5CC" w14:textId="77777777" w:rsidR="008F7EBF" w:rsidRDefault="008F7EBF">
      <w:pPr>
        <w:rPr>
          <w:rFonts w:asciiTheme="minorEastAsia" w:eastAsiaTheme="minorEastAsia" w:hAnsiTheme="minorEastAsia"/>
          <w:color w:val="353535"/>
          <w:szCs w:val="20"/>
        </w:rPr>
      </w:pPr>
    </w:p>
    <w:p w14:paraId="4A98D3E5" w14:textId="57523F7E" w:rsidR="008F7EBF" w:rsidRPr="00533A69" w:rsidRDefault="00533A69" w:rsidP="008F7EBF">
      <w:pPr>
        <w:pStyle w:val="ListParagraph"/>
        <w:numPr>
          <w:ilvl w:val="0"/>
          <w:numId w:val="5"/>
        </w:numPr>
        <w:ind w:leftChars="0"/>
        <w:rPr>
          <w:rFonts w:asciiTheme="minorEastAsia" w:eastAsiaTheme="minorEastAsia" w:hAnsiTheme="minorEastAsia"/>
          <w:color w:val="353535"/>
          <w:szCs w:val="20"/>
        </w:rPr>
      </w:pPr>
      <w:r>
        <w:rPr>
          <w:rFonts w:asciiTheme="minorEastAsia" w:eastAsiaTheme="minorEastAsia" w:hAnsiTheme="minorEastAsia" w:hint="eastAsia"/>
          <w:color w:val="374151"/>
          <w:shd w:val="clear" w:color="auto" w:fill="F7F7F8"/>
        </w:rPr>
        <w:t xml:space="preserve">유의수준 </w:t>
      </w:r>
      <w:r>
        <w:rPr>
          <w:rFonts w:asciiTheme="minorEastAsia" w:eastAsiaTheme="minorEastAsia" w:hAnsiTheme="minorEastAsia"/>
          <w:color w:val="374151"/>
          <w:shd w:val="clear" w:color="auto" w:fill="F7F7F8"/>
        </w:rPr>
        <w:t>0.1</w:t>
      </w:r>
      <w:r>
        <w:rPr>
          <w:rFonts w:asciiTheme="minorEastAsia" w:eastAsiaTheme="minorEastAsia" w:hAnsiTheme="minorEastAsia" w:hint="eastAsia"/>
          <w:color w:val="374151"/>
          <w:shd w:val="clear" w:color="auto" w:fill="F7F7F8"/>
        </w:rPr>
        <w:t xml:space="preserve">을 사용한 임계값 </w:t>
      </w:r>
      <w:r>
        <w:rPr>
          <w:rFonts w:asciiTheme="minorEastAsia" w:eastAsiaTheme="minorEastAsia" w:hAnsiTheme="minorEastAsia"/>
          <w:color w:val="374151"/>
          <w:shd w:val="clear" w:color="auto" w:fill="F7F7F8"/>
        </w:rPr>
        <w:t xml:space="preserve">: </w:t>
      </w:r>
      <m:oMath>
        <m:r>
          <w:rPr>
            <w:rFonts w:ascii="Cambria Math" w:hAnsi="Cambria Math" w:cs="Segoe UI"/>
            <w:color w:val="374151"/>
            <w:shd w:val="clear" w:color="auto" w:fill="F7F7F8"/>
          </w:rPr>
          <m:t>∓</m:t>
        </m:r>
        <m:sSup>
          <m:sSupPr>
            <m:ctrlPr>
              <w:rPr>
                <w:rFonts w:ascii="Cambria Math" w:hAnsi="Cambria Math" w:cs="Segoe UI"/>
                <w:i/>
                <w:color w:val="374151"/>
                <w:shd w:val="clear" w:color="auto" w:fill="F7F7F8"/>
              </w:rPr>
            </m:ctrlPr>
          </m:sSupPr>
          <m:e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z</m:t>
            </m:r>
          </m:e>
          <m:sup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'</m:t>
            </m:r>
          </m:sup>
        </m:sSup>
        <m:r>
          <w:rPr>
            <w:rFonts w:ascii="Cambria Math" w:hAnsi="Cambria Math" w:cs="Segoe UI"/>
            <w:color w:val="374151"/>
            <w:shd w:val="clear" w:color="auto" w:fill="F7F7F8"/>
          </w:rPr>
          <m:t>_(</m:t>
        </m:r>
        <m:f>
          <m:fPr>
            <m:ctrlPr>
              <w:rPr>
                <w:rFonts w:ascii="Cambria Math" w:hAnsi="Cambria Math" w:cs="Segoe UI"/>
                <w:i/>
                <w:color w:val="374151"/>
                <w:shd w:val="clear" w:color="auto" w:fill="F7F7F8"/>
              </w:rPr>
            </m:ctrlPr>
          </m:fPr>
          <m:num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0.1</m:t>
            </m:r>
          </m:num>
          <m:den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2</m:t>
            </m:r>
          </m:den>
        </m:f>
        <m:r>
          <w:rPr>
            <w:rFonts w:ascii="Cambria Math" w:hAnsi="Cambria Math" w:cs="Segoe UI"/>
            <w:color w:val="374151"/>
            <w:shd w:val="clear" w:color="auto" w:fill="F7F7F8"/>
          </w:rPr>
          <m:t>) =∓</m:t>
        </m:r>
        <m:sSup>
          <m:sSupPr>
            <m:ctrlPr>
              <w:rPr>
                <w:rFonts w:ascii="Cambria Math" w:hAnsi="Cambria Math" w:cs="Segoe UI"/>
                <w:i/>
                <w:color w:val="374151"/>
                <w:shd w:val="clear" w:color="auto" w:fill="F7F7F8"/>
              </w:rPr>
            </m:ctrlPr>
          </m:sSupPr>
          <m:e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z</m:t>
            </m:r>
          </m:e>
          <m:sup>
            <m:r>
              <w:rPr>
                <w:rFonts w:ascii="Cambria Math" w:hAnsi="Cambria Math" w:cs="Segoe UI"/>
                <w:color w:val="374151"/>
                <w:shd w:val="clear" w:color="auto" w:fill="F7F7F8"/>
              </w:rPr>
              <m:t>'</m:t>
            </m:r>
          </m:sup>
        </m:sSup>
        <m:r>
          <w:rPr>
            <w:rFonts w:ascii="Cambria Math" w:hAnsi="Cambria Math" w:cs="Segoe UI"/>
            <w:color w:val="374151"/>
            <w:shd w:val="clear" w:color="auto" w:fill="F7F7F8"/>
          </w:rPr>
          <m:t>_0.05=∓2.576</m:t>
        </m:r>
      </m:oMath>
    </w:p>
    <w:p w14:paraId="3C5676A0" w14:textId="3C72BAF0" w:rsidR="00062262" w:rsidRDefault="00B16DCC" w:rsidP="00062262">
      <w:pPr>
        <w:pStyle w:val="ListParagraph"/>
        <w:numPr>
          <w:ilvl w:val="0"/>
          <w:numId w:val="4"/>
        </w:numPr>
        <w:ind w:leftChars="0"/>
        <w:rPr>
          <w:rFonts w:asciiTheme="minorEastAsia" w:eastAsiaTheme="minorEastAsia" w:hAnsiTheme="minorEastAsia"/>
          <w:b/>
          <w:bCs/>
          <w:color w:val="353535"/>
          <w:szCs w:val="20"/>
        </w:rPr>
      </w:pPr>
      <w:r w:rsidRPr="00062262">
        <w:rPr>
          <w:rFonts w:ascii="Segoe UI" w:hAnsi="Segoe UI" w:cs="Segoe UI" w:hint="eastAsia"/>
          <w:color w:val="374151"/>
          <w:shd w:val="clear" w:color="auto" w:fill="F7F7F8"/>
        </w:rPr>
        <w:t>검정통계량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062262">
        <w:rPr>
          <w:rFonts w:ascii="Segoe UI" w:hAnsi="Segoe UI" w:cs="Segoe UI"/>
          <w:color w:val="374151"/>
          <w:shd w:val="clear" w:color="auto" w:fill="F7F7F8"/>
        </w:rPr>
        <w:t>-1.458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>은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>임계값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062262">
        <w:rPr>
          <w:rFonts w:ascii="Segoe UI" w:hAnsi="Segoe UI" w:cs="Segoe UI"/>
          <w:color w:val="374151"/>
          <w:shd w:val="clear" w:color="auto" w:fill="F7F7F8"/>
        </w:rPr>
        <w:t>-2.576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>보다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>크고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062262">
        <w:rPr>
          <w:rFonts w:ascii="Segoe UI" w:hAnsi="Segoe UI" w:cs="Segoe UI"/>
          <w:color w:val="374151"/>
          <w:shd w:val="clear" w:color="auto" w:fill="F7F7F8"/>
        </w:rPr>
        <w:t>2.576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>보다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Pr="00062262">
        <w:rPr>
          <w:rFonts w:ascii="Segoe UI" w:hAnsi="Segoe UI" w:cs="Segoe UI" w:hint="eastAsia"/>
          <w:color w:val="374151"/>
          <w:shd w:val="clear" w:color="auto" w:fill="F7F7F8"/>
        </w:rPr>
        <w:t>작으므로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귀무가설을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기각할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수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없다</w:t>
      </w:r>
      <w:r w:rsidR="00062262">
        <w:rPr>
          <w:rFonts w:ascii="Segoe UI" w:hAnsi="Segoe UI" w:cs="Segoe UI" w:hint="eastAsia"/>
          <w:color w:val="374151"/>
          <w:shd w:val="clear" w:color="auto" w:fill="F7F7F8"/>
        </w:rPr>
        <w:t>.</w:t>
      </w:r>
      <w:r w:rsidR="00062262" w:rsidRPr="00533A6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062262" w:rsidRPr="00062262">
        <w:rPr>
          <w:rFonts w:ascii="Segoe UI" w:hAnsi="Segoe UI" w:cs="Segoe UI" w:hint="eastAsia"/>
          <w:b/>
          <w:bCs/>
          <w:color w:val="374151"/>
          <w:shd w:val="clear" w:color="auto" w:fill="F7F7F8"/>
        </w:rPr>
        <w:t>따라서</w:t>
      </w:r>
      <w:r w:rsidR="00062262" w:rsidRPr="00062262">
        <w:rPr>
          <w:rFonts w:ascii="Segoe UI" w:hAnsi="Segoe UI" w:cs="Segoe UI" w:hint="eastAsia"/>
          <w:b/>
          <w:bCs/>
          <w:color w:val="374151"/>
          <w:shd w:val="clear" w:color="auto" w:fill="F7F7F8"/>
        </w:rPr>
        <w:t xml:space="preserve"> </w:t>
      </w:r>
      <w:r w:rsidR="00062262" w:rsidRPr="00533A69">
        <w:rPr>
          <w:rFonts w:asciiTheme="minorEastAsia" w:eastAsiaTheme="minorEastAsia" w:hAnsiTheme="minorEastAsia" w:hint="eastAsia"/>
          <w:b/>
          <w:bCs/>
          <w:color w:val="353535"/>
          <w:szCs w:val="20"/>
        </w:rPr>
        <w:t>경영자의 주장은 맞다고 볼 수 없다.</w:t>
      </w:r>
    </w:p>
    <w:p w14:paraId="20CB58AB" w14:textId="77777777" w:rsidR="00A920B5" w:rsidRPr="00A920B5" w:rsidRDefault="00A920B5" w:rsidP="00A920B5">
      <w:pPr>
        <w:rPr>
          <w:rFonts w:asciiTheme="minorEastAsia" w:eastAsiaTheme="minorEastAsia" w:hAnsiTheme="minorEastAsia" w:hint="eastAsia"/>
          <w:b/>
          <w:bCs/>
          <w:color w:val="353535"/>
          <w:szCs w:val="20"/>
        </w:rPr>
      </w:pPr>
    </w:p>
    <w:p w14:paraId="392D30B8" w14:textId="6D7515CE" w:rsidR="00AB5821" w:rsidRPr="00A920B5" w:rsidRDefault="00B95FD4" w:rsidP="00A920B5">
      <w:pPr>
        <w:rPr>
          <w:rFonts w:asciiTheme="minorEastAsia" w:eastAsiaTheme="minorEastAsia" w:hAnsiTheme="minorEastAsia"/>
        </w:rPr>
      </w:pPr>
      <w:r w:rsidRPr="00A920B5">
        <w:rPr>
          <w:rFonts w:asciiTheme="minorEastAsia" w:eastAsiaTheme="minorEastAsia" w:hAnsiTheme="minorEastAsia" w:hint="eastAsia"/>
          <w:color w:val="353535"/>
          <w:szCs w:val="20"/>
        </w:rPr>
        <w:t xml:space="preserve">5) 구간추정과 가설검정을 할 때 이용한 확률분포는 Z분포인가? t분포인가? 그 분포를 이용해야 </w:t>
      </w:r>
      <w:r w:rsidRPr="00A920B5">
        <w:rPr>
          <w:rFonts w:asciiTheme="minorEastAsia" w:eastAsiaTheme="minorEastAsia" w:hAnsiTheme="minorEastAsia" w:hint="eastAsia"/>
          <w:color w:val="353535"/>
          <w:szCs w:val="20"/>
        </w:rPr>
        <w:lastRenderedPageBreak/>
        <w:t>하는 이유는 무엇인가?</w:t>
      </w:r>
      <w:r w:rsidRPr="00A920B5">
        <w:rPr>
          <w:rFonts w:asciiTheme="minorEastAsia" w:eastAsiaTheme="minorEastAsia" w:hAnsiTheme="minorEastAsia" w:hint="eastAsia"/>
          <w:color w:val="353535"/>
          <w:szCs w:val="20"/>
        </w:rPr>
        <w:br/>
      </w:r>
    </w:p>
    <w:p w14:paraId="6BFE24CB" w14:textId="263FF56E" w:rsidR="00B16DCC" w:rsidRPr="00B16DCC" w:rsidRDefault="00B16DCC" w:rsidP="00B16DCC">
      <w:pPr>
        <w:pStyle w:val="ListParagraph"/>
        <w:numPr>
          <w:ilvl w:val="0"/>
          <w:numId w:val="6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구간추정과 가설검정을 할 때 이용</w:t>
      </w:r>
      <w:r>
        <w:rPr>
          <w:rFonts w:asciiTheme="minorEastAsia" w:eastAsiaTheme="minorEastAsia" w:hAnsiTheme="minorEastAsia"/>
        </w:rPr>
        <w:t xml:space="preserve">한 </w:t>
      </w:r>
      <w:r>
        <w:rPr>
          <w:rFonts w:asciiTheme="minorEastAsia" w:eastAsiaTheme="minorEastAsia" w:hAnsiTheme="minorEastAsia" w:hint="eastAsia"/>
        </w:rPr>
        <w:t xml:space="preserve">분포는 </w:t>
      </w:r>
      <w:r>
        <w:rPr>
          <w:rFonts w:asciiTheme="minorEastAsia" w:eastAsiaTheme="minorEastAsia" w:hAnsiTheme="minorEastAsia"/>
        </w:rPr>
        <w:t>Z</w:t>
      </w:r>
      <w:r>
        <w:rPr>
          <w:rFonts w:asciiTheme="minorEastAsia" w:eastAsiaTheme="minorEastAsia" w:hAnsiTheme="minorEastAsia" w:hint="eastAsia"/>
        </w:rPr>
        <w:t>분포이며,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위 문제의 경우 모집단의 표준편차가 제시되었기 때문에 </w:t>
      </w:r>
      <w:r>
        <w:rPr>
          <w:rFonts w:asciiTheme="minorEastAsia" w:eastAsiaTheme="minorEastAsia" w:hAnsiTheme="minorEastAsia"/>
        </w:rPr>
        <w:t>Z</w:t>
      </w:r>
      <w:r>
        <w:rPr>
          <w:rFonts w:asciiTheme="minorEastAsia" w:eastAsiaTheme="minorEastAsia" w:hAnsiTheme="minorEastAsia" w:hint="eastAsia"/>
        </w:rPr>
        <w:t>분포를 사용합니다.</w:t>
      </w:r>
    </w:p>
    <w:sectPr w:rsidR="00B16DCC" w:rsidRPr="00B16D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2F902" w14:textId="77777777" w:rsidR="00FC0EE0" w:rsidRDefault="00FC0EE0" w:rsidP="00F52503">
      <w:r>
        <w:separator/>
      </w:r>
    </w:p>
  </w:endnote>
  <w:endnote w:type="continuationSeparator" w:id="0">
    <w:p w14:paraId="2959376E" w14:textId="77777777" w:rsidR="00FC0EE0" w:rsidRDefault="00FC0EE0" w:rsidP="00F52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17E0B" w14:textId="77777777" w:rsidR="00FC0EE0" w:rsidRDefault="00FC0EE0" w:rsidP="00F52503">
      <w:r>
        <w:separator/>
      </w:r>
    </w:p>
  </w:footnote>
  <w:footnote w:type="continuationSeparator" w:id="0">
    <w:p w14:paraId="7A8C2B6A" w14:textId="77777777" w:rsidR="00FC0EE0" w:rsidRDefault="00FC0EE0" w:rsidP="00F52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325C8"/>
    <w:multiLevelType w:val="hybridMultilevel"/>
    <w:tmpl w:val="5BD2E20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A522220"/>
    <w:multiLevelType w:val="hybridMultilevel"/>
    <w:tmpl w:val="C040DF5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0901305"/>
    <w:multiLevelType w:val="hybridMultilevel"/>
    <w:tmpl w:val="55A8A8B0"/>
    <w:lvl w:ilvl="0" w:tplc="04090003">
      <w:start w:val="1"/>
      <w:numFmt w:val="bullet"/>
      <w:lvlText w:val="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B5C2D61"/>
    <w:multiLevelType w:val="hybridMultilevel"/>
    <w:tmpl w:val="477CE4D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2911BA2"/>
    <w:multiLevelType w:val="hybridMultilevel"/>
    <w:tmpl w:val="75FEF62A"/>
    <w:lvl w:ilvl="0" w:tplc="B888CF1A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6FAC6899"/>
    <w:multiLevelType w:val="hybridMultilevel"/>
    <w:tmpl w:val="2EAAABC2"/>
    <w:lvl w:ilvl="0" w:tplc="0409001B">
      <w:start w:val="1"/>
      <w:numFmt w:val="lowerRoman"/>
      <w:lvlText w:val="%1."/>
      <w:lvlJc w:val="righ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2474345">
    <w:abstractNumId w:val="5"/>
  </w:num>
  <w:num w:numId="2" w16cid:durableId="538857532">
    <w:abstractNumId w:val="4"/>
  </w:num>
  <w:num w:numId="3" w16cid:durableId="144469615">
    <w:abstractNumId w:val="3"/>
  </w:num>
  <w:num w:numId="4" w16cid:durableId="1757479696">
    <w:abstractNumId w:val="2"/>
  </w:num>
  <w:num w:numId="5" w16cid:durableId="2106411780">
    <w:abstractNumId w:val="0"/>
  </w:num>
  <w:num w:numId="6" w16cid:durableId="2011256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D4"/>
    <w:rsid w:val="00062262"/>
    <w:rsid w:val="00533A69"/>
    <w:rsid w:val="00545FE3"/>
    <w:rsid w:val="005F185E"/>
    <w:rsid w:val="007070B0"/>
    <w:rsid w:val="008F7EBF"/>
    <w:rsid w:val="00952F43"/>
    <w:rsid w:val="00A920B5"/>
    <w:rsid w:val="00AB5821"/>
    <w:rsid w:val="00B16DCC"/>
    <w:rsid w:val="00B95FD4"/>
    <w:rsid w:val="00BF0504"/>
    <w:rsid w:val="00C07DAA"/>
    <w:rsid w:val="00C3349B"/>
    <w:rsid w:val="00F52503"/>
    <w:rsid w:val="00FC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EEBC2"/>
  <w15:chartTrackingRefBased/>
  <w15:docId w15:val="{4071352B-2ABC-49BF-840E-0F17FD95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85E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250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52503"/>
    <w:rPr>
      <w:rFonts w:ascii="맑은 고딕" w:eastAsia="맑은 고딕" w:hAnsi="맑은 고딕" w:cs="Times New Roman"/>
    </w:rPr>
  </w:style>
  <w:style w:type="paragraph" w:styleId="Footer">
    <w:name w:val="footer"/>
    <w:basedOn w:val="Normal"/>
    <w:link w:val="FooterChar"/>
    <w:uiPriority w:val="99"/>
    <w:unhideWhenUsed/>
    <w:rsid w:val="00F5250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52503"/>
    <w:rPr>
      <w:rFonts w:ascii="맑은 고딕" w:eastAsia="맑은 고딕" w:hAnsi="맑은 고딕" w:cs="Times New Roman"/>
    </w:rPr>
  </w:style>
  <w:style w:type="character" w:styleId="PlaceholderText">
    <w:name w:val="Placeholder Text"/>
    <w:basedOn w:val="DefaultParagraphFont"/>
    <w:uiPriority w:val="99"/>
    <w:semiHidden/>
    <w:rsid w:val="00952F43"/>
    <w:rPr>
      <w:color w:val="808080"/>
    </w:rPr>
  </w:style>
  <w:style w:type="paragraph" w:styleId="ListParagraph">
    <w:name w:val="List Paragraph"/>
    <w:basedOn w:val="Normal"/>
    <w:uiPriority w:val="34"/>
    <w:qFormat/>
    <w:rsid w:val="00952F4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황선일</dc:creator>
  <cp:keywords/>
  <dc:description/>
  <cp:lastModifiedBy>Park Yangha</cp:lastModifiedBy>
  <cp:revision>4</cp:revision>
  <dcterms:created xsi:type="dcterms:W3CDTF">2023-05-21T00:39:00Z</dcterms:created>
  <dcterms:modified xsi:type="dcterms:W3CDTF">2023-05-21T00:41:00Z</dcterms:modified>
</cp:coreProperties>
</file>