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0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what-the-workflow-will-do-next"/>
    <w:p>
      <w:pPr>
        <w:pStyle w:val="Heading2"/>
      </w:pPr>
      <w:r>
        <w:t xml:space="preserve">14.13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5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1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1"/>
    <w:bookmarkStart w:id="132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2"/>
    <w:bookmarkStart w:id="133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3"/>
    <w:bookmarkStart w:id="134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5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5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5"/>
        </w:numPr>
      </w:pPr>
      <w:r>
        <w:t xml:space="preserve">the filing date;</w:t>
      </w:r>
    </w:p>
    <w:p>
      <w:pPr>
        <w:pStyle w:val="Compact"/>
        <w:numPr>
          <w:ilvl w:val="0"/>
          <w:numId w:val="1105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2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6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6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6"/>
    <w:bookmarkStart w:id="137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7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7"/>
    <w:bookmarkStart w:id="138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8"/>
    <w:bookmarkStart w:id="139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9"/>
    <w:bookmarkStart w:id="140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9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0"/>
    <w:bookmarkStart w:id="141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53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3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3"/>
    <w:bookmarkStart w:id="144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0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0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4"/>
    <w:bookmarkStart w:id="145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1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1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1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2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2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2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5"/>
    <w:bookmarkStart w:id="146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6"/>
    <w:bookmarkStart w:id="147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7"/>
    <w:bookmarkStart w:id="148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8"/>
    <w:bookmarkStart w:id="149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9"/>
    <w:bookmarkStart w:id="150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0"/>
    <w:bookmarkStart w:id="151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1"/>
    <w:bookmarkStart w:id="152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2026-08-19T22:44:58Z</dcterms:created>
  <dcterms:modified xsi:type="dcterms:W3CDTF">2026-08-19T22:44:58Z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