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6EE"/>
  <w:body>
    <w:p>
      <w:pPr>
        <w:spacing w:before="600" w:after="160"/>
        <w:jc w:val="center"/>
      </w:pPr>
      <w:r>
        <w:rPr>
          <w:rFonts w:ascii="Helvetica Neue" w:hAnsi="Helvetica Neue"/>
          <w:b/>
          <w:i w:val="0"/>
          <w:color w:val="9A7A33"/>
          <w:sz w:val="16"/>
          <w:caps w:val="1"/>
          <w:spacing w:val="28"/>
        </w:rPr>
        <w:t>Asian Legacy Library · ALL Translation Tool</w:t>
      </w:r>
    </w:p>
    <w:p>
      <w:pPr>
        <w:spacing w:before="0" w:after="80"/>
        <w:jc w:val="center"/>
      </w:pPr>
      <w:r>
        <w:rPr>
          <w:rFonts w:ascii="Palatino" w:hAnsi="Palatino"/>
          <w:b/>
          <w:i w:val="0"/>
          <w:color w:val="8C2F2B"/>
          <w:sz w:val="50"/>
        </w:rPr>
        <w:t>The Fifteen Panes</w:t>
      </w:r>
    </w:p>
    <w:p>
      <w:pPr>
        <w:spacing w:before="0" w:after="120"/>
        <w:jc w:val="center"/>
      </w:pPr>
      <w:r>
        <w:rPr>
          <w:rFonts w:ascii="Palatino" w:hAnsi="Palatino"/>
          <w:b w:val="0"/>
          <w:i/>
          <w:color w:val="5C4F40"/>
          <w:sz w:val="24"/>
        </w:rPr>
        <w:t>One application, one shared dictionary core — captured live, August 2026.</w:t>
      </w:r>
    </w:p>
    <w:p>
      <w:pPr>
        <w:spacing w:before="280" w:after="280"/>
        <w:jc w:val="center"/>
      </w:pPr>
      <w:r>
        <w:rPr>
          <w:rFonts w:ascii="Palatino" w:hAnsi="Palatino"/>
          <w:b w:val="0"/>
          <w:i w:val="0"/>
          <w:color w:val="C9B992"/>
          <w:sz w:val="18"/>
        </w:rPr>
        <w:t xml:space="preserve">────────────────────  </w:t>
      </w:r>
      <w:r>
        <w:rPr>
          <w:rFonts w:ascii="Palatino" w:hAnsi="Palatino"/>
          <w:b w:val="0"/>
          <w:i w:val="0"/>
          <w:color w:val="9A7A33"/>
          <w:sz w:val="18"/>
        </w:rPr>
        <w:t>❖</w:t>
      </w:r>
      <w:r>
        <w:rPr>
          <w:rFonts w:ascii="Palatino" w:hAnsi="Palatino"/>
          <w:b w:val="0"/>
          <w:i w:val="0"/>
          <w:color w:val="C9B992"/>
          <w:sz w:val="18"/>
        </w:rPr>
        <w:t xml:space="preserve">  ────────────────────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  </w:t>
      </w:r>
      <w:r>
        <w:rPr>
          <w:rFonts w:ascii="Palatino" w:hAnsi="Palatino"/>
          <w:b/>
          <w:i w:val="0"/>
          <w:color w:val="8C2F2B"/>
          <w:sz w:val="28"/>
        </w:rPr>
        <w:t>Overlay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overla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flagship reading pane: a Mind-Training text from the Sungbum, every word and phrase the dictionary knows gently shaded, nested phrases within longer ones — 768 entries live under this one screen. Click any word for its card; the woodblock scan follows along beneath.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2  </w:t>
      </w:r>
      <w:r>
        <w:rPr>
          <w:rFonts w:ascii="Palatino" w:hAnsi="Palatino"/>
          <w:b/>
          <w:i w:val="0"/>
          <w:color w:val="8C2F2B"/>
          <w:sz w:val="28"/>
        </w:rPr>
        <w:t>Analysis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nalysi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eighteen-section grammatical analysis: the engine extracts everything verifiable, an AI model writes the report, and the machine re-checks every quotation. Always banner-labeled.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3  </w:t>
      </w:r>
      <w:r>
        <w:rPr>
          <w:rFonts w:ascii="Palatino" w:hAnsi="Palatino"/>
          <w:b/>
          <w:i w:val="0"/>
          <w:color w:val="8C2F2B"/>
          <w:sz w:val="28"/>
        </w:rPr>
        <w:t>Trainer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train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Learning to read, layer by layer: clause boundaries, particle roles, reading order, vocabulary, then the answer key — Geshe Michael’s own English wherever the passage lives in his corpus.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4  </w:t>
      </w:r>
      <w:r>
        <w:rPr>
          <w:rFonts w:ascii="Palatino" w:hAnsi="Palatino"/>
          <w:b/>
          <w:i w:val="0"/>
          <w:color w:val="8C2F2B"/>
          <w:sz w:val="28"/>
        </w:rPr>
        <w:t>Drills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ril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Exercises that write themselves from the corpus — every answer is the master’s own text. Scrambles, fill-ins, particle choices, parallel reading, review.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5  </w:t>
      </w:r>
      <w:r>
        <w:rPr>
          <w:rFonts w:ascii="Palatino" w:hAnsi="Palatino"/>
          <w:b/>
          <w:i w:val="0"/>
          <w:color w:val="8C2F2B"/>
          <w:sz w:val="28"/>
        </w:rPr>
        <w:t>Draft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raf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working translator’s bench: source and draft side by side, established terms anchored, quotations detected, phrase memory, verse meter and stanza reading order.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6  </w:t>
      </w:r>
      <w:r>
        <w:rPr>
          <w:rFonts w:ascii="Palatino" w:hAnsi="Palatino"/>
          <w:b/>
          <w:i w:val="0"/>
          <w:color w:val="8C2F2B"/>
          <w:sz w:val="28"/>
        </w:rPr>
        <w:t>Review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overseer’s bench: a senior translator checks another’s draft — register warnings, provisional-tier cautions, unmatched terms, collapsed distinctions. Guidance, never verdicts.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7  </w:t>
      </w:r>
      <w:r>
        <w:rPr>
          <w:rFonts w:ascii="Palatino" w:hAnsi="Palatino"/>
          <w:b/>
          <w:i w:val="0"/>
          <w:color w:val="8C2F2B"/>
          <w:sz w:val="28"/>
        </w:rPr>
        <w:t>Align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al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dictionary-building workflow reborn from the Hypercontext era: align Tibetan and English, harvest translator-authored pairs — clearly PENDING until approved.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8  </w:t>
      </w:r>
      <w:r>
        <w:rPr>
          <w:rFonts w:ascii="Palatino" w:hAnsi="Palatino"/>
          <w:b/>
          <w:i w:val="0"/>
          <w:color w:val="8C2F2B"/>
          <w:sz w:val="28"/>
        </w:rPr>
        <w:t>Input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pu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input-center workstation, ACE reborn: type beside the scan, the image follows your cursor, OCR pre-fills a draft, double-keying compared automatically.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9  </w:t>
      </w:r>
      <w:r>
        <w:rPr>
          <w:rFonts w:ascii="Palatino" w:hAnsi="Palatino"/>
          <w:b/>
          <w:i w:val="0"/>
          <w:color w:val="8C2F2B"/>
          <w:sz w:val="28"/>
        </w:rPr>
        <w:t>Library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libr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preserved canon close at hand: 2,700+ texts of Release 6, decoded catalog identities, one click into the Overlay.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10  </w:t>
      </w:r>
      <w:r>
        <w:rPr>
          <w:rFonts w:ascii="Palatino" w:hAnsi="Palatino"/>
          <w:b/>
          <w:i w:val="0"/>
          <w:color w:val="8C2F2B"/>
          <w:sz w:val="28"/>
        </w:rPr>
        <w:t>Search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earc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classic Gofer search grammar restored: OR and NEAR-within-N-lines across the whole library, plus the corpus.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11  </w:t>
      </w:r>
      <w:r>
        <w:rPr>
          <w:rFonts w:ascii="Palatino" w:hAnsi="Palatino"/>
          <w:b/>
          <w:i w:val="0"/>
          <w:color w:val="8C2F2B"/>
          <w:sz w:val="28"/>
        </w:rPr>
        <w:t>Convert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onve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Every writing system: ACIP ⇄ Wylie ⇄ Tibetan script ⇄ Sanskrit in seven notations ⇄ Devanagari, with Whitney’s root analyses annotating Sanskrit.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12  </w:t>
      </w:r>
      <w:r>
        <w:rPr>
          <w:rFonts w:ascii="Palatino" w:hAnsi="Palatino"/>
          <w:b/>
          <w:i w:val="0"/>
          <w:color w:val="8C2F2B"/>
          <w:sz w:val="28"/>
        </w:rPr>
        <w:t>Lookup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looku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stacked multi-dictionary: HGM binding layer first, then reference works, each honestly labeled — with honorific badges and community pronunciations.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13  </w:t>
      </w:r>
      <w:r>
        <w:rPr>
          <w:rFonts w:ascii="Palatino" w:hAnsi="Palatino"/>
          <w:b/>
          <w:i w:val="0"/>
          <w:color w:val="8C2F2B"/>
          <w:sz w:val="28"/>
        </w:rPr>
        <w:t>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sca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Tibetan text recognition embedded and proven: woodblock page images read line by line, output always marked as review material.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14  </w:t>
      </w:r>
      <w:r>
        <w:rPr>
          <w:rFonts w:ascii="Palatino" w:hAnsi="Palatino"/>
          <w:b/>
          <w:i w:val="0"/>
          <w:color w:val="8C2F2B"/>
          <w:sz w:val="28"/>
        </w:rPr>
        <w:t>Propose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propos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team’s channel to the authority: propose honorifics, pronunciations, abbreviations, renderings — evidence auto-captured, identity as provenance, Dropbox as the server.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15  </w:t>
      </w:r>
      <w:r>
        <w:rPr>
          <w:rFonts w:ascii="Palatino" w:hAnsi="Palatino"/>
          <w:b/>
          <w:i w:val="0"/>
          <w:color w:val="8C2F2B"/>
          <w:sz w:val="28"/>
        </w:rPr>
        <w:t>Approval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approv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authority’s queue — here holding all 205 machine-derived prenasal pronunciations awaiting ruling, kamdir first. Approve, decline, or defer; every decision stamped and archived.</w:t>
      </w:r>
    </w:p>
    <w:p>
      <w:pPr>
        <w:spacing w:before="280" w:after="280"/>
        <w:jc w:val="center"/>
      </w:pPr>
      <w:r>
        <w:rPr>
          <w:rFonts w:ascii="Palatino" w:hAnsi="Palatino"/>
          <w:b w:val="0"/>
          <w:i w:val="0"/>
          <w:color w:val="C9B992"/>
          <w:sz w:val="18"/>
        </w:rPr>
        <w:t xml:space="preserve">────────────────────  </w:t>
      </w:r>
      <w:r>
        <w:rPr>
          <w:rFonts w:ascii="Palatino" w:hAnsi="Palatino"/>
          <w:b w:val="0"/>
          <w:i w:val="0"/>
          <w:color w:val="9A7A33"/>
          <w:sz w:val="18"/>
        </w:rPr>
        <w:t>❖</w:t>
      </w:r>
      <w:r>
        <w:rPr>
          <w:rFonts w:ascii="Palatino" w:hAnsi="Palatino"/>
          <w:b w:val="0"/>
          <w:i w:val="0"/>
          <w:color w:val="C9B992"/>
          <w:sz w:val="18"/>
        </w:rPr>
        <w:t xml:space="preserve">  ────────────────────</w:t>
      </w:r>
    </w:p>
    <w:p>
      <w:pPr>
        <w:spacing w:before="120"/>
        <w:jc w:val="center"/>
      </w:pPr>
      <w:r>
        <w:rPr>
          <w:rFonts w:ascii="Palatino" w:hAnsi="Palatino"/>
          <w:b w:val="0"/>
          <w:i/>
          <w:color w:val="5C4F40"/>
          <w:sz w:val="19"/>
        </w:rPr>
        <w:t>Every screen above runs fully offline on a Mac, built on Geshe Michael Roach’s dictionary of 105,634 entries and his corpus of 42,199 aligned passages. The queue in pane 15 is real: 205 machine-derived pronunciations awaiting the authority’s ruling.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07" w:lineRule="auto"/>
    </w:pPr>
    <w:rPr>
      <w:rFonts w:ascii="Palatino" w:hAnsi="Palatino"/>
      <w:color w:val="2B211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