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what-the-workflow-will-do-next"/>
    <w:p>
      <w:pPr>
        <w:pStyle w:val="Heading2"/>
      </w:pPr>
      <w:r>
        <w:t xml:space="preserve">14.10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8"/>
    <w:bookmarkStart w:id="12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9"/>
    <w:bookmarkStart w:id="13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0"/>
    <w:bookmarkStart w:id="13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4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4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4"/>
        </w:numPr>
      </w:pPr>
      <w:r>
        <w:t xml:space="preserve">the filing date;</w:t>
      </w:r>
    </w:p>
    <w:p>
      <w:pPr>
        <w:pStyle w:val="Compact"/>
        <w:numPr>
          <w:ilvl w:val="0"/>
          <w:numId w:val="1104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5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3"/>
    <w:bookmarkStart w:id="13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6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4"/>
    <w:bookmarkStart w:id="13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5"/>
    <w:bookmarkStart w:id="13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6"/>
    <w:bookmarkStart w:id="13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8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7"/>
    <w:bookmarkStart w:id="13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5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0"/>
    <w:bookmarkStart w:id="14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9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9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1"/>
    <w:bookmarkStart w:id="14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0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0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0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1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1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1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2"/>
    <w:bookmarkStart w:id="14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3"/>
    <w:bookmarkStart w:id="14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4"/>
    <w:bookmarkStart w:id="14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5"/>
    <w:bookmarkStart w:id="14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6"/>
    <w:bookmarkStart w:id="14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7"/>
    <w:bookmarkStart w:id="14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8"/>
    <w:bookmarkStart w:id="14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2026-08-19T22:11:52Z</dcterms:created>
  <dcterms:modified xsi:type="dcterms:W3CDTF">2026-08-19T22:11:52Z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