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32" w:rsidRDefault="00A60261">
      <w:pPr>
        <w:rPr>
          <w:sz w:val="24"/>
        </w:rPr>
      </w:pPr>
      <w:r w:rsidRPr="00A60261">
        <w:rPr>
          <w:rFonts w:hint="eastAsia"/>
          <w:sz w:val="24"/>
        </w:rPr>
        <w:t>本月</w:t>
      </w:r>
      <w:r w:rsidRPr="00A60261">
        <w:rPr>
          <w:sz w:val="24"/>
        </w:rPr>
        <w:t>运维服务部出现的</w:t>
      </w:r>
      <w:r w:rsidRPr="00A60261">
        <w:rPr>
          <w:rFonts w:hint="eastAsia"/>
          <w:sz w:val="24"/>
        </w:rPr>
        <w:t>两起</w:t>
      </w:r>
      <w:r w:rsidRPr="00A60261">
        <w:rPr>
          <w:sz w:val="24"/>
        </w:rPr>
        <w:t>工作失误，</w:t>
      </w:r>
      <w:r>
        <w:rPr>
          <w:rFonts w:hint="eastAsia"/>
          <w:sz w:val="24"/>
        </w:rPr>
        <w:t>对</w:t>
      </w:r>
      <w:r>
        <w:rPr>
          <w:sz w:val="24"/>
        </w:rPr>
        <w:t>中心造成</w:t>
      </w:r>
      <w:r>
        <w:rPr>
          <w:rFonts w:hint="eastAsia"/>
          <w:sz w:val="24"/>
        </w:rPr>
        <w:t>了</w:t>
      </w:r>
      <w:r>
        <w:rPr>
          <w:sz w:val="24"/>
        </w:rPr>
        <w:t>负面影响，</w:t>
      </w:r>
      <w:r>
        <w:rPr>
          <w:rFonts w:hint="eastAsia"/>
          <w:sz w:val="24"/>
        </w:rPr>
        <w:t>现经过</w:t>
      </w:r>
      <w:r>
        <w:rPr>
          <w:sz w:val="24"/>
        </w:rPr>
        <w:t>对</w:t>
      </w:r>
      <w:r>
        <w:rPr>
          <w:rFonts w:hint="eastAsia"/>
          <w:sz w:val="24"/>
        </w:rPr>
        <w:t>工作</w:t>
      </w:r>
      <w:r w:rsidR="0030408A">
        <w:rPr>
          <w:sz w:val="24"/>
        </w:rPr>
        <w:t>失误原因的追查和分析，</w:t>
      </w:r>
      <w:r>
        <w:rPr>
          <w:rFonts w:hint="eastAsia"/>
          <w:sz w:val="24"/>
        </w:rPr>
        <w:t>对</w:t>
      </w:r>
      <w:r>
        <w:rPr>
          <w:sz w:val="24"/>
        </w:rPr>
        <w:t>运维服务部的相关工作</w:t>
      </w:r>
      <w:proofErr w:type="gramStart"/>
      <w:r>
        <w:rPr>
          <w:sz w:val="24"/>
        </w:rPr>
        <w:t>作出</w:t>
      </w:r>
      <w:proofErr w:type="gramEnd"/>
      <w:r>
        <w:rPr>
          <w:sz w:val="24"/>
        </w:rPr>
        <w:t>以下整改：</w:t>
      </w:r>
    </w:p>
    <w:p w:rsidR="00A60261" w:rsidRDefault="00A60261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在运维服务部</w:t>
      </w:r>
      <w:r>
        <w:rPr>
          <w:rFonts w:hint="eastAsia"/>
          <w:sz w:val="24"/>
        </w:rPr>
        <w:t>学生</w:t>
      </w:r>
      <w:r>
        <w:rPr>
          <w:sz w:val="24"/>
        </w:rPr>
        <w:t>工作群</w:t>
      </w:r>
      <w:r>
        <w:rPr>
          <w:rFonts w:hint="eastAsia"/>
          <w:sz w:val="24"/>
        </w:rPr>
        <w:t>对两起</w:t>
      </w:r>
      <w:r>
        <w:rPr>
          <w:sz w:val="24"/>
        </w:rPr>
        <w:t>工作失误</w:t>
      </w:r>
      <w:r>
        <w:rPr>
          <w:rFonts w:hint="eastAsia"/>
          <w:sz w:val="24"/>
        </w:rPr>
        <w:t>进行</w:t>
      </w:r>
      <w:r>
        <w:rPr>
          <w:sz w:val="24"/>
        </w:rPr>
        <w:t>通报，</w:t>
      </w:r>
      <w:r>
        <w:rPr>
          <w:rFonts w:hint="eastAsia"/>
          <w:sz w:val="24"/>
        </w:rPr>
        <w:t>并</w:t>
      </w:r>
      <w:r>
        <w:rPr>
          <w:sz w:val="24"/>
        </w:rPr>
        <w:t>梳理</w:t>
      </w:r>
      <w:r>
        <w:rPr>
          <w:rFonts w:hint="eastAsia"/>
          <w:sz w:val="24"/>
        </w:rPr>
        <w:t>工作</w:t>
      </w:r>
      <w:r>
        <w:rPr>
          <w:sz w:val="24"/>
        </w:rPr>
        <w:t>中存在</w:t>
      </w:r>
      <w:r>
        <w:rPr>
          <w:rFonts w:hint="eastAsia"/>
          <w:sz w:val="24"/>
        </w:rPr>
        <w:t>的</w:t>
      </w:r>
      <w:r>
        <w:rPr>
          <w:sz w:val="24"/>
        </w:rPr>
        <w:t>其他问题，</w:t>
      </w:r>
      <w:r w:rsidRPr="00A60261">
        <w:rPr>
          <w:rFonts w:hint="eastAsia"/>
          <w:sz w:val="24"/>
        </w:rPr>
        <w:t>例如归档、账号</w:t>
      </w:r>
      <w:r>
        <w:rPr>
          <w:rFonts w:hint="eastAsia"/>
          <w:sz w:val="24"/>
        </w:rPr>
        <w:t>信息操作、</w:t>
      </w:r>
      <w:r w:rsidRPr="00A60261">
        <w:rPr>
          <w:rFonts w:hint="eastAsia"/>
          <w:sz w:val="24"/>
        </w:rPr>
        <w:t>电话回复等</w:t>
      </w:r>
      <w:r>
        <w:rPr>
          <w:rFonts w:hint="eastAsia"/>
          <w:sz w:val="24"/>
        </w:rPr>
        <w:t>。同时</w:t>
      </w:r>
      <w:r>
        <w:rPr>
          <w:sz w:val="24"/>
        </w:rPr>
        <w:t>再次强调</w:t>
      </w:r>
      <w:r>
        <w:rPr>
          <w:rFonts w:hint="eastAsia"/>
          <w:sz w:val="24"/>
        </w:rPr>
        <w:t>了团队</w:t>
      </w:r>
      <w:r>
        <w:rPr>
          <w:sz w:val="24"/>
        </w:rPr>
        <w:t>的工作责任意识和</w:t>
      </w:r>
      <w:r>
        <w:rPr>
          <w:rFonts w:hint="eastAsia"/>
          <w:sz w:val="24"/>
        </w:rPr>
        <w:t>工作</w:t>
      </w:r>
      <w:r>
        <w:rPr>
          <w:sz w:val="24"/>
        </w:rPr>
        <w:t>细心程度，</w:t>
      </w:r>
      <w:r>
        <w:rPr>
          <w:rFonts w:hint="eastAsia"/>
          <w:sz w:val="24"/>
        </w:rPr>
        <w:t>以</w:t>
      </w:r>
      <w:r>
        <w:rPr>
          <w:sz w:val="24"/>
        </w:rPr>
        <w:t>确保</w:t>
      </w:r>
      <w:r>
        <w:rPr>
          <w:rFonts w:hint="eastAsia"/>
          <w:sz w:val="24"/>
        </w:rPr>
        <w:t>今后每个</w:t>
      </w:r>
      <w:r>
        <w:rPr>
          <w:sz w:val="24"/>
        </w:rPr>
        <w:t>工单流程都能</w:t>
      </w:r>
      <w:r>
        <w:rPr>
          <w:rFonts w:hint="eastAsia"/>
          <w:sz w:val="24"/>
        </w:rPr>
        <w:t>准确无误的</w:t>
      </w:r>
      <w:r>
        <w:rPr>
          <w:sz w:val="24"/>
        </w:rPr>
        <w:t>完成。</w:t>
      </w:r>
    </w:p>
    <w:p w:rsidR="00A60261" w:rsidRDefault="0030408A">
      <w:pPr>
        <w:rPr>
          <w:sz w:val="24"/>
        </w:rPr>
      </w:pPr>
      <w:r>
        <w:rPr>
          <w:noProof/>
        </w:rPr>
        <w:drawing>
          <wp:inline distT="0" distB="0" distL="0" distR="0" wp14:anchorId="4B2722CA" wp14:editId="6732AD3D">
            <wp:extent cx="4714875" cy="38717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625" cy="387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61" w:rsidRDefault="00A60261">
      <w:pPr>
        <w:rPr>
          <w:sz w:val="24"/>
        </w:rPr>
      </w:pPr>
      <w:r>
        <w:rPr>
          <w:rFonts w:hint="eastAsia"/>
          <w:sz w:val="24"/>
        </w:rPr>
        <w:t>2、</w:t>
      </w:r>
      <w:r>
        <w:rPr>
          <w:sz w:val="24"/>
        </w:rPr>
        <w:t>对</w:t>
      </w:r>
      <w:r>
        <w:rPr>
          <w:rFonts w:hint="eastAsia"/>
          <w:sz w:val="24"/>
        </w:rPr>
        <w:t>《</w:t>
      </w:r>
      <w:r w:rsidRPr="00A60261">
        <w:rPr>
          <w:rFonts w:hint="eastAsia"/>
          <w:sz w:val="24"/>
        </w:rPr>
        <w:t>新入职教职工账号信息采集</w:t>
      </w:r>
      <w:r>
        <w:rPr>
          <w:rFonts w:hint="eastAsia"/>
          <w:sz w:val="24"/>
        </w:rPr>
        <w:t>表》的</w:t>
      </w:r>
      <w:r>
        <w:rPr>
          <w:sz w:val="24"/>
        </w:rPr>
        <w:t>相关流程进行优化，取消目前的</w:t>
      </w:r>
      <w:r>
        <w:rPr>
          <w:rFonts w:hint="eastAsia"/>
          <w:sz w:val="24"/>
        </w:rPr>
        <w:t>纸质</w:t>
      </w:r>
      <w:proofErr w:type="gramStart"/>
      <w:r>
        <w:rPr>
          <w:sz w:val="24"/>
        </w:rPr>
        <w:t>手填材料</w:t>
      </w:r>
      <w:proofErr w:type="gramEnd"/>
      <w:r>
        <w:rPr>
          <w:sz w:val="24"/>
        </w:rPr>
        <w:t>环节，改为</w:t>
      </w:r>
      <w:r>
        <w:rPr>
          <w:rFonts w:hint="eastAsia"/>
          <w:sz w:val="24"/>
        </w:rPr>
        <w:t>用户</w:t>
      </w:r>
      <w:r>
        <w:rPr>
          <w:sz w:val="24"/>
        </w:rPr>
        <w:t>使用企业</w:t>
      </w:r>
      <w:proofErr w:type="gramStart"/>
      <w:r>
        <w:rPr>
          <w:sz w:val="24"/>
        </w:rPr>
        <w:t>微信在线</w:t>
      </w:r>
      <w:proofErr w:type="gramEnd"/>
      <w:r>
        <w:rPr>
          <w:sz w:val="24"/>
        </w:rPr>
        <w:t>报单方式填写</w:t>
      </w:r>
      <w:r>
        <w:rPr>
          <w:rFonts w:hint="eastAsia"/>
          <w:sz w:val="24"/>
        </w:rPr>
        <w:t>信息</w:t>
      </w:r>
      <w:r>
        <w:rPr>
          <w:sz w:val="24"/>
        </w:rPr>
        <w:t>，由李莹进行信息审核后</w:t>
      </w:r>
      <w:r>
        <w:rPr>
          <w:rFonts w:hint="eastAsia"/>
          <w:sz w:val="24"/>
        </w:rPr>
        <w:t>交由</w:t>
      </w:r>
      <w:r>
        <w:rPr>
          <w:sz w:val="24"/>
        </w:rPr>
        <w:t>运维服务部进行账号开通操作并通知</w:t>
      </w:r>
      <w:r>
        <w:rPr>
          <w:rFonts w:hint="eastAsia"/>
          <w:sz w:val="24"/>
        </w:rPr>
        <w:t>用户，以避免录入</w:t>
      </w:r>
      <w:r>
        <w:rPr>
          <w:sz w:val="24"/>
        </w:rPr>
        <w:t>手写资料</w:t>
      </w:r>
      <w:r>
        <w:rPr>
          <w:rFonts w:hint="eastAsia"/>
          <w:sz w:val="24"/>
        </w:rPr>
        <w:t>时</w:t>
      </w:r>
      <w:r w:rsidR="000F7B6B">
        <w:rPr>
          <w:rFonts w:hint="eastAsia"/>
          <w:sz w:val="24"/>
        </w:rPr>
        <w:t>信息</w:t>
      </w:r>
      <w:r w:rsidR="000F7B6B">
        <w:rPr>
          <w:sz w:val="24"/>
        </w:rPr>
        <w:t>识别错误</w:t>
      </w:r>
      <w:r w:rsidR="000F7B6B">
        <w:rPr>
          <w:rFonts w:hint="eastAsia"/>
          <w:sz w:val="24"/>
        </w:rPr>
        <w:t>或者</w:t>
      </w:r>
      <w:r w:rsidR="000F7B6B">
        <w:rPr>
          <w:sz w:val="24"/>
        </w:rPr>
        <w:t>其他</w:t>
      </w:r>
      <w:r w:rsidR="000F7B6B">
        <w:rPr>
          <w:rFonts w:hint="eastAsia"/>
          <w:sz w:val="24"/>
        </w:rPr>
        <w:t>的</w:t>
      </w:r>
      <w:r>
        <w:rPr>
          <w:sz w:val="24"/>
        </w:rPr>
        <w:t>误操作</w:t>
      </w:r>
      <w:r w:rsidR="000F7B6B">
        <w:rPr>
          <w:rFonts w:hint="eastAsia"/>
          <w:sz w:val="24"/>
        </w:rPr>
        <w:t>，</w:t>
      </w:r>
      <w:r>
        <w:rPr>
          <w:rFonts w:hint="eastAsia"/>
          <w:sz w:val="24"/>
        </w:rPr>
        <w:t>该</w:t>
      </w:r>
      <w:r>
        <w:rPr>
          <w:sz w:val="24"/>
        </w:rPr>
        <w:t>在线流程从今天开始</w:t>
      </w:r>
      <w:r>
        <w:rPr>
          <w:rFonts w:hint="eastAsia"/>
          <w:sz w:val="24"/>
        </w:rPr>
        <w:t>正式</w:t>
      </w:r>
      <w:r>
        <w:rPr>
          <w:sz w:val="24"/>
        </w:rPr>
        <w:t>投入使用。</w:t>
      </w:r>
      <w:r w:rsidR="0030408A">
        <w:rPr>
          <w:noProof/>
        </w:rPr>
        <w:lastRenderedPageBreak/>
        <w:drawing>
          <wp:inline distT="0" distB="0" distL="0" distR="0" wp14:anchorId="1FDF4BE9" wp14:editId="4F7087B6">
            <wp:extent cx="5274310" cy="7474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6B" w:rsidRDefault="0030408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1130E40" wp14:editId="115A8D57">
            <wp:extent cx="5274310" cy="3907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65" w:rsidRPr="00A60261" w:rsidRDefault="00FD2FE5">
      <w:pPr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BAA8E79" wp14:editId="7A3F0DDD">
            <wp:extent cx="3857143" cy="67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C65" w:rsidRPr="00A6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D9"/>
    <w:rsid w:val="000F7B6B"/>
    <w:rsid w:val="00121C65"/>
    <w:rsid w:val="0030408A"/>
    <w:rsid w:val="003079D9"/>
    <w:rsid w:val="00A60261"/>
    <w:rsid w:val="00C66D32"/>
    <w:rsid w:val="00FD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58F1"/>
  <w15:chartTrackingRefBased/>
  <w15:docId w15:val="{10F9AEA5-3260-4C35-A27D-F8A01769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4</cp:revision>
  <dcterms:created xsi:type="dcterms:W3CDTF">2018-12-28T06:16:00Z</dcterms:created>
  <dcterms:modified xsi:type="dcterms:W3CDTF">2018-12-28T06:38:00Z</dcterms:modified>
</cp:coreProperties>
</file>