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 w:line="276"/>
        <w:jc w:val="center"/>
      </w:pPr>
      <w:r>
        <w:rPr>
          <w:rFonts w:ascii="Georgia" w:cs="Georgia" w:eastAsia="Georgia" w:hAnsi="Georgia"/>
          <w:b/>
          <w:bCs/>
          <w:color w:val="186B3A"/>
          <w:sz w:val="56"/>
          <w:szCs w:val="56"/>
        </w:rPr>
        <w:t xml:space="preserve">IshLu SatsSaver</w:t>
      </w:r>
    </w:p>
    <w:p>
      <w:pPr>
        <w:spacing w:after="80" w:before="0" w:line="276"/>
        <w:jc w:val="center"/>
      </w:pPr>
      <w:r>
        <w:rPr>
          <w:rFonts w:ascii="Georgia" w:cs="Georgia" w:eastAsia="Georgia" w:hAnsi="Georgia"/>
          <w:color w:val="F2A900"/>
          <w:sz w:val="30"/>
          <w:szCs w:val="30"/>
        </w:rPr>
        <w:t xml:space="preserve">AI Prompt Reference — Documentation &amp; Pitching</w:t>
      </w:r>
    </w:p>
    <w:p>
      <w:pPr>
        <w:spacing w:after="480" w:before="0" w:line="276"/>
        <w:jc w:val="center"/>
      </w:pPr>
      <w:r>
        <w:rPr>
          <w:rFonts w:ascii="Georgia" w:cs="Georgia" w:eastAsia="Georgia" w:hAnsi="Georgia"/>
          <w:color w:val="5C7A6A"/>
          <w:sz w:val="24"/>
          <w:szCs w:val="24"/>
        </w:rPr>
        <w:t xml:space="preserve">Your Wealth is Rooted.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5C7A6A"/>
          <w:sz w:val="20"/>
          <w:szCs w:val="20"/>
        </w:rPr>
        <w:t xml:space="preserve">DadaHub Residency  ·  Demo Day 2026  ·  Nairobi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How to use this document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Every prompt in this reference is written specifically for IshLu SatsSaver. Replace the [bracketed placeholders] with your real code, endpoint details, or context. The prompts are grouped into five sections that mirror the full lifecycle of your project — from code documentation through to live investor Q&amp;A.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Copy the prompt into Claude exactly as written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Replace every [bracketed placeholder] with your real content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Paste real code rather than descriptions — outputs are dramatically better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Iterate: review the output, identify gaps, add them to your next message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r>
        <w:br w:type="page"/>
      </w:r>
    </w:p>
    <w:p>
      <w:pPr>
        <w:pStyle w:val="Heading1"/>
        <w:spacing w:after="120" w:before="320" w:line="276"/>
      </w:pPr>
      <w:r>
        <w:rPr>
          <w:rFonts w:ascii="Georgia" w:cs="Georgia" w:eastAsia="Georgia" w:hAnsi="Georgia"/>
          <w:b/>
          <w:bCs/>
          <w:color w:val="186B3A"/>
          <w:sz w:val="36"/>
          <w:szCs w:val="36"/>
        </w:rPr>
        <w:t xml:space="preserve">1  ·  Code Documentation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Use these prompts to document IshLu's core backend services — the Trust Score algorithm, wallet service, M-Pesa integration, and Akili AI coach. Paste your actual function code where indicated.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1 of 3  ·  Trust Score Function Documentation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Document any function in the IshLu backend with full JSDoc or Python docstring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comprehensive documentation for this IshLu SatsSaver function
following Python docstring (Google style) conventions:
```python
[Paste function — e.g. calculate_trust_score() from trust_score_service.py]
```
The documentation should include:
1. A clear description of what the function does in the context of IshLu's credit layer
2. All parameters with types and descriptions (user_id, score components, weights)
3. Return value — the trust score dict with breakdown and tier assignment
4. Any exceptions (missing user data, insufficient transaction history)
5. Example output for a user with 6 weeks of saving history
6. Edge cases: new users with no history, users with defaulted loans
7. How this score maps to the 300–850 scale and loan eligibility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when documenting calculate_trust_score(), create_invoice(), create_user_wallet(), mpesa_stk_push(), or any service in backend/services/. Paste the real function — not a description of it.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2 of 3  ·  Algorithm Logic Explanation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Explain the intent and logic of complex IshLu business logic for team members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I need help documenting the intent and logic behind this IshLu SatsSaver code.
Please:
```python
[Paste code — e.g. the WEIGHTS dict + scoring loop from trust_score_service.py]
```
1. Explain what this code accomplishes in plain English for a non-technical reader
2. Break down the logic step-by-step — especially the log curve for account tenure
3. Identify assumptions: what happens with users who have no loan history?
4. Suggest inline comments for the savings velocity calculation and goal completion ratio
5. Note any edge cases: first-time users, users with only withdrawals, zero-deposit weeks
6. Flag any potential improvements without changing the algorithm's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when onboarding a new engineer to the Trust Score algorithm, explaining the M-Pesa callback flow, or documenting the LNbits wallet creation logic.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3 of 3  ·  Convert to Investor-Grade README Format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Convert technical documentation into clear README sections for the IshLu repo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convert this IshLu SatsSaver technical documentation into investor-grade
GitHub README format (GitHub Markdown):
Original documentation:
```
[Paste existing docstring or inline comments here]
```
Target style: GitHub Markdown README section
Language: Python / FastAPI
Requirements:
- Written for two audiences: developers cloning the repo AND investors reviewing the codebase
- Include a plain-English summary first, then the technical detail
- Preserve all parameter names and types
- Add a "Why this matters" sentence explaining business significance
- Format as a self-contained section that slots into the main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when converting raw docstrings into the README sections: Trust Score Algorithm, M-Pesa Integration, Lightning Wallet Service.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r>
        <w:br w:type="page"/>
      </w:r>
    </w:p>
    <w:p>
      <w:pPr>
        <w:pStyle w:val="Heading1"/>
        <w:spacing w:after="120" w:before="320" w:line="276"/>
      </w:pPr>
      <w:r>
        <w:rPr>
          <w:rFonts w:ascii="Georgia" w:cs="Georgia" w:eastAsia="Georgia" w:hAnsi="Georgia"/>
          <w:b/>
          <w:bCs/>
          <w:color w:val="186B3A"/>
          <w:sz w:val="36"/>
          <w:szCs w:val="36"/>
        </w:rPr>
        <w:t xml:space="preserve">2  ·  API Documentation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IshLu's FastAPI backend exposes endpoints for saving, wallet management, Trust Score calculation, M-Pesa callbacks, and Akili AI coaching. Use these prompts to generate consistent, investor-readable API documentation.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1 of 3  ·  Endpoint Documentation — /save and /dashboard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Generate full API documentation for any IshLu FastAPI endpoint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comprehensive documentation for this IshLu SatsSaver API endpoint:
Endpoint: POST /api/v1/save
Implementation code:
```python
[Paste the /save route handler from your FastAPI router]
```
Please include:
1. Purpose: what this endpoint does in the IshLu saving flow
2. Request body: amount_sats, goal_id, mpesa_ref — types, validation rules, constraints
3. Response format: settled transaction object + updated Trust Score
4. Authentication: JWT bearer token — how to obtain and pass it
5. M-Pesa callback dependency: what must happen before this endpoint settles
6. Error responses: insufficient balance, invalid goal_id, Lightning invoice failed
7. Two example requests:
   - Successful KES 100 save (750 sats) with M-Pesa reference
   - Failed save due to unpaid Lightning invoice
8. Rate limiting: maximum saves per day per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for every endpoint in the IshLu API: /save, /dashboard, /trust-score, /loans/apply, /mpesa/callback, /akili/advice. Paste the real route handler — not a summary of it.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2 of 3  ·  OpenAPI / Swagger Spec Generation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Convert IshLu endpoint details into a complete OpenAPI 3.0 document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convert this IshLu SatsSaver API information into a structured OpenAPI 3.0 document:
API details:
[Paste the informal description or existing docs for 2–3 related endpoints,
e.g. /save, /dashboard, /trust-score]
Requirements:
1. Endpoint definitions with paths, methods, and operation IDs
2. Request body schemas with JSON Schema types for all IshLu data models:
   - Transaction (amount_sats, mpesa_ref, payment_hash, status)
   - TrustScore (score, tier, breakdown, max_loan_sats)
   - SavingsGoal (name, target_sats, current_sats, deadline)
3. Response schemas with all status codes (200, 400, 401, 404, 422, 500)
4. Bearer token security scheme
5. Example request and response bodies using realistic IshLu values
   (e.g. score: 842, tier: "platinum", amount_sats: 750)
6. Error response schema with code, message, and detail fields
Format: complete, valid OpenAPI 3.0 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to generate the Swagger/OpenAPI spec that will be linked from the investor README. Run this once across all endpoints to produce a single spec file.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3 of 3  ·  Developer Integration Guide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Create a guide for developers integrating with the IshLu API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a developer integration guide for the IshLu SatsSaver API.
The guide should explain how to:
1. Register a user and obtain a JWT token
2. Initiate an M-Pesa STK Push payment to fund a save
3. Poll for payment confirmation and settlement
4. Retrieve the Trust Score and understand the tier system
5. Apply for a micro-loan once Silver tier is reached (score 600+)
6. Handle webhook callbacks from M-Pesa (Daraja)
7. Recover from common errors: expired tokens, failed Lightning invoices
Include example code in Python (using httpx) for each step.
API base URL: https://ishlusatssaver-production.up.railway.app
Target audience: developers at SACCOs or microfinance institutions integrating IshLu's Trust Score API
Tone: technical but friendly — they know REST, they don't know Lightning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when preparing the B2B API documentation for SACCO and microfinance partners. This is the document you send when a potential B2B client asks 'how does it work?'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r>
        <w:br w:type="page"/>
      </w:r>
    </w:p>
    <w:p>
      <w:pPr>
        <w:pStyle w:val="Heading1"/>
        <w:spacing w:after="120" w:before="320" w:line="276"/>
      </w:pPr>
      <w:r>
        <w:rPr>
          <w:rFonts w:ascii="Georgia" w:cs="Georgia" w:eastAsia="Georgia" w:hAnsi="Georgia"/>
          <w:b/>
          <w:bCs/>
          <w:color w:val="186B3A"/>
          <w:sz w:val="36"/>
          <w:szCs w:val="36"/>
        </w:rPr>
        <w:t xml:space="preserve">3  ·  README &amp; User Guides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IshLu needs two distinct READMEs: a developer-facing repo README for GitHub, and an investor-facing one-pager. These prompts produce both.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1 of 3  ·  Investor-Grade GitHub README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Generate the main README.md for the IshLu SatsSaver repository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a comprehensive, investor-grade README.md for IshLu SatsSaver.
Project name: IshLu SatsSaver
Tagline: Your Wealth is Rooted.
Description: Bitcoin micro-savings app with built-in credit scoring for 400M+ unbanked Africans
Key features:
  - M-Pesa STK Push → Lightning sats conversion (KES 10 minimum)
  - 5-factor Trust Score algorithm (300–850, modelled on FICO)
  - Tiered micro-loan access (Silver 600+ → Platinum 850+)
  - Akili AI coach in English and Swahili (Claude, Anthropic)
  - Non-custodial Lightning wallets per user (LNbits → Breez SDK)
Technologies: React Native (Expo), FastAPI (Python), Supabase (PostgreSQL),
  LNbits Lightning, M-Pesa Daraja API, Claude (Anthropic), Railway Cloud
Live URL: https://ishlusatssaver-production.up.railway.app
The README must include:
1. Project title, tagline, and one-paragraph description
2. "The Problem" and "The Solution" sections (plain English, no jargon)
3. Trust Score Algorithm section with the 5 factors and their weights
4. Quick Start: backend setup, mobile setup, environment variables
5. API Documentation link + key endpoint list
6. Demo Day Metrics table (targets from the implementation guide)
7. Roadmap: Demo Day → Month 3 → Month 6 → Year 2
8. Team section
9. License
Code structure:
backend/ (FastAPI), mobile/ (React Native), docs/ (API docs)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Run this prompt once to generate the main README. Then use the iteration tips on the last page to add screenshots, update metrics, and fill in the team section.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2 of 3  ·  User Onboarding Guide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Create a step-by-step onboarding guide for first-time IshLu users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a step-by-step guide for how to make your first save in IshLu SatsSaver.
The guide should:
1. Start with prerequisites: M-Pesa registered phone, internet connection
2. Break down the process into clear numbered steps:
   Step 1: Download the IshLu app (link / Expo QR)
   Step 2: Register with your phone number
   Step 3: Set a savings goal (Solo Fortress)
   Step 4: Tap Save → enter amount → select M-Pesa
   Step 5: Enter M-Pesa PIN on your phone
   Step 6: Watch sats credited and Sats Tree grow
   Step 7: Check your starting Trust Score (baseline: 80)
3. Include a screenshot placeholder after each step [Screenshot: screen name]
4. Highlight: "Your KES 100 just became 750 sats — Bitcoin. Inflation-proof. Forever."
5. Troubleshooting: M-Pesa prompt didn't arrive, sats not credited, app crashed
User experience level: Beginner — Aisha the delivery rider. No crypto knowledge.
Language: Plain English. Avoid 'blockchain', 'wallet', 'node'. Use 'sats', 'savings', 'score'.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to create the in-app onboarding flow copy, the App Store description, and the user-facing help guide. This is Aisha's guide, not a developer's.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3 of 3  ·  FAQ Document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Generate a comprehensive FAQ for IshLu users and investors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a comprehensive FAQ document for IshLu SatsSaver with two audiences:
Audience A — Users (Aisha the delivery rider)
Audience B — Investors and partners (at Demo Day or reading the deck)
Basic information:
- IshLu SatsSaver: Bitcoin micro-savings + credit scoring for unbanked Africans
- M-Pesa on-ramp, Lightning Network sats storage, 5-factor Trust Score, micro-loans
- Live at: https://ishlusatssaver-production.up.railway.app
For USER FAQs, cover:
1. What is a sat? Why not just save in KES?
2. Is my money safe? What happens if the app goes down?
3. How do I get a loan? What is the minimum Trust Score?
4. What happens to my sats if Kenya inflation rises?
5. Can I withdraw my sats back to KES?
6. What is the Sats Tree? What is a streak?
For INVESTOR FAQs, cover:
1. How is IshLu different from M-Pesa Savings, Yellow Card, and Cowrywise?
2. What is the regulatory status in Kenya?
3. How does the Trust Score become a moat — can't competitors copy it?
4. What is the revenue model and path to profitability?
5. Why Bitcoin and not stablecoins?
6. What does $50,000 actually buy?
For each question, provide a clear, confident answer that matches the pitch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Use this FAQ as the script for investor Q&amp;A at Demo Day. Every answer here should match what you say verbally. If an answer feels too long to say out loud, shorten it.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r>
        <w:br w:type="page"/>
      </w:r>
    </w:p>
    <w:p>
      <w:pPr>
        <w:pStyle w:val="Heading1"/>
        <w:spacing w:after="120" w:before="320" w:line="276"/>
      </w:pPr>
      <w:r>
        <w:rPr>
          <w:rFonts w:ascii="Georgia" w:cs="Georgia" w:eastAsia="Georgia" w:hAnsi="Georgia"/>
          <w:b/>
          <w:bCs/>
          <w:color w:val="186B3A"/>
          <w:sz w:val="36"/>
          <w:szCs w:val="36"/>
        </w:rPr>
        <w:t xml:space="preserve">4  ·  Investor &amp; Pitch Prompts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These prompts help you prepare for the hardest part of Demo Day — the Q&amp;A. Use them to stress-test your answers, generate new objections, and sharpen your narrative.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1 of 3  ·  Judge Panel Simulation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Simulate a tough investor Q&amp;A panel — get the hard questions before Demo Day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You are a panel of 5 sceptical investors at the DadaHub Demo Day 2026.
You have just watched a 5-minute pitch for IshLu SatsSaver:
Product: Bitcoin micro-savings app with proprietary Trust Score credit layer.
Market: 400M+ unbanked Africans. M-Pesa on-ramp. Lightning Network.
Ask: $50,000 pre-seed. SAFE. $600K valuation cap.
Stage: MVP live on Railway. 10 real users. M-Pesa STK Push working.
Founder: Solo. DadaHub Residency 2026.
Each investor should ask ONE hard question from a different angle:
- Investor 1 (Skeptic VC): traction and timeline credibility
- Investor 2 (Technical): architecture and custodial risk
- Investor 3 (Market): competitive differentiation
- Investor 4 (Business): unit economics and revenue path
- Investor 5 (Regulatory): CBK compliance and Safaricom dependency
After each question, provide:
a) The best possible answer the founder could give (2–4 sentences, no jargon)
b) A follow-up question the investor would ask if the answer was weak
c) A signal word for when the founder is winning ("good answer") vs losing ("deflecting")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Run this weekly before Demo Day. Change one parameter each time — e.g. swap Investor 3 to 'Impact Investor focused on financial inclusion' or 'Bitcoin maximalist skeptical of M-Pesa dependency' — to get a wider range of objections.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2 of 3  ·  Pitch Narrative Refinement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Sharpen the 5-minute pitch script — tighten each minute's narrative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review and improve this 5-minute Demo Day pitch script for IshLu SatsSaver.
Current script:
[Paste your full 5-minute script here]
For each minute of the pitch, evaluate:
1. Does the opening hook land in the first 10 seconds?
2. Is Aisha's story specific enough to feel real — not generic?
3. Does Minute 2 (live demo) have a clear "money moment" — the KES → sats reveal?
4. Does Minute 3 (tech) avoid jargon that non-technical investors won't follow?
5. Does the ask feel confident and justified — not apologetic?
Rewrite any section that scores below 8/10.
Keep every sentence under 15 words — this is a spoken pitch, not a document.
End with the exact words: "IshLu SatsSaver. Your wealth is rooted."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Run this on the full script 3 days before Demo Day. Then run it again on just Minute 1 and Minute 5 — the hook and the close matter most.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spacing w:after="40" w:before="160" w:line="276"/>
      </w:pPr>
      <w:r>
        <w:rPr>
          <w:rFonts w:ascii="Arial" w:cs="Arial" w:eastAsia="Arial" w:hAnsi="Arial"/>
          <w:b/>
          <w:bCs/>
          <w:caps/>
          <w:color w:val="F2A900"/>
          <w:sz w:val="18"/>
          <w:szCs w:val="18"/>
        </w:rPr>
        <w:t xml:space="preserve">Prompt 3 of 3  ·  One-Pager Generation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color w:val="07111C"/>
          <w:sz w:val="22"/>
          <w:szCs w:val="22"/>
        </w:rPr>
        <w:t xml:space="preserve">Create a leave-behind one-pager for investors who want something to read after Demo Day</w:t>
      </w:r>
    </w:p>
    <w:p>
      <w:pPr>
        <w:pBdr>
          <w:left w:val="single" w:color="21A356" w:sz="12"/>
        </w:pBdr>
        <w:shd w:fill="F0F8F3" w:color="F0F8F3" w:val="solid"/>
        <w:spacing w:after="80" w:before="80" w:line="276"/>
        <w:ind w:left="720"/>
      </w:pPr>
      <w:r>
        <w:rPr>
          <w:rFonts w:ascii="Courier New" w:cs="Courier New" w:eastAsia="Courier New" w:hAnsi="Courier New"/>
          <w:color w:val="1A4A2A"/>
          <w:sz w:val="19"/>
          <w:szCs w:val="19"/>
        </w:rPr>
        <w:t xml:space="preserve">Please create a one-page investor brief for IshLu SatsSaver.
The one-pager should fit on a single A4 page and include:
1. Header: IshLu SatsSaver — "Your Wealth is Rooted."
2. The Problem (2 sentences): Aisha's liquidity trap. 400M Africans.
3. The Solution (3 sentences): Bitcoin savings. Trust Score. Emergency loans.
4. Why Now (2 sentences): Lightning Network maturity. Africa mobile money inflection.
5. Traction (bullet points): live URL, real users, M-Pesa STK Push working, Trust Score calculating
6. Business Model (3 lines): FX spread → loan interest → B2B API
7. Unit Economics: CAC KES 200 / ARPU KES 1,200 / LTV KES 8,400 / LTV:CAC 42x
8. The Ask: $50,000 pre-seed. SAFE. $600K cap. 20% discount.
9. Contact: [your email] / [your phone] / ishlusatssaver-production.up.railway.app
Tone: confident, specific, no buzzwords. Write as if the founder wrote it themselves.
Format: structured for easy scanning — headers, tight copy, no paragraph walls.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Print 10 copies for Demo Day. Email as PDF to every investor who takes a card. This is what they read on the matatu home — make it good.</w:t>
            </w:r>
          </w:p>
        </w:tc>
      </w:tr>
    </w:tbl>
    <w:p>
      <w:pPr>
        <w:spacing w:after="0" w:before="120" w:line="276"/>
      </w:pPr>
      <w:r>
        <w:t xml:space="preserve"/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r>
        <w:br w:type="page"/>
      </w:r>
    </w:p>
    <w:p>
      <w:pPr>
        <w:pStyle w:val="Heading1"/>
        <w:spacing w:after="120" w:before="320" w:line="276"/>
      </w:pPr>
      <w:r>
        <w:rPr>
          <w:rFonts w:ascii="Georgia" w:cs="Georgia" w:eastAsia="Georgia" w:hAnsi="Georgia"/>
          <w:b/>
          <w:bCs/>
          <w:color w:val="186B3A"/>
          <w:sz w:val="36"/>
          <w:szCs w:val="36"/>
        </w:rPr>
        <w:t xml:space="preserve">5  ·  Judge Panel — Questions &amp; Answers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These are the six toughest questions the Demo Day panel will ask — and the exact answers to give. Practise these until they feel natural. The answers below are written to be spoken, not read.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2"/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6"/>
          <w:szCs w:val="26"/>
        </w:rPr>
        <w:t xml:space="preserve">Q1 — The Skeptic VC</w:t>
      </w:r>
    </w:p>
    <w:p>
      <w:pPr>
        <w:spacing w:after="60" w:before="8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"You have zero paying users. Why should I believe 500 users in Month 3?"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186B3A"/>
          <w:sz w:val="20"/>
          <w:szCs w:val="20"/>
        </w:rPr>
        <w:t xml:space="preserve">Your Answer: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"We have 10 real users making real transactions on production infrastructure today — M-Pesa STK Push confirmed, Lightning invoices settled, sats credited. Month 3 isn't a guess. It's boda boda networks — a channel we've already identified with direct access. We're not asking you to fund hope. The rails are live."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Signal that you're winning: you said 'production infrastructure' and 'boda boda networks' — specific, not vague.</w:t>
            </w:r>
          </w:p>
        </w:tc>
      </w:tr>
    </w:tbl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2"/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6"/>
          <w:szCs w:val="26"/>
        </w:rPr>
        <w:t xml:space="preserve">Q2 — The Technical Skeptic</w:t>
      </w:r>
    </w:p>
    <w:p>
      <w:pPr>
        <w:spacing w:after="60" w:before="8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"LNbits is custodial. You said non-custodial. Which is it?"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186B3A"/>
          <w:sz w:val="20"/>
          <w:szCs w:val="20"/>
        </w:rPr>
        <w:t xml:space="preserve">Your Answer: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"Great catch. LNbits is our MVP bridge layer — each user gets an isolated wallet with their own keys. The roadmap moves to Breez SDK for true non-custody by Month 6. We chose LNbits for speed-to-demo; we chose Breez for the long-term architecture. Both are in the codebase today."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Never say 'you're right' and stop. Acknowledge the tension, then resolve it immediately with the roadmap.</w:t>
            </w:r>
          </w:p>
        </w:tc>
      </w:tr>
    </w:tbl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2"/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6"/>
          <w:szCs w:val="26"/>
        </w:rPr>
        <w:t xml:space="preserve">Q3 — The Market Doubter</w:t>
      </w:r>
    </w:p>
    <w:p>
      <w:pPr>
        <w:spacing w:after="60" w:before="8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"M-Pesa Savings exists. Cowrywise exists. Yellow Card does Bitcoin. Why won't they copy you?"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186B3A"/>
          <w:sz w:val="20"/>
          <w:szCs w:val="20"/>
        </w:rPr>
        <w:t xml:space="preserve">Your Answer: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"None of them do all three simultaneously — behavioral saving, Bitcoin storage, and behavior-based credit. The moat isn't a feature. It's the data flywheel. By the time a competitor builds this, our earliest users will have 12 months of behavioral data we can underwrite against. You can't buy that. You have to earn it."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Lead with 'None of them do all three' — it's the clearest way to hold the position without attacking anyone by name.</w:t>
            </w:r>
          </w:p>
        </w:tc>
      </w:tr>
    </w:tbl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2"/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6"/>
          <w:szCs w:val="26"/>
        </w:rPr>
        <w:t xml:space="preserve">Q4 — The Business Model Doubter</w:t>
      </w:r>
    </w:p>
    <w:p>
      <w:pPr>
        <w:spacing w:after="60" w:before="8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"0.5% FX spread on KES 100 is 50 cents. How do you build a real business on that?"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186B3A"/>
          <w:sz w:val="20"/>
          <w:szCs w:val="20"/>
        </w:rPr>
        <w:t xml:space="preserve">Your Answer: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"You're right — and it's small by design, because friction kills habits. But the unit economics tell the real story: CAC of KES 200, LTV of KES 8,400 — that's 42x. The spread gets us to early revenue. Loan interest gets us to profitability. The B2B Trust Score API gets us to scale. We're not a payments company. We're a credit infrastructure company that uses payments to build the dataset."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The phrase 'credit infrastructure company' is the reframe. Say it slowly.</w:t>
            </w:r>
          </w:p>
        </w:tc>
      </w:tr>
    </w:tbl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2"/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6"/>
          <w:szCs w:val="26"/>
        </w:rPr>
        <w:t xml:space="preserve">Q5 — The Regulatory Risk</w:t>
      </w:r>
    </w:p>
    <w:p>
      <w:pPr>
        <w:spacing w:after="60" w:before="8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"Do you have CBK approval? What if Safaricom pulls your Daraja access?"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186B3A"/>
          <w:sz w:val="20"/>
          <w:szCs w:val="20"/>
        </w:rPr>
        <w:t xml:space="preserve">Your Answer: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"We're operating in the CBK sandbox — $10K of our ask goes directly to licensing and production keys. On Safaricom: Daraja is not proprietary to us — every fintech in Kenya runs on it. And our Lightning layer means users can fund via Lightning directly if M-Pesa is ever restricted. M-Pesa is the on-ramp, not the architecture."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Always name the amount going to compliance — it shows you've thought about it, not avoided it.</w:t>
            </w:r>
          </w:p>
        </w:tc>
      </w:tr>
    </w:tbl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2"/>
        <w:spacing w:after="80" w:before="240" w:line="276"/>
      </w:pPr>
      <w:r>
        <w:rPr>
          <w:rFonts w:ascii="Georgia" w:cs="Georgia" w:eastAsia="Georgia" w:hAnsi="Georgia"/>
          <w:b/>
          <w:bCs/>
          <w:color w:val="07111C"/>
          <w:sz w:val="26"/>
          <w:szCs w:val="26"/>
        </w:rPr>
        <w:t xml:space="preserve">Q6 — The Solo Founder Risk</w:t>
      </w:r>
    </w:p>
    <w:p>
      <w:pPr>
        <w:spacing w:after="60" w:before="80" w:line="276"/>
      </w:pPr>
      <w:r>
        <w:rPr>
          <w:rFonts w:ascii="Georgia" w:cs="Georgia" w:eastAsia="Georgia" w:hAnsi="Georgia"/>
          <w:b/>
          <w:bCs/>
          <w:color w:val="07111C"/>
          <w:sz w:val="24"/>
          <w:szCs w:val="24"/>
        </w:rPr>
        <w:t xml:space="preserve">"You built this alone. What happens if you get hit by a bus?"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186B3A"/>
          <w:sz w:val="20"/>
          <w:szCs w:val="20"/>
        </w:rPr>
        <w:t xml:space="preserve">Your Answer: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"The codebase is fully documented — investor-grade README, full API docs, Supabase schema with comments. Any mid-level developer could pick this up. But more importantly — the $50K funds the first hire. Solo is a feature right now: no equity dilution, no co-founder disagreements, full speed. It's a risk we're actively de-risking with this raise."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1A356" w:sz="12"/>
              <w:left w:val="single" w:color="186B3A" w:sz="24"/>
              <w:bottom w:val="single" w:color="21A356" w:sz="12"/>
              <w:right w:val="none"/>
            </w:tcBorders>
            <w:shd w:fill="E8F5EE" w:color="E8F5E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86B3A"/>
                <w:sz w:val="20"/>
                <w:szCs w:val="20"/>
              </w:rPr>
              <w:t xml:space="preserve">'Solo is a feature right now' — own it. Don't apologise for building alone. Most great MVPs were built by one person.</w:t>
            </w:r>
          </w:p>
        </w:tc>
      </w:tr>
    </w:tbl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r>
        <w:br w:type="page"/>
      </w:r>
    </w:p>
    <w:p>
      <w:pPr>
        <w:pStyle w:val="Heading1"/>
        <w:spacing w:after="120" w:before="320" w:line="276"/>
      </w:pPr>
      <w:r>
        <w:rPr>
          <w:rFonts w:ascii="Georgia" w:cs="Georgia" w:eastAsia="Georgia" w:hAnsi="Georgia"/>
          <w:b/>
          <w:bCs/>
          <w:color w:val="186B3A"/>
          <w:sz w:val="36"/>
          <w:szCs w:val="36"/>
        </w:rPr>
        <w:t xml:space="preserve">Tips for Better Prompt Results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These tips apply to every prompt in this document.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1.  Paste real code — never describe it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The difference between 'here is my Trust Score function' and an actual paste of calculate_trust_score() is the difference between generic documentation and something investors can read. Always paste the real code.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2.  Name your audience every time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'Junior developer new to Lightning Network' produces far better output than 'developer'. 'Aisha the delivery rider — no crypto knowledge' is better than 'user'. The more specific the audience, the sharper the output.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3.  Ask for error cases explicitly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Claude documents the happy path unless you ask for errors. Add 'include all possible error responses including Lightning invoice timeout, M-Pesa STK Push declined, and insufficient Trust Score for loan application' to every API documentation prompt.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4.  Use the investor Q&amp;A prompt weekly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Rotate the investor personas: try a Bitcoin maximalist skeptical of M-Pesa, an impact investor focused on gender inclusion (most IshLu users will be women), and a technical due-diligence engineer reading your codebase. Different lenses surface different gaps.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5.  Keep pitch answers under 4 sentences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Every Q&amp;A answer in Section 5 is 3–4 sentences. That is the maximum for a live pitch. If you can't say it in 4 sentences, you don't understand it well enough yet. Use the pitch refinement prompt to cut.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6.  Iterate, don't regenerate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After getting a first output, say 'the third paragraph is too technical — rewrite it for Aisha' or 'add a specific example using 750 sats and KES 100'. Iteration produces better results than starting over.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  <w:color w:val="186B3A"/>
          <w:sz w:val="22"/>
          <w:szCs w:val="22"/>
        </w:rPr>
        <w:t xml:space="preserve">7.  Use the one-pager prompt last</w:t>
      </w:r>
    </w:p>
    <w:p>
      <w:pPr>
        <w:spacing w:after="60" w:before="60" w:line="276"/>
      </w:pPr>
      <w:r>
        <w:rPr>
          <w:rFonts w:ascii="Arial" w:cs="Arial" w:eastAsia="Arial" w:hAnsi="Arial"/>
          <w:color w:val="07111C"/>
          <w:sz w:val="22"/>
          <w:szCs w:val="22"/>
        </w:rPr>
        <w:t xml:space="preserve">The one-pager in Section 4 Prompt 3 is your most valuable output. Generate it after everything else is polished — it will force you to distil the entire pitch into one page. If you can't do that, the pitch isn't ready.</w:t>
      </w:r>
    </w:p>
    <w:p>
      <w:pPr>
        <w:pBdr>
          <w:bottom w:val="single" w:color="C8E8D4" w:sz="6" w:space="4"/>
        </w:pBdr>
        <w:spacing w:after="80" w:before="80" w:line="276"/>
      </w:pPr>
      <w:r>
        <w:t xml:space="preserve"/>
      </w:r>
    </w:p>
    <w:p>
      <w:pPr>
        <w:spacing w:after="80" w:before="200" w:line="276"/>
        <w:jc w:val="center"/>
      </w:pPr>
      <w:r>
        <w:rPr>
          <w:rFonts w:ascii="Georgia" w:cs="Georgia" w:eastAsia="Georgia" w:hAnsi="Georgia"/>
          <w:color w:val="186B3A"/>
          <w:sz w:val="20"/>
          <w:szCs w:val="20"/>
        </w:rPr>
        <w:t xml:space="preserve">IshLu SatsSaver  ·  </w:t>
      </w:r>
      <w:r>
        <w:rPr>
          <w:rFonts w:ascii="Georgia" w:cs="Georgia" w:eastAsia="Georgia" w:hAnsi="Georgia"/>
          <w:color w:val="F2A900"/>
          <w:sz w:val="20"/>
          <w:szCs w:val="20"/>
        </w:rPr>
        <w:t xml:space="preserve">Your Wealth is Rooted.</w:t>
      </w:r>
      <w:r>
        <w:rPr>
          <w:rFonts w:ascii="Arial" w:cs="Arial" w:eastAsia="Arial" w:hAnsi="Arial"/>
          <w:color w:val="5C7A6A"/>
          <w:sz w:val="18"/>
          <w:szCs w:val="18"/>
        </w:rPr>
        <w:t xml:space="preserve">  ·  DadaHub Residency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711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Georgia" w:cs="Georgia" w:eastAsia="Georgia" w:hAnsi="Georgia"/>
      <w:b/>
      <w:bCs/>
      <w:color w:val="18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Georgia" w:cs="Georgia" w:eastAsia="Georgia" w:hAnsi="Georgia"/>
      <w:b/>
      <w:bCs/>
      <w:color w:val="0711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8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2026-05-07T05:09:30.299Z</dcterms:created>
  <dcterms:modified xsi:type="dcterms:W3CDTF">2026-05-07T05:09:30.299Z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