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APP</w:t>
      </w:r>
      <w:r>
        <w:rPr>
          <w:rFonts w:hint="eastAsia"/>
          <w:b/>
          <w:bCs/>
          <w:sz w:val="28"/>
          <w:szCs w:val="28"/>
          <w:lang w:eastAsia="zh-CN"/>
        </w:rPr>
        <w:t>修改意见</w:t>
      </w:r>
    </w:p>
    <w:tbl>
      <w:tblPr>
        <w:tblStyle w:val="5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7396"/>
        <w:gridCol w:w="2388"/>
        <w:gridCol w:w="1188"/>
        <w:gridCol w:w="139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先关闭“设备”服务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正式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团购商品定金在首页显示10000。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“我的”中关注企业仍然是跳转到电话。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广告位跳转：外链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</w:rPr>
              <w:t>团购，众筹二手设备和积分商城也要加，但不急）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分享好友功能，能给专人生成邀请码。用户注册时输入邀请码，后台显示邀请人。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需求（2018-5-29）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企业库展示问题：目前：把敏感信息去掉，显示公开的信息。后续可以添加企业文字和图片介绍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给用户群发消息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需求：和商务沟通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暂不处理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消息分类：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确定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分类要求：按已读和未读消息分类；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众筹天数一直是122天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发起设备的按钮放在上面不明显，建议挪到底部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7396" w:type="dxa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维修消息更新的时候，消息栏里会重复刷出历史信息。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-----------</w:t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状态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：目前正在跟进此问题，会进行进一步测试，查出此原因，这个现象出现不频繁。不影响正常业务上线。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目前测试暂未发现此类问题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后台不能录入设备，最好可以录入。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需求：还是前端录入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团购：订单详情‘签约状态’改‘合同’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’二手设备‘改‘设备’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众筹：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填写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公司部分信息去掉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后台增加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业介绍管理（关于我们）功能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关于项目部署问题：暂定在我们服务器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APP上线时首页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六个导航都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：暂时没开发的显示开发中。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企业-消息-我的：双击时空白。--------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状态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：正在测试，我们测试没发现问题，待进一步测试，排查。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目前测试暂未发现此类问题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设备转让金额：要既可以输入数字也可以输入文字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二手设备图片可以增加删除。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搜索功能首页搜索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需求：暂时不做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暂时不做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官方客服做成图文，后台可以进行修改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待付款状态时的商品加付款和取消订单按钮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需求：做个过期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众筹中没有商品加个提示图片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商品详情里面的图片最好可以复制粘贴出去。（需要确定一下是否可以实现）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需求：与6-4问题6一个问题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APP</w:t>
      </w:r>
      <w:r>
        <w:rPr>
          <w:rFonts w:hint="eastAsia"/>
          <w:b/>
          <w:bCs/>
          <w:sz w:val="28"/>
          <w:szCs w:val="28"/>
          <w:lang w:eastAsia="zh-CN"/>
        </w:rPr>
        <w:t>修改意见（</w:t>
      </w:r>
      <w:r>
        <w:rPr>
          <w:rFonts w:hint="eastAsia"/>
          <w:b/>
          <w:bCs/>
          <w:sz w:val="28"/>
          <w:szCs w:val="28"/>
          <w:lang w:val="en-US" w:eastAsia="zh-CN"/>
        </w:rPr>
        <w:t>2018-6-4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5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7396"/>
        <w:gridCol w:w="2388"/>
        <w:gridCol w:w="1188"/>
        <w:gridCol w:w="139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提交二手设备成功提示语：提交成功，等待后台审核 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设备消息，点击跳动详情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发布设备单位干掉金额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设备详情里的图可以点击放大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设备值为空进行处理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设备图片需要保存功能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设备管理后台加个删除标识展示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企业认证里：车间设备描述：用文本形式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8"/>
                <w:szCs w:val="28"/>
              </w:rPr>
              <w:t>团购、众筹提交订单并付款后。后台依然显示待付款状态。</w:t>
            </w:r>
            <w:r>
              <w:rPr>
                <w:rFonts w:hint="eastAsia"/>
                <w:sz w:val="28"/>
                <w:szCs w:val="28"/>
              </w:rPr>
              <w:t>前台不生成订单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73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众筹生成订单的时候天数仍然是122天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众筹金额已满的商品仍然能继续众筹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当时众筹是这样定的：众筹可以超过目标金额，满了也可以继续筹。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暂保留现在逻辑√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739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群发消息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新增：需要和商务确认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发消息增加可以发送图片功能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新增：需要和商务确认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注：将修改页面与相对应的修改意见进行文字性描述，详情描述与截图可通过附件形式发送。注：将修改页面与相对应的修改意见进行文字性描述，详情描述与截图可通过附件形式发送。</w:t>
      </w: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APP</w:t>
      </w:r>
      <w:r>
        <w:rPr>
          <w:rFonts w:hint="eastAsia"/>
          <w:b/>
          <w:bCs/>
          <w:sz w:val="28"/>
          <w:szCs w:val="28"/>
          <w:lang w:eastAsia="zh-CN"/>
        </w:rPr>
        <w:t>修改意见（</w:t>
      </w:r>
      <w:r>
        <w:rPr>
          <w:rFonts w:hint="eastAsia"/>
          <w:b/>
          <w:bCs/>
          <w:sz w:val="28"/>
          <w:szCs w:val="28"/>
          <w:lang w:val="en-US" w:eastAsia="zh-CN"/>
        </w:rPr>
        <w:t>2018-6-14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5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7396"/>
        <w:gridCol w:w="2388"/>
        <w:gridCol w:w="1188"/>
        <w:gridCol w:w="139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企业显示企业积分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商品详情：点击图片放大后保存图片，图标变成文字“保存图片”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后台可以给用户冲积分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新增：需要和商务确认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设备和积分商品加收藏功能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新增：需要和商务确认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数据导出功能“要求后台显示啥导出啥数据”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新增：需要和商务确认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发布二手设备出错，原因：数据库字段字符集问题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APP</w:t>
      </w:r>
      <w:r>
        <w:rPr>
          <w:rFonts w:hint="eastAsia"/>
          <w:b/>
          <w:bCs/>
          <w:sz w:val="28"/>
          <w:szCs w:val="28"/>
          <w:lang w:eastAsia="zh-CN"/>
        </w:rPr>
        <w:t>修改意见（</w:t>
      </w:r>
      <w:r>
        <w:rPr>
          <w:rFonts w:hint="eastAsia"/>
          <w:b/>
          <w:bCs/>
          <w:sz w:val="28"/>
          <w:szCs w:val="28"/>
          <w:lang w:val="en-US" w:eastAsia="zh-CN"/>
        </w:rPr>
        <w:t>2018-6-15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5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7396"/>
        <w:gridCol w:w="2388"/>
        <w:gridCol w:w="1188"/>
        <w:gridCol w:w="139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设备里上传时没有基本信息的自动导入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396" w:type="dxa"/>
          </w:tcPr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广告页拨动很不灵敏，经常卡成一半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二手俩字去掉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我看你发了两个物流订单，这提示怎么还是维修任务？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396" w:type="dxa"/>
          </w:tcPr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我个人积分是1 企业认证后还是0，之后企业积分能否随着签到增长有待排查，而且企业认证后用户怎么能自己查看自己的企业积分。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你是先签到后认证的企业吗？先签到后企业认证，企业积分不增长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396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已经下载过APP的手机更新之后不能使用签到和积分功能</w:t>
            </w:r>
            <w:bookmarkStart w:id="0" w:name="_GoBack"/>
            <w:bookmarkEnd w:id="0"/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 w:val="0"/>
                <w:bCs w:val="0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72E2"/>
    <w:multiLevelType w:val="multilevel"/>
    <w:tmpl w:val="40C872E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1B4D"/>
    <w:rsid w:val="02155390"/>
    <w:rsid w:val="02D647EB"/>
    <w:rsid w:val="03A819BC"/>
    <w:rsid w:val="03B24A0C"/>
    <w:rsid w:val="046364D8"/>
    <w:rsid w:val="046B7B08"/>
    <w:rsid w:val="062F50CC"/>
    <w:rsid w:val="069C1DE5"/>
    <w:rsid w:val="08D602EC"/>
    <w:rsid w:val="0B001387"/>
    <w:rsid w:val="0D3712ED"/>
    <w:rsid w:val="0FAE4F78"/>
    <w:rsid w:val="0FB168CC"/>
    <w:rsid w:val="0FD11D18"/>
    <w:rsid w:val="113F6019"/>
    <w:rsid w:val="11DB1D65"/>
    <w:rsid w:val="134A7FCA"/>
    <w:rsid w:val="137F789A"/>
    <w:rsid w:val="15D20213"/>
    <w:rsid w:val="191D0A50"/>
    <w:rsid w:val="1989532A"/>
    <w:rsid w:val="1BBA5338"/>
    <w:rsid w:val="1C6C0832"/>
    <w:rsid w:val="1D8A0A2C"/>
    <w:rsid w:val="1DBF2DC5"/>
    <w:rsid w:val="1ED754E4"/>
    <w:rsid w:val="1EDA4B88"/>
    <w:rsid w:val="218C77C6"/>
    <w:rsid w:val="257C79BE"/>
    <w:rsid w:val="2764472E"/>
    <w:rsid w:val="29B05BF7"/>
    <w:rsid w:val="2A93551D"/>
    <w:rsid w:val="2D0F17E2"/>
    <w:rsid w:val="2EFC7D57"/>
    <w:rsid w:val="30D30276"/>
    <w:rsid w:val="31CB0FF4"/>
    <w:rsid w:val="32036F26"/>
    <w:rsid w:val="32086954"/>
    <w:rsid w:val="32E83F5A"/>
    <w:rsid w:val="35B10209"/>
    <w:rsid w:val="3762090D"/>
    <w:rsid w:val="3A341CB2"/>
    <w:rsid w:val="3AAA5740"/>
    <w:rsid w:val="3B3C12A3"/>
    <w:rsid w:val="3D164C0C"/>
    <w:rsid w:val="3E6A02DB"/>
    <w:rsid w:val="3E880B6B"/>
    <w:rsid w:val="3F13519F"/>
    <w:rsid w:val="3F5D3072"/>
    <w:rsid w:val="3F7E12E9"/>
    <w:rsid w:val="3FD04BEE"/>
    <w:rsid w:val="40156F90"/>
    <w:rsid w:val="40825298"/>
    <w:rsid w:val="41D72BE6"/>
    <w:rsid w:val="41E02F1B"/>
    <w:rsid w:val="42013C0E"/>
    <w:rsid w:val="4292478F"/>
    <w:rsid w:val="43E110F0"/>
    <w:rsid w:val="44344721"/>
    <w:rsid w:val="454E43AB"/>
    <w:rsid w:val="45BC7BAE"/>
    <w:rsid w:val="47574AD1"/>
    <w:rsid w:val="49224663"/>
    <w:rsid w:val="4B883341"/>
    <w:rsid w:val="4D6A2927"/>
    <w:rsid w:val="4EBD6FC0"/>
    <w:rsid w:val="4ED840EF"/>
    <w:rsid w:val="52F16A66"/>
    <w:rsid w:val="53351BF9"/>
    <w:rsid w:val="538B6F04"/>
    <w:rsid w:val="54805282"/>
    <w:rsid w:val="54E62B19"/>
    <w:rsid w:val="55D75686"/>
    <w:rsid w:val="56027AC1"/>
    <w:rsid w:val="5AF72ED2"/>
    <w:rsid w:val="5DC75323"/>
    <w:rsid w:val="5DF21795"/>
    <w:rsid w:val="5E292387"/>
    <w:rsid w:val="5EE3423E"/>
    <w:rsid w:val="5FC371B9"/>
    <w:rsid w:val="5FCE364F"/>
    <w:rsid w:val="60442F32"/>
    <w:rsid w:val="609F63E4"/>
    <w:rsid w:val="60F7522B"/>
    <w:rsid w:val="62BF39FE"/>
    <w:rsid w:val="64B947D4"/>
    <w:rsid w:val="64D70B8A"/>
    <w:rsid w:val="65A9092E"/>
    <w:rsid w:val="6AAA2E0D"/>
    <w:rsid w:val="6B486549"/>
    <w:rsid w:val="6BA540AA"/>
    <w:rsid w:val="6CB10136"/>
    <w:rsid w:val="6D606E97"/>
    <w:rsid w:val="6DD06F85"/>
    <w:rsid w:val="70DF63F8"/>
    <w:rsid w:val="715A64CE"/>
    <w:rsid w:val="74BF24EA"/>
    <w:rsid w:val="75242833"/>
    <w:rsid w:val="75E443CA"/>
    <w:rsid w:val="76C104FC"/>
    <w:rsid w:val="782006C4"/>
    <w:rsid w:val="78BA0C5A"/>
    <w:rsid w:val="7A5C6009"/>
    <w:rsid w:val="7B7572AC"/>
    <w:rsid w:val="7F607F16"/>
    <w:rsid w:val="7F9F6F03"/>
    <w:rsid w:val="7FC24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mtt17</cp:lastModifiedBy>
  <dcterms:modified xsi:type="dcterms:W3CDTF">2018-06-17T10:19:58Z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