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B8B0A8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center"/>
        <w:textAlignment w:val="auto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关于</w:t>
      </w:r>
      <w:r>
        <w:rPr>
          <w:rFonts w:hint="eastAsia" w:asciiTheme="majorEastAsia" w:hAnsiTheme="majorEastAsia" w:eastAsiaTheme="majorEastAsia" w:cstheme="majorEastAsia"/>
        </w:rPr>
        <w:t>内网引入开发环境组件的建议说明</w:t>
      </w:r>
    </w:p>
    <w:p w14:paraId="397BD624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40" w:firstLineChars="200"/>
        <w:textAlignment w:val="auto"/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一、背景与目的</w:t>
      </w:r>
    </w:p>
    <w:p w14:paraId="056732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当前正在筹备开发一套面向内部的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数据报表生产</w:t>
      </w:r>
      <w:r>
        <w:rPr>
          <w:rFonts w:hint="eastAsia" w:ascii="仿宋" w:hAnsi="仿宋" w:eastAsia="仿宋" w:cs="仿宋"/>
          <w:sz w:val="32"/>
          <w:szCs w:val="32"/>
        </w:rPr>
        <w:t>管理系统。系统预期将具备现代化的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数据报表的</w:t>
      </w:r>
      <w:r>
        <w:rPr>
          <w:rFonts w:hint="eastAsia" w:ascii="仿宋" w:hAnsi="仿宋" w:eastAsia="仿宋" w:cs="仿宋"/>
          <w:sz w:val="32"/>
          <w:szCs w:val="32"/>
        </w:rPr>
        <w:t>前端可视化功能、模块化服务架构，以及良好的扩展性与维护性。</w:t>
      </w:r>
    </w:p>
    <w:p w14:paraId="2D3560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在进行前期技术选型时，已在 GitHub 上评估并选定一个成熟开源框架，具备良好的结构设计、社区支持，并能较好支持当前系统建设目标。然而，在</w:t>
      </w:r>
    </w:p>
    <w:p w14:paraId="58A248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实际落地过程中，由于现有内网开发环境受限（仅支持 JDK 8，缺乏 Redis、Vue3、Nginx 等依赖环境），导致开发工作难以推进。</w:t>
      </w:r>
    </w:p>
    <w:p w14:paraId="56DEAD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643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本提案旨在：</w:t>
      </w:r>
      <w:r>
        <w:rPr>
          <w:rFonts w:hint="eastAsia" w:ascii="仿宋" w:hAnsi="仿宋" w:eastAsia="仿宋" w:cs="仿宋"/>
          <w:sz w:val="32"/>
          <w:szCs w:val="32"/>
        </w:rPr>
        <w:t>在数据安全原则的前提下，申请在开发环境中部署必要的现代开发组件，以支撑项目顺利实施。</w:t>
      </w:r>
    </w:p>
    <w:p w14:paraId="4569B8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二、组件清单与用途说明</w:t>
      </w:r>
    </w:p>
    <w:tbl>
      <w:tblPr>
        <w:tblStyle w:val="9"/>
        <w:tblpPr w:leftFromText="180" w:rightFromText="180" w:vertAnchor="text" w:horzAnchor="page" w:tblpX="1182" w:tblpY="258"/>
        <w:tblOverlap w:val="never"/>
        <w:tblW w:w="100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522"/>
        <w:gridCol w:w="4387"/>
        <w:gridCol w:w="2736"/>
      </w:tblGrid>
      <w:tr w14:paraId="619DC5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43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组件名称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1FF5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当前状态</w:t>
            </w:r>
          </w:p>
        </w:tc>
        <w:tc>
          <w:tcPr>
            <w:tcW w:w="4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88E3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应用场景/用途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ABC9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0"/>
                <w:szCs w:val="3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>安全说明</w:t>
            </w:r>
          </w:p>
        </w:tc>
      </w:tr>
      <w:tr w14:paraId="297C70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1AAD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JDK 21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D7A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未安装</w:t>
            </w:r>
          </w:p>
        </w:tc>
        <w:tc>
          <w:tcPr>
            <w:tcW w:w="43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 w14:paraId="700734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支持开源框架核心运行（Spring Boot 3.x）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D4F5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可通过官网下载后离线部署，无需联网</w:t>
            </w:r>
          </w:p>
        </w:tc>
      </w:tr>
      <w:tr w14:paraId="341CE9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205E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Redis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174E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未安装</w:t>
            </w:r>
          </w:p>
        </w:tc>
        <w:tc>
          <w:tcPr>
            <w:tcW w:w="4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D8B8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用于处理系统缓存、状态保持、实时交互功能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278D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仅本地运行，端口受控</w:t>
            </w:r>
          </w:p>
        </w:tc>
      </w:tr>
      <w:tr w14:paraId="10AE33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817C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Nginx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AD7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未安装</w:t>
            </w:r>
          </w:p>
        </w:tc>
        <w:tc>
          <w:tcPr>
            <w:tcW w:w="4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54F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用于静态资源托管、前后端转发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CC0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本地代理，网络隔离</w:t>
            </w:r>
          </w:p>
        </w:tc>
      </w:tr>
      <w:tr w14:paraId="0E6308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228B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Git</w:t>
            </w:r>
          </w:p>
        </w:tc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25AF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未安装</w:t>
            </w:r>
          </w:p>
        </w:tc>
        <w:tc>
          <w:tcPr>
            <w:tcW w:w="43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95B5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用于同步代码更新、克隆代码分支</w:t>
            </w:r>
          </w:p>
        </w:tc>
        <w:tc>
          <w:tcPr>
            <w:tcW w:w="2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E84E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离线部署，无需联网</w:t>
            </w:r>
          </w:p>
        </w:tc>
      </w:tr>
    </w:tbl>
    <w:p w14:paraId="349F28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为便于清晰理解，以下列出所需核心组件及其用途：上述组件为当前主流开源技术，广泛用于各行业系统开发，具备稳定性与长期可维护性。</w:t>
      </w:r>
    </w:p>
    <w:p w14:paraId="7D536CE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640" w:firstLineChars="200"/>
        <w:textAlignment w:val="auto"/>
        <w:rPr>
          <w:rFonts w:hint="default" w:eastAsia="黑体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三、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目前开发的难点</w:t>
      </w:r>
    </w:p>
    <w:p w14:paraId="0CEF7A10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640" w:firstLineChars="200"/>
        <w:textAlignment w:val="auto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目前在现有内网环境下进行系统开发，面临如下主要困难：</w:t>
      </w:r>
    </w:p>
    <w:p w14:paraId="3098C29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643" w:firstLineChars="200"/>
        <w:textAlignment w:val="auto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1.缺失代码管理工具</w:t>
      </w:r>
    </w:p>
    <w:p w14:paraId="7B19CB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开发时如果缺少 Git等代码管理工具，项目无法进行有效的版本控制。会导致每次修改代码都要手动备份，文件管理混乱，容易覆盖或丢失重要代码。并且如果多人同时开发，代码合并只能靠复制粘贴。难以追踪谁改了什么、什么时候改的、为什么改，冲突处理完全靠人工非常容易引入bug。</w:t>
      </w:r>
    </w:p>
    <w:p w14:paraId="5460264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643" w:firstLineChars="200"/>
        <w:textAlignment w:val="auto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2. 缺乏前端构建工具，无法实现图表和可视化页面</w:t>
      </w:r>
    </w:p>
    <w:p w14:paraId="7586B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系统的图形化的功能（如 ECharts 图表、业务看板等），但目前内网环境缺少 Vue3 + Node.js 构建支持，目前的数据图表仅靠传统 HTML、JSP难以满足交互体验要求，手工实现耗时高且维护成本大。</w:t>
      </w:r>
    </w:p>
    <w:p w14:paraId="2EC6962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643" w:firstLineChars="200"/>
        <w:textAlignment w:val="auto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3. 组件无法安装，严重拖慢开发进度</w:t>
      </w:r>
    </w:p>
    <w:p w14:paraId="17252F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当前内网仅支持 JDK 8，而选定的开源框架基于 JDK 21 开发。如果不用框架开发，如“权限鉴权”、“日志管理”等功能可能会缺少jar包，导致功能无法正常开发亦或是效率较慢（需要重新手写这部分功能代码）。</w:t>
      </w:r>
    </w:p>
    <w:p w14:paraId="60B8D6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br w:type="page"/>
      </w:r>
    </w:p>
    <w:p w14:paraId="72228BD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640" w:firstLineChars="200"/>
        <w:textAlignment w:val="auto"/>
        <w:rPr>
          <w:rFonts w:hint="eastAsia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四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、引入后的技术收益</w:t>
      </w:r>
    </w:p>
    <w:p w14:paraId="53FEB47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部署以上组件将带来如下优势：</w:t>
      </w:r>
    </w:p>
    <w:p w14:paraId="386FE60A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640" w:firstLineChars="200"/>
        <w:jc w:val="left"/>
        <w:textAlignment w:val="auto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sz w:val="32"/>
          <w:szCs w:val="32"/>
        </w:rPr>
        <w:t>满足系统功能需求：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支持图表、交互式界面等现代业务功能，提升用户体验。</w:t>
      </w:r>
    </w:p>
    <w:p w14:paraId="48254583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640" w:firstLineChars="200"/>
        <w:jc w:val="left"/>
        <w:textAlignment w:val="auto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sz w:val="32"/>
          <w:szCs w:val="32"/>
        </w:rPr>
        <w:t xml:space="preserve"> 提高开发效率：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现有框架结构清晰、功能完整，可快速开发上线，避免重复造轮子。</w:t>
      </w:r>
    </w:p>
    <w:p w14:paraId="342E2D32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640" w:firstLineChars="200"/>
        <w:jc w:val="left"/>
        <w:textAlignment w:val="auto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sz w:val="32"/>
          <w:szCs w:val="32"/>
        </w:rPr>
        <w:t>提升系统质量与扩展性：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新版本 JDK 对性能、内存管理等优化显著，有助于后期稳定运行。</w:t>
      </w:r>
    </w:p>
    <w:p w14:paraId="657DFA11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640" w:firstLineChars="200"/>
        <w:jc w:val="left"/>
        <w:textAlignment w:val="auto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sz w:val="32"/>
          <w:szCs w:val="32"/>
        </w:rPr>
        <w:t>利于后期维护与交接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：符合当前开发主流，便于新成员快速上手，维护成本低。</w:t>
      </w:r>
    </w:p>
    <w:p w14:paraId="647D8169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640" w:firstLineChars="200"/>
        <w:jc w:val="left"/>
        <w:textAlignment w:val="auto"/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利于项目的打包部署：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降低系统运行维护的成本，提高系统部署的复杂性。</w:t>
      </w:r>
    </w:p>
    <w:p w14:paraId="626242D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3" w:firstLineChars="200"/>
        <w:textAlignment w:val="auto"/>
      </w:pPr>
      <w:r>
        <w:rPr>
          <w:rFonts w:hint="eastAsia"/>
          <w:lang w:val="en-US" w:eastAsia="zh-CN"/>
        </w:rPr>
        <w:t>五</w:t>
      </w:r>
      <w:r>
        <w:t>、风险控制措施</w:t>
      </w:r>
    </w:p>
    <w:p w14:paraId="22DED2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在确保不对内网安全造成影响前提下，本方案拟采用如下方式保障开发环境安全：</w:t>
      </w:r>
    </w:p>
    <w:p w14:paraId="0DF3D8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643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全离线部署：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所有组件和依赖包均由开发人员在外网下载后，经安全扫描导入内网，不涉及外部访问或更新。</w:t>
      </w:r>
    </w:p>
    <w:p w14:paraId="1B7052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643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隔离环境测试：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如有顾虑，可先部署在测试/沙箱环境中进行功能验证，确认安全可控后再正式应用。</w:t>
      </w:r>
    </w:p>
    <w:p w14:paraId="6134304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1C0CC1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3DBA1D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EC57AB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E5AAB5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A0FA11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9"/>
        <w:tblpPr w:leftFromText="180" w:rightFromText="180" w:vertAnchor="text" w:horzAnchor="page" w:tblpX="1061" w:tblpY="750"/>
        <w:tblOverlap w:val="never"/>
        <w:tblW w:w="10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1667"/>
        <w:gridCol w:w="3249"/>
        <w:gridCol w:w="3334"/>
      </w:tblGrid>
      <w:tr w14:paraId="7C158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0007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环境类型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344A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使用场景</w:t>
            </w:r>
          </w:p>
        </w:tc>
        <w:tc>
          <w:tcPr>
            <w:tcW w:w="3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69A8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 w14:paraId="5DF75A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核心组件</w:t>
            </w: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5FA5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推荐配置说明</w:t>
            </w:r>
          </w:p>
        </w:tc>
      </w:tr>
      <w:tr w14:paraId="50327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CE0B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开发环境</w:t>
            </w:r>
          </w:p>
        </w:tc>
        <w:tc>
          <w:tcPr>
            <w:tcW w:w="16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AA09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开发人员本地编程调试</w:t>
            </w:r>
          </w:p>
        </w:tc>
        <w:tc>
          <w:tcPr>
            <w:tcW w:w="3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BC4B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IntelliJ IDEA、JDK 21、Node.JS、Vue CLI</w:t>
            </w: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4807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CPU：16 核</w:t>
            </w:r>
          </w:p>
        </w:tc>
      </w:tr>
      <w:tr w14:paraId="33BCAE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E35D4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0C90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5B66A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E682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内存：32GB</w:t>
            </w:r>
          </w:p>
        </w:tc>
      </w:tr>
      <w:tr w14:paraId="318E7A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F1168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7A8E9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5FCD0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7140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硬盘：500GB SSD</w:t>
            </w:r>
          </w:p>
        </w:tc>
      </w:tr>
      <w:tr w14:paraId="47A2BF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4153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测试环境</w:t>
            </w:r>
          </w:p>
        </w:tc>
        <w:tc>
          <w:tcPr>
            <w:tcW w:w="16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E0AC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联调、测试验证</w:t>
            </w:r>
          </w:p>
        </w:tc>
        <w:tc>
          <w:tcPr>
            <w:tcW w:w="3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3538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Nginx、Redis、GitSpringBoot、Vue3 编译产物</w:t>
            </w: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2303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 x2（前端 + 后端）</w:t>
            </w:r>
          </w:p>
        </w:tc>
      </w:tr>
      <w:tr w14:paraId="5E20D8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393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9A1CF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E78AA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290D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每台 CPU：16 核 / 内存：32GB / 硬盘：500GB SSD</w:t>
            </w:r>
          </w:p>
        </w:tc>
      </w:tr>
      <w:tr w14:paraId="03C371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9937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生产环境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78EA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正式部署使用</w:t>
            </w:r>
          </w:p>
        </w:tc>
        <w:tc>
          <w:tcPr>
            <w:tcW w:w="3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81B6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同测试环境，去除测试工具，部署完整配置的业务模块</w:t>
            </w:r>
          </w:p>
        </w:tc>
        <w:tc>
          <w:tcPr>
            <w:tcW w:w="33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A6D8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 x2（前端 + 后端）</w:t>
            </w:r>
          </w:p>
        </w:tc>
      </w:tr>
    </w:tbl>
    <w:p w14:paraId="663D946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3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</w:t>
      </w:r>
      <w:r>
        <w:t>环境与组件配置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6FDBA"/>
    <w:multiLevelType w:val="singleLevel"/>
    <w:tmpl w:val="04C6FD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 w:ascii="楷体" w:hAnsi="楷体" w:eastAsia="楷体" w:cs="楷体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4069E"/>
    <w:rsid w:val="021A613B"/>
    <w:rsid w:val="0E5D183C"/>
    <w:rsid w:val="18B4485B"/>
    <w:rsid w:val="23FA3D93"/>
    <w:rsid w:val="26F37F60"/>
    <w:rsid w:val="2C156FDF"/>
    <w:rsid w:val="2D025963"/>
    <w:rsid w:val="35493093"/>
    <w:rsid w:val="38D23B45"/>
    <w:rsid w:val="39875C71"/>
    <w:rsid w:val="3E04069E"/>
    <w:rsid w:val="4D632ADE"/>
    <w:rsid w:val="5366378B"/>
    <w:rsid w:val="5B152C85"/>
    <w:rsid w:val="6A7259FE"/>
    <w:rsid w:val="6EB74CEA"/>
    <w:rsid w:val="762041DA"/>
    <w:rsid w:val="76695205"/>
    <w:rsid w:val="79F8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1370</Words>
  <Characters>1536</Characters>
  <Lines>0</Lines>
  <Paragraphs>0</Paragraphs>
  <TotalTime>434</TotalTime>
  <ScaleCrop>false</ScaleCrop>
  <LinksUpToDate>false</LinksUpToDate>
  <CharactersWithSpaces>1585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2025-06-04T01:12:00Z</dcterms:created>
  <dc:creator>浩浩</dc:creator>
  <cp:lastModifiedBy>浩浩</cp:lastModifiedBy>
  <dcterms:modified xsi:type="dcterms:W3CDTF">2025-06-05T08:59:39Z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E057502FCA42419B83EC2C1A913D7B18_13</vt:lpwstr>
  </property>
  <property fmtid="{D5CDD505-2E9C-101B-9397-08002B2CF9AE}" pid="4" name="KSOTemplateDocerSaveRecord">
    <vt:lpwstr>eyJoZGlkIjoiZDdlNGVkZDM2YmU5Y2QyYTA1N2MyYzAzNmFhZTExYmQiLCJ1c2VySWQiOiI0MDg2ODczNDcifQ==</vt:lpwstr>
  </property>
</Properties>
</file>