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arabun" w:cs="Sarabun" w:eastAsia="Sarabun" w:hAnsi="Sarabu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Layout w:type="fixed"/>
        <w:tblLook w:val="0400"/>
      </w:tblPr>
      <w:tblGrid>
        <w:gridCol w:w="1425"/>
        <w:gridCol w:w="3255"/>
        <w:gridCol w:w="375"/>
        <w:gridCol w:w="270"/>
        <w:gridCol w:w="1230"/>
        <w:gridCol w:w="270"/>
        <w:gridCol w:w="1695"/>
        <w:gridCol w:w="105"/>
        <w:gridCol w:w="540"/>
        <w:gridCol w:w="4830"/>
        <w:tblGridChange w:id="0">
          <w:tblGrid>
            <w:gridCol w:w="1425"/>
            <w:gridCol w:w="3255"/>
            <w:gridCol w:w="375"/>
            <w:gridCol w:w="270"/>
            <w:gridCol w:w="1230"/>
            <w:gridCol w:w="270"/>
            <w:gridCol w:w="1695"/>
            <w:gridCol w:w="105"/>
            <w:gridCol w:w="540"/>
            <w:gridCol w:w="4830"/>
          </w:tblGrid>
        </w:tblGridChange>
      </w:tblGrid>
      <w:tr>
        <w:trPr>
          <w:cantSplit w:val="0"/>
          <w:trHeight w:val="429.3333333333333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Equivalence Class Design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bdb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Valid 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bdb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Invalid 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EC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EC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Condition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{x1:  1000 &lt;= x1 &lt;= 5000}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N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{x1: x1 &lt; 1000}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{x2: 300 &lt;= x2 &lt;= 800}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N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{x1: 5000 &lt; x1}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C1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{x3: 500 &lt;= x3 &lt;= 3000}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NM1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{x2: x2 &lt; 300}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{x2: 800 &lt; x2}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NC1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{x3: x3 &lt; 500}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NC2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{x3: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3000&lt; x3}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3333333333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95.0" w:type="dxa"/>
        <w:jc w:val="left"/>
        <w:tblLayout w:type="fixed"/>
        <w:tblLook w:val="0400"/>
      </w:tblPr>
      <w:tblGrid>
        <w:gridCol w:w="1650"/>
        <w:gridCol w:w="1455"/>
        <w:gridCol w:w="1230"/>
        <w:gridCol w:w="1350"/>
        <w:gridCol w:w="105"/>
        <w:gridCol w:w="270"/>
        <w:gridCol w:w="285"/>
        <w:gridCol w:w="270"/>
        <w:gridCol w:w="2175"/>
        <w:gridCol w:w="105"/>
        <w:gridCol w:w="1890"/>
        <w:gridCol w:w="1335"/>
        <w:gridCol w:w="1770"/>
        <w:gridCol w:w="105"/>
        <w:tblGridChange w:id="0">
          <w:tblGrid>
            <w:gridCol w:w="1650"/>
            <w:gridCol w:w="1455"/>
            <w:gridCol w:w="1230"/>
            <w:gridCol w:w="1350"/>
            <w:gridCol w:w="105"/>
            <w:gridCol w:w="270"/>
            <w:gridCol w:w="285"/>
            <w:gridCol w:w="270"/>
            <w:gridCol w:w="2175"/>
            <w:gridCol w:w="105"/>
            <w:gridCol w:w="1890"/>
            <w:gridCol w:w="1335"/>
            <w:gridCol w:w="1770"/>
            <w:gridCol w:w="1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Design and Test Results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Name: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Income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ID: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Lab5-1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Strategy: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Strong Robust Equivalence Class Testing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Designer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ณธฬ จันทร์หอม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Environment: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จำนวน Test 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case = 3 * 3 * 3 = 27 case, หาก input invalid จะให้ผลลัพธ์คือ -1.0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Impeller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T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Impeller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cover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9999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9999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188,000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9999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150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</w:tbl>
    <w:p w:rsidR="00000000" w:rsidDel="00000000" w:rsidP="00000000" w:rsidRDefault="00000000" w:rsidRPr="00000000" w14:paraId="00000267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Layout w:type="fixed"/>
        <w:tblLook w:val="0400"/>
      </w:tblPr>
      <w:tblGrid>
        <w:gridCol w:w="1650"/>
        <w:gridCol w:w="1500"/>
        <w:gridCol w:w="1140"/>
        <w:gridCol w:w="1335"/>
        <w:gridCol w:w="3225"/>
        <w:gridCol w:w="3315"/>
        <w:gridCol w:w="1785"/>
        <w:tblGridChange w:id="0">
          <w:tblGrid>
            <w:gridCol w:w="1650"/>
            <w:gridCol w:w="1500"/>
            <w:gridCol w:w="1140"/>
            <w:gridCol w:w="1335"/>
            <w:gridCol w:w="3225"/>
            <w:gridCol w:w="3315"/>
            <w:gridCol w:w="17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Impeller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cover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138,000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9999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238,000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9999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6d7a8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9999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268,000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9999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299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460"/>
        <w:gridCol w:w="1215"/>
        <w:gridCol w:w="1035"/>
        <w:gridCol w:w="1065"/>
        <w:gridCol w:w="1305"/>
        <w:gridCol w:w="1155"/>
        <w:gridCol w:w="1470"/>
        <w:gridCol w:w="1725"/>
        <w:tblGridChange w:id="0">
          <w:tblGrid>
            <w:gridCol w:w="1665"/>
            <w:gridCol w:w="2460"/>
            <w:gridCol w:w="1215"/>
            <w:gridCol w:w="1035"/>
            <w:gridCol w:w="1065"/>
            <w:gridCol w:w="1305"/>
            <w:gridCol w:w="1155"/>
            <w:gridCol w:w="1470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ID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Name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Test Case#</w:t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29F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No run</w:t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Block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Defect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EC-Lab5-01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Income</w:t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รวม</w:t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B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B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CP535201 Software Quality Assurance (1/2568)</w:t>
      <w:tab/>
      <w:t xml:space="preserve">         </w:t>
    </w:r>
    <w:r w:rsidDel="00000000" w:rsidR="00000000" w:rsidRPr="00000000">
      <w:rPr>
        <w:rtl w:val="0"/>
      </w:rPr>
      <w:t xml:space="preserve">ชื่อ</w:t>
    </w:r>
    <w:r w:rsidDel="00000000" w:rsidR="00000000" w:rsidRPr="00000000">
      <w:rPr>
        <w:rFonts w:ascii="Angsana New" w:cs="Angsana New" w:eastAsia="Angsana New" w:hAnsi="Angsana New"/>
        <w:rtl w:val="0"/>
      </w:rPr>
      <w:t xml:space="preserve">-</w:t>
    </w:r>
    <w:r w:rsidDel="00000000" w:rsidR="00000000" w:rsidRPr="00000000">
      <w:rPr>
        <w:rtl w:val="0"/>
      </w:rPr>
      <w:t xml:space="preserve">นามสกุล นายณธฬ  จันทร์หอม   รหัสนักศึกษา 653380195-1 Section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ผศ.ดร.ชิตสุธา สุ่มเล็ก</w:t>
    </w:r>
  </w:p>
  <w:p w:rsidR="00000000" w:rsidDel="00000000" w:rsidP="00000000" w:rsidRDefault="00000000" w:rsidRPr="00000000" w14:paraId="000002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10D8B"/>
    <w:rPr>
      <w:rFonts w:asciiTheme="majorHAnsi" w:cstheme="majorBidi" w:eastAsiaTheme="majorEastAsia" w:hAnsiTheme="majorHAnsi"/>
      <w:color w:val="1f4e79" w:themeColor="accent1" w:themeShade="0000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10D8B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10D8B"/>
    <w:rPr>
      <w:rFonts w:asciiTheme="majorHAnsi" w:cstheme="majorBidi" w:eastAsiaTheme="majorEastAsia" w:hAnsiTheme="majorHAnsi"/>
      <w:i w:val="1"/>
      <w:iCs w:val="1"/>
      <w:caps w:val="1"/>
      <w:color w:val="1f4e79" w:themeColor="accent1" w:themeShade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10D8B"/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10D8B"/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10D8B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10D8B"/>
    <w:pPr>
      <w:spacing w:line="240" w:lineRule="auto"/>
    </w:pPr>
    <w:rPr>
      <w:b w:val="1"/>
      <w:bCs w:val="1"/>
      <w:smallCaps w:val="1"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rsid w:val="00F10D8B"/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F10D8B"/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F10D8B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10D8B"/>
    <w:rPr>
      <w:i w:val="1"/>
      <w:iCs w:val="1"/>
    </w:rPr>
  </w:style>
  <w:style w:type="paragraph" w:styleId="NoSpacing">
    <w:name w:val="No Spacing"/>
    <w:uiPriority w:val="1"/>
    <w:qFormat w:val="1"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10D8B"/>
    <w:pPr>
      <w:spacing w:after="120" w:before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10D8B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0D8B"/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F10D8B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F10D8B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F10D8B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IntenseReference">
    <w:name w:val="Intense Reference"/>
    <w:basedOn w:val="DefaultParagraphFont"/>
    <w:uiPriority w:val="32"/>
    <w:qFormat w:val="1"/>
    <w:rsid w:val="00F10D8B"/>
    <w:rPr>
      <w:b w:val="1"/>
      <w:bCs w:val="1"/>
      <w:smallCaps w:val="1"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 w:val="1"/>
    <w:rsid w:val="00F10D8B"/>
    <w:rPr>
      <w:b w:val="1"/>
      <w:bCs w:val="1"/>
      <w:smallCaps w:val="1"/>
      <w:spacing w:val="1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 w:val="1"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NTa4UJy2Dkd3MQ8sU+jl5qtlg==">CgMxLjA4AHIhMVVHZ2ZUS1liWGIya1VPMm5ITFR3N2tkUnRUMGFJdnR5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2025-07-18T17:21:00Z</dcterms:created>
  <dc:creator>computer</dc:creator>
</cp:coreProperties>
</file>