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u0g2rkzefd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jc w:val="center"/>
        <w:rPr>
          <w:sz w:val="40"/>
          <w:szCs w:val="40"/>
        </w:rPr>
      </w:pPr>
      <w:bookmarkStart w:colFirst="0" w:colLast="0" w:name="_a8bqi0poqck9" w:id="1"/>
      <w:bookmarkEnd w:id="1"/>
      <w:r w:rsidDel="00000000" w:rsidR="00000000" w:rsidRPr="00000000">
        <w:rPr>
          <w:sz w:val="40"/>
          <w:szCs w:val="40"/>
          <w:rtl w:val="0"/>
        </w:rPr>
        <w:t xml:space="preserve">PRD: Personalized Dog Ownership Platform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mclg13f7qg1d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numPr>
          <w:ilvl w:val="0"/>
          <w:numId w:val="67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Mobile app providing dog–owner matchmaking, education, and lifecycle guidance.</w:t>
      </w:r>
    </w:p>
    <w:p w:rsidR="00000000" w:rsidDel="00000000" w:rsidP="00000000" w:rsidRDefault="00000000" w:rsidRPr="00000000" w14:paraId="00000006">
      <w:pPr>
        <w:numPr>
          <w:ilvl w:val="0"/>
          <w:numId w:val="67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Pet care technology / digital consumer services.</w:t>
      </w:r>
    </w:p>
    <w:p w:rsidR="00000000" w:rsidDel="00000000" w:rsidP="00000000" w:rsidRDefault="00000000" w:rsidRPr="00000000" w14:paraId="00000007">
      <w:pPr>
        <w:numPr>
          <w:ilvl w:val="0"/>
          <w:numId w:val="67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Model:</w:t>
      </w:r>
      <w:r w:rsidDel="00000000" w:rsidR="00000000" w:rsidRPr="00000000">
        <w:rPr>
          <w:rtl w:val="0"/>
        </w:rPr>
        <w:t xml:space="preserve"> B2C (Freemium) and B2B (Marketplace).</w:t>
      </w:r>
    </w:p>
    <w:p w:rsidR="00000000" w:rsidDel="00000000" w:rsidP="00000000" w:rsidRDefault="00000000" w:rsidRPr="00000000" w14:paraId="00000008">
      <w:pPr>
        <w:numPr>
          <w:ilvl w:val="0"/>
          <w:numId w:val="6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Positioning: </w:t>
      </w:r>
      <w:r w:rsidDel="00000000" w:rsidR="00000000" w:rsidRPr="00000000">
        <w:rPr>
          <w:rtl w:val="0"/>
        </w:rPr>
        <w:t xml:space="preserve">The platform functions as a </w:t>
      </w:r>
      <w:r w:rsidDel="00000000" w:rsidR="00000000" w:rsidRPr="00000000">
        <w:rPr>
          <w:b w:val="1"/>
          <w:bCs w:val="1"/>
          <w:rtl w:val="0"/>
        </w:rPr>
        <w:t xml:space="preserve">care intelligence layer</w:t>
      </w:r>
      <w:r w:rsidDel="00000000" w:rsidR="00000000" w:rsidRPr="00000000">
        <w:rPr>
          <w:rtl w:val="0"/>
        </w:rPr>
        <w:t xml:space="preserve"> — delivering personalized guidance and curated connections to third-party providers rather than directly delivering veterinary or training services.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5x5hobyvo68o" w:id="3"/>
      <w:bookmarkEnd w:id="3"/>
      <w:r w:rsidDel="00000000" w:rsidR="00000000" w:rsidRPr="00000000">
        <w:rPr>
          <w:rtl w:val="0"/>
        </w:rPr>
        <w:t xml:space="preserve">Vision &amp; Problem Statement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Improve animal welfare and reduce preventable rehoming through better pre-adoption fit and continuous lifecycle guidance.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Poor dog–owner fit and lack of ongoing guidance are major contributors to rehoming. Current market tools are fragmented, focusing only on isolated moments like adoption or training. Owners lack a centralized, trusted source for decision-making across the dog’s lifecycle. The platform addresses this gap by providing intelligent decision-support and connecting users to trusted external providers when needed.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ypv16qdm3wjk" w:id="4"/>
      <w:bookmarkEnd w:id="4"/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platform reduces dog rehoming by:</w:t>
      </w:r>
    </w:p>
    <w:p w:rsidR="00000000" w:rsidDel="00000000" w:rsidP="00000000" w:rsidRDefault="00000000" w:rsidRPr="00000000" w14:paraId="0000000E">
      <w:pPr>
        <w:numPr>
          <w:ilvl w:val="0"/>
          <w:numId w:val="4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Improving pre-adoption compatibility</w:t>
      </w:r>
    </w:p>
    <w:p w:rsidR="00000000" w:rsidDel="00000000" w:rsidP="00000000" w:rsidRDefault="00000000" w:rsidRPr="00000000" w14:paraId="0000000F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Providing continuous life-stage education</w:t>
      </w:r>
    </w:p>
    <w:p w:rsidR="00000000" w:rsidDel="00000000" w:rsidP="00000000" w:rsidRDefault="00000000" w:rsidRPr="00000000" w14:paraId="00000010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Delivering proactive reminders and behavioral insights</w:t>
      </w:r>
    </w:p>
    <w:p w:rsidR="00000000" w:rsidDel="00000000" w:rsidP="00000000" w:rsidRDefault="00000000" w:rsidRPr="00000000" w14:paraId="00000011">
      <w:pPr>
        <w:numPr>
          <w:ilvl w:val="0"/>
          <w:numId w:val="4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Connecting users to vetted third-party services (veterinarians, trainers, groomers, pet insurance, etc.)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company does not provide medical or training services directly. Instead, it empowers owners with guidance and curated provider access.</w:t>
      </w:r>
    </w:p>
    <w:p w:rsidR="00000000" w:rsidDel="00000000" w:rsidP="00000000" w:rsidRDefault="00000000" w:rsidRPr="00000000" w14:paraId="00000013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c4f1l2xg05wt" w:id="5"/>
      <w:bookmarkEnd w:id="5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serves prospective and current dog owners in the United States, initially focusing on high-intent, digitally engaged users.</w:t>
      </w:r>
    </w:p>
    <w:p w:rsidR="00000000" w:rsidDel="00000000" w:rsidP="00000000" w:rsidRDefault="00000000" w:rsidRPr="00000000" w14:paraId="0000001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Target Segment (First 100,000 Users)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Demographic: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25–35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Urban/suburban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income $70k+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educated</w:t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on Instagram/TikTok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Research-driven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Psychographic:</w:t>
      </w:r>
    </w:p>
    <w:p w:rsidR="00000000" w:rsidDel="00000000" w:rsidP="00000000" w:rsidRDefault="00000000" w:rsidRPr="00000000" w14:paraId="0000001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Treats dog like family</w:t>
      </w:r>
    </w:p>
    <w:p w:rsidR="00000000" w:rsidDel="00000000" w:rsidP="00000000" w:rsidRDefault="00000000" w:rsidRPr="00000000" w14:paraId="0000002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Anxious about “doing it right”</w:t>
      </w:r>
    </w:p>
    <w:p w:rsidR="00000000" w:rsidDel="00000000" w:rsidP="00000000" w:rsidRDefault="00000000" w:rsidRPr="00000000" w14:paraId="0000002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expert validation</w:t>
      </w:r>
    </w:p>
    <w:p w:rsidR="00000000" w:rsidDel="00000000" w:rsidP="00000000" w:rsidRDefault="00000000" w:rsidRPr="00000000" w14:paraId="0000002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pay for peace of mind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1: The Aspirant (The First-Time Professional)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Urban Millennials and Gen Z professionals who view pets as "starter children."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A "single source of truth" and curated roadmap to eliminate the anxiety and overwhelm of new ownership.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2: The Pragmatist (The Lifestyle-Specific Adopter)</w:t>
      </w:r>
    </w:p>
    <w:p w:rsidR="00000000" w:rsidDel="00000000" w:rsidP="00000000" w:rsidRDefault="00000000" w:rsidRPr="00000000" w14:paraId="00000027">
      <w:pPr>
        <w:numPr>
          <w:ilvl w:val="0"/>
          <w:numId w:val="8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Families, seniors, or apartment dwellers with strict space and time constraints.</w:t>
      </w:r>
    </w:p>
    <w:p w:rsidR="00000000" w:rsidDel="00000000" w:rsidP="00000000" w:rsidRDefault="00000000" w:rsidRPr="00000000" w14:paraId="00000028">
      <w:pPr>
        <w:numPr>
          <w:ilvl w:val="0"/>
          <w:numId w:val="8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Data-driven matching and radical transparency to avoid a "bad fit" and the associated guilt of potential rehoming.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3: The Transitioner (The Busy Upgrader)</w:t>
      </w:r>
    </w:p>
    <w:p w:rsidR="00000000" w:rsidDel="00000000" w:rsidP="00000000" w:rsidRDefault="00000000" w:rsidRPr="00000000" w14:paraId="0000002A">
      <w:pPr>
        <w:numPr>
          <w:ilvl w:val="0"/>
          <w:numId w:val="7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Current owners facing "life friction" such as a new baby, a move, or emerging behavioral issues.</w:t>
      </w:r>
    </w:p>
    <w:p w:rsidR="00000000" w:rsidDel="00000000" w:rsidP="00000000" w:rsidRDefault="00000000" w:rsidRPr="00000000" w14:paraId="0000002B">
      <w:pPr>
        <w:numPr>
          <w:ilvl w:val="0"/>
          <w:numId w:val="7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Concierge-level access to vetted local services (trainers, daycare, etc.) to restore household balance and save the owner-dog relationship.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69eok9p4e7ck" w:id="6"/>
      <w:bookmarkEnd w:id="6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D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Compatibility matching engine</w:t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Lifecycle education and reminders</w:t>
      </w:r>
    </w:p>
    <w:p w:rsidR="00000000" w:rsidDel="00000000" w:rsidP="00000000" w:rsidRDefault="00000000" w:rsidRPr="00000000" w14:paraId="00000030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Behavior decision-support tools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Curated provider directory (vets, trainers, groomers, insurance)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Telehealth integrations via partners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Subscription-based premium guidance</w:t>
      </w:r>
    </w:p>
    <w:p w:rsidR="00000000" w:rsidDel="00000000" w:rsidP="00000000" w:rsidRDefault="00000000" w:rsidRPr="00000000" w14:paraId="00000034">
      <w:pPr>
        <w:numPr>
          <w:ilvl w:val="0"/>
          <w:numId w:val="5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Shelter integration and discovery</w:t>
      </w:r>
    </w:p>
    <w:p w:rsidR="00000000" w:rsidDel="00000000" w:rsidP="00000000" w:rsidRDefault="00000000" w:rsidRPr="00000000" w14:paraId="00000035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Out of Scope (Strategic Boundaries)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Direct provision of veterinary care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Medical diagnosis or treatment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In-person training services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Boarding or daycare operations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Physical product fulfillment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Employment of veterinarians or trainers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company operates as a digital coordination and intelligence layer, not a care delivery organization.</w:t>
      </w:r>
    </w:p>
    <w:p w:rsidR="00000000" w:rsidDel="00000000" w:rsidP="00000000" w:rsidRDefault="00000000" w:rsidRPr="00000000" w14:paraId="0000003D">
      <w:pPr>
        <w:spacing w:after="80" w:line="360" w:lineRule="auto"/>
        <w:rPr/>
      </w:pPr>
      <w:r w:rsidDel="00000000" w:rsidR="00000000" w:rsidRPr="00000000">
        <w:rPr>
          <w:rtl w:val="0"/>
        </w:rPr>
        <w:t xml:space="preserve">MVP Scope</w:t>
      </w:r>
    </w:p>
    <w:p w:rsidR="00000000" w:rsidDel="00000000" w:rsidP="00000000" w:rsidRDefault="00000000" w:rsidRPr="00000000" w14:paraId="0000003E">
      <w:pPr>
        <w:numPr>
          <w:ilvl w:val="0"/>
          <w:numId w:val="6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Dog–owner compatibility quiz</w:t>
      </w:r>
    </w:p>
    <w:p w:rsidR="00000000" w:rsidDel="00000000" w:rsidP="00000000" w:rsidRDefault="00000000" w:rsidRPr="00000000" w14:paraId="0000003F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Single dog profile view</w:t>
      </w:r>
    </w:p>
    <w:p w:rsidR="00000000" w:rsidDel="00000000" w:rsidP="00000000" w:rsidRDefault="00000000" w:rsidRPr="00000000" w14:paraId="00000040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Basic lifecycle education</w:t>
      </w:r>
    </w:p>
    <w:p w:rsidR="00000000" w:rsidDel="00000000" w:rsidP="00000000" w:rsidRDefault="00000000" w:rsidRPr="00000000" w14:paraId="00000041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Automated care reminders</w:t>
      </w:r>
    </w:p>
    <w:p w:rsidR="00000000" w:rsidDel="00000000" w:rsidP="00000000" w:rsidRDefault="00000000" w:rsidRPr="00000000" w14:paraId="00000042">
      <w:pPr>
        <w:numPr>
          <w:ilvl w:val="0"/>
          <w:numId w:val="6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Basic shelter API integration</w:t>
      </w:r>
    </w:p>
    <w:p w:rsidR="00000000" w:rsidDel="00000000" w:rsidP="00000000" w:rsidRDefault="00000000" w:rsidRPr="00000000" w14:paraId="00000043">
      <w:pPr>
        <w:spacing w:after="80" w:line="360" w:lineRule="auto"/>
        <w:rPr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Personalized content modules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Vetted local services marketplace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AI-driven recommendations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Virtual dog interaction features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Predictive health and behavioral insights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Tele-veterinary integration partnerships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kbv9pkru2vhs" w:id="7"/>
      <w:bookmarkEnd w:id="7"/>
      <w:r w:rsidDel="00000000" w:rsidR="00000000" w:rsidRPr="00000000">
        <w:rPr>
          <w:rtl w:val="0"/>
        </w:rPr>
        <w:t xml:space="preserve">Success Metrics &amp; Business Value</w:t>
      </w:r>
    </w:p>
    <w:p w:rsidR="00000000" w:rsidDel="00000000" w:rsidP="00000000" w:rsidRDefault="00000000" w:rsidRPr="00000000" w14:paraId="0000004B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Core Metrics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LTV:CAC ratio ≥ 3:1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Reach operational profitability within 24–36 months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Target 30%+ 12-month retention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Target 20% MAU engagement</w:t>
      </w:r>
    </w:p>
    <w:p w:rsidR="00000000" w:rsidDel="00000000" w:rsidP="00000000" w:rsidRDefault="00000000" w:rsidRPr="00000000" w14:paraId="00000050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Revenue Targets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Stage 1: &lt;$100K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Stage 2: $500K–$2M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Long-term scalable subscription + partnership model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ea9oecj9c0p6" w:id="8"/>
      <w:bookmarkEnd w:id="8"/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55">
      <w:pPr>
        <w:spacing w:before="280" w:lineRule="auto"/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Freemium subscription (premium tier access)</w:t>
      </w:r>
    </w:p>
    <w:p w:rsidR="00000000" w:rsidDel="00000000" w:rsidP="00000000" w:rsidRDefault="00000000" w:rsidRPr="00000000" w14:paraId="0000005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revenue (pet insurance, tele-vet, trainers)</w:t>
      </w:r>
    </w:p>
    <w:p w:rsidR="00000000" w:rsidDel="00000000" w:rsidP="00000000" w:rsidRDefault="00000000" w:rsidRPr="00000000" w14:paraId="0000005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educational placements (clearly labeled)</w:t>
      </w:r>
    </w:p>
    <w:p w:rsidR="00000000" w:rsidDel="00000000" w:rsidP="00000000" w:rsidRDefault="00000000" w:rsidRPr="00000000" w14:paraId="0000005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Micro-donations to shelters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data insights (anonymized benchmarking)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does not generate revenue from medical service delivery.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lacyq4m79a76" w:id="9"/>
      <w:bookmarkEnd w:id="9"/>
      <w:r w:rsidDel="00000000" w:rsidR="00000000" w:rsidRPr="00000000">
        <w:rPr>
          <w:rtl w:val="0"/>
        </w:rPr>
        <w:t xml:space="preserve">Key Features (Epics)</w:t>
      </w:r>
    </w:p>
    <w:p w:rsidR="00000000" w:rsidDel="00000000" w:rsidP="00000000" w:rsidRDefault="00000000" w:rsidRPr="00000000" w14:paraId="0000005D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Phase 1 MVP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1: Compatibility Matching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AI-driven quiz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API integrations with shelters (e.g., Petfinder)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Basic scoring logic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2: Care Foundations</w:t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Lifecycle reminders</w:t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Puppy milestones</w:t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Vaccination education</w:t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Basic behavior guidance</w:t>
      </w:r>
    </w:p>
    <w:p w:rsidR="00000000" w:rsidDel="00000000" w:rsidP="00000000" w:rsidRDefault="00000000" w:rsidRPr="00000000" w14:paraId="00000067">
      <w:pPr>
        <w:spacing w:after="40" w:line="360" w:lineRule="auto"/>
        <w:rPr/>
      </w:pPr>
      <w:r w:rsidDel="00000000" w:rsidR="00000000" w:rsidRPr="00000000">
        <w:rPr>
          <w:rtl w:val="0"/>
        </w:rPr>
        <w:t xml:space="preserve">Future Phases: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3: Service Marketplace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Vetted directory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Ratings and reviews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Referral revenue model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Telehealth integrations (e.g., Airvet, Vetster)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4: Advanced Personalization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Predictive behavioral insights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AI-enhanced recommendations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Virtual dog engagement features</w:t>
      </w:r>
    </w:p>
    <w:p w:rsidR="00000000" w:rsidDel="00000000" w:rsidP="00000000" w:rsidRDefault="00000000" w:rsidRPr="00000000" w14:paraId="00000071">
      <w:pPr>
        <w:pStyle w:val="Heading3"/>
        <w:spacing w:after="240" w:line="360" w:lineRule="auto"/>
        <w:rPr/>
      </w:pPr>
      <w:bookmarkStart w:colFirst="0" w:colLast="0" w:name="_4vb0nj71w8wi" w:id="10"/>
      <w:bookmarkEnd w:id="10"/>
      <w:r w:rsidDel="00000000" w:rsidR="00000000" w:rsidRPr="00000000">
        <w:rPr>
          <w:rtl w:val="0"/>
        </w:rPr>
        <w:t xml:space="preserve">Out of Scope for MVP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Lean Scope Features (Phased Expansion):</w:t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Highly personalized content modules.</w:t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Vetted local services marketplace.</w:t>
      </w:r>
    </w:p>
    <w:p w:rsidR="00000000" w:rsidDel="00000000" w:rsidP="00000000" w:rsidRDefault="00000000" w:rsidRPr="00000000" w14:paraId="00000075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Rehoming services</w:t>
      </w:r>
    </w:p>
    <w:p w:rsidR="00000000" w:rsidDel="00000000" w:rsidP="00000000" w:rsidRDefault="00000000" w:rsidRPr="00000000" w14:paraId="00000076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Partner integrations (beyond basic matching APIs).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Scope Features (Long-term Backlog):</w:t>
      </w:r>
    </w:p>
    <w:p w:rsidR="00000000" w:rsidDel="00000000" w:rsidP="00000000" w:rsidRDefault="00000000" w:rsidRPr="00000000" w14:paraId="00000078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AI-driven recommendations:</w:t>
      </w:r>
      <w:r w:rsidDel="00000000" w:rsidR="00000000" w:rsidRPr="00000000">
        <w:rPr>
          <w:rtl w:val="0"/>
        </w:rPr>
        <w:t xml:space="preserve"> Moving from simple quiz logic to predictive matching.</w:t>
      </w:r>
    </w:p>
    <w:p w:rsidR="00000000" w:rsidDel="00000000" w:rsidP="00000000" w:rsidRDefault="00000000" w:rsidRPr="00000000" w14:paraId="00000079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Virtual dog interactions:</w:t>
      </w:r>
      <w:r w:rsidDel="00000000" w:rsidR="00000000" w:rsidRPr="00000000">
        <w:rPr>
          <w:rtl w:val="0"/>
        </w:rPr>
        <w:t xml:space="preserve"> Interactive or AR/VR components for potential owners.</w:t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Predictive health and behavior insights:</w:t>
      </w:r>
      <w:r w:rsidDel="00000000" w:rsidR="00000000" w:rsidRPr="00000000">
        <w:rPr>
          <w:rtl w:val="0"/>
        </w:rPr>
        <w:t xml:space="preserve"> Advanced data analytics for long-term care.</w:t>
      </w:r>
    </w:p>
    <w:p w:rsidR="00000000" w:rsidDel="00000000" w:rsidP="00000000" w:rsidRDefault="00000000" w:rsidRPr="00000000" w14:paraId="0000007B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Deep Integrations:</w:t>
      </w:r>
      <w:r w:rsidDel="00000000" w:rsidR="00000000" w:rsidRPr="00000000">
        <w:rPr>
          <w:rtl w:val="0"/>
        </w:rPr>
        <w:t xml:space="preserve"> Direct, bi-directional veterinary and shelter management system integrations.</w:t>
      </w:r>
    </w:p>
    <w:p w:rsidR="00000000" w:rsidDel="00000000" w:rsidP="00000000" w:rsidRDefault="00000000" w:rsidRPr="00000000" w14:paraId="0000007C">
      <w:pPr>
        <w:numPr>
          <w:ilvl w:val="1"/>
          <w:numId w:val="3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Ecosystem-wide optimization:</w:t>
      </w:r>
      <w:r w:rsidDel="00000000" w:rsidR="00000000" w:rsidRPr="00000000">
        <w:rPr>
          <w:rtl w:val="0"/>
        </w:rPr>
        <w:t xml:space="preserve"> Broad data platform for industry benchmarking.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7sz9knoe2bg2" w:id="11"/>
      <w:bookmarkEnd w:id="11"/>
      <w:r w:rsidDel="00000000" w:rsidR="00000000" w:rsidRPr="00000000">
        <w:rPr>
          <w:rtl w:val="0"/>
        </w:rPr>
        <w:t xml:space="preserve">Technical Feasibility</w:t>
      </w:r>
    </w:p>
    <w:p w:rsidR="00000000" w:rsidDel="00000000" w:rsidP="00000000" w:rsidRDefault="00000000" w:rsidRPr="00000000" w14:paraId="0000007E">
      <w:pPr>
        <w:spacing w:after="40" w:line="360" w:lineRule="auto"/>
        <w:rPr/>
      </w:pPr>
      <w:r w:rsidDel="00000000" w:rsidR="00000000" w:rsidRPr="00000000">
        <w:rPr>
          <w:rtl w:val="0"/>
        </w:rPr>
        <w:t xml:space="preserve">Implementation is feasible using existing mobile app frameworks and established pet-care data APIs. The initial version will focus on matchmaking logic and content delivery, with advanced AI features phased in later.</w:t>
      </w:r>
    </w:p>
    <w:p w:rsidR="00000000" w:rsidDel="00000000" w:rsidP="00000000" w:rsidRDefault="00000000" w:rsidRPr="00000000" w14:paraId="0000007F">
      <w:pPr>
        <w:spacing w:after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rzzkr1rnihaj" w:id="12"/>
      <w:bookmarkEnd w:id="12"/>
      <w:r w:rsidDel="00000000" w:rsidR="00000000" w:rsidRPr="00000000">
        <w:rPr>
          <w:rtl w:val="0"/>
        </w:rPr>
        <w:t xml:space="preserve">UX &amp; UI Design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[LINK to figma or wireframe]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e2fsd1skiqzl" w:id="13"/>
      <w:bookmarkEnd w:id="13"/>
      <w:r w:rsidDel="00000000" w:rsidR="00000000" w:rsidRPr="00000000">
        <w:rPr>
          <w:rtl w:val="0"/>
        </w:rPr>
        <w:t xml:space="preserve">Competitor Examples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36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https://www.petfinder.com/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line="36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https://wooftrax.com/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line="36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https://www.treatapp.co/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line="36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https://www.gooddog.com/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line="36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https://www.werescue.pet/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color w:val="1155cc"/>
          <w:u w:val="single"/>
          <w:rtl w:val="0"/>
        </w:rPr>
        <w:t xml:space="preserve">Competitive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j2ovlvo7bvur" w:id="14"/>
      <w:bookmarkEnd w:id="14"/>
      <w:r w:rsidDel="00000000" w:rsidR="00000000" w:rsidRPr="00000000">
        <w:rPr>
          <w:rtl w:val="0"/>
        </w:rPr>
        <w:t xml:space="preserve">Go-to-Market Strategy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Challenge:</w:t>
      </w:r>
      <w:r w:rsidDel="00000000" w:rsidR="00000000" w:rsidRPr="00000000">
        <w:rPr>
          <w:rtl w:val="0"/>
        </w:rPr>
        <w:t xml:space="preserve"> Brand awareness and early trust-building.</w:t>
      </w:r>
    </w:p>
    <w:p w:rsidR="00000000" w:rsidDel="00000000" w:rsidP="00000000" w:rsidRDefault="00000000" w:rsidRPr="00000000" w14:paraId="0000008C">
      <w:pPr>
        <w:numPr>
          <w:ilvl w:val="0"/>
          <w:numId w:val="51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Corporate partnerships and becoming a trusted, neutral layer across the pet-care ecosystem (shelters, vets, and service providers).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40" w:before="0" w:line="360" w:lineRule="auto"/>
        <w:rPr/>
      </w:pPr>
      <w:bookmarkStart w:colFirst="0" w:colLast="0" w:name="_olsq8oj3qzzs" w:id="15"/>
      <w:bookmarkEnd w:id="15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8E">
      <w:pPr>
        <w:numPr>
          <w:ilvl w:val="0"/>
          <w:numId w:val="7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Refer to this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Product Brief</w:t>
        </w:r>
      </w:hyperlink>
      <w:r w:rsidDel="00000000" w:rsidR="00000000" w:rsidRPr="00000000">
        <w:rPr>
          <w:rtl w:val="0"/>
        </w:rPr>
        <w:t xml:space="preserve"> for more ideas. </w:t>
      </w:r>
    </w:p>
    <w:p w:rsidR="00000000" w:rsidDel="00000000" w:rsidP="00000000" w:rsidRDefault="00000000" w:rsidRPr="00000000" w14:paraId="0000008F">
      <w:pPr>
        <w:numPr>
          <w:ilvl w:val="0"/>
          <w:numId w:val="78"/>
        </w:numPr>
        <w:spacing w:line="360" w:lineRule="auto"/>
        <w:ind w:left="720" w:hanging="360"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Group 2 project capstone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xfvuu77rl6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Competitive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8yv0zlp4hka7" w:id="17"/>
      <w:bookmarkEnd w:id="17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Existing solutions address isolated needs across adoption, training, health, and services, while this concept uniquely integrates matchmaking and lifecycle guidance to reduce rehoming at its root causes.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Our Concept Differs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PetFinder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 discovery &amp; adoption listings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Massive shelter network, strong brand, high traffic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pre-adoption fit guidance; almost no post-adoption support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Emphasizes match quality + long-term success, not just discovery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WoofTrax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impact via dog walking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engagement, charitable mission, low friction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decision-oriented; no education or ownership support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Drives behavior change and outcomes, not passive engagement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gifting &amp; social sharing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Fun, viral, emotionally engaging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Transactional, novelty-based, no lifecycle value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Focuses on responsibility and sustained value, not moments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Dog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Ethical breeder marketplace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Transparency, breed education, trust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Breeder-centric; limited adoption focus; little post-purchase support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adoption + ownership, regardless of source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WeRescue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Shelter &amp; rescue operations (B2B)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rescue efficiency and data management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consumer-facing; limited owner engagement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Owner-centric, improving outcomes after adoption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 Rescue Network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resource for pure breed dogs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Good user experience, interface and data resource.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Deals with pure bread and not mixed breads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Broader based, inclusive of all dogs.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Embark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 &amp; breed DNA insights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Scientific credibility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Reactive; post-adoption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Intervene before problems arise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Wisdom Panel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 &amp; health testing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Accessible genetic data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decision or lifecycle guidance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Guide fit + care, not just diagnosis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Pupford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Behavior training content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programs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Solves issues after they occur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the likelihood issues occur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Dogo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App-based training plans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Gamified, engaging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Narrow scope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holistic ownership support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GoodPup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1:1 trainer access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High-touch support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Expensive; reactive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 help earlier and more efficiently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PetDesk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Reminders &amp; vet comms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clinic adoption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Assumes stable ownership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fit before logistics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11Pets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Records &amp; reminders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 feature set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engagement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Prioritize decision support + retention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BarkHappy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&amp; events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 feature set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Social ≠ responsibility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outcomes, not interaction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Chewy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&amp; subscriptions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Scale, logistics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Transactional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Optimize lifecycle success, not purely 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Rover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Walkers, sitters, boarding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supply network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Service-specific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guidance + orchestration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4szw2as0q80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SWOT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f0xv1nzsu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SWOT Analysis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b7di3qjk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11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lifecycle approach that combines pre-adoption matchmaking with ongoing owner support</w:t>
      </w:r>
    </w:p>
    <w:p w:rsidR="00000000" w:rsidDel="00000000" w:rsidP="00000000" w:rsidRDefault="00000000" w:rsidRPr="00000000" w14:paraId="0000011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social impact aligned with animal welfare and reduced rehoming</w:t>
      </w:r>
    </w:p>
    <w:p w:rsidR="00000000" w:rsidDel="00000000" w:rsidP="00000000" w:rsidRDefault="00000000" w:rsidRPr="00000000" w14:paraId="0000011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Differentiated positioning as a neutral, owner-centric platform rather than a transactional marketplace</w:t>
      </w:r>
    </w:p>
    <w:p w:rsidR="00000000" w:rsidDel="00000000" w:rsidP="00000000" w:rsidRDefault="00000000" w:rsidRPr="00000000" w14:paraId="0000011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leverage existing shelter and pet-finding APIs to accelerate early adoption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odhuve2fi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11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brand recognition compared to large pet-care incumbents</w:t>
      </w:r>
    </w:p>
    <w:p w:rsidR="00000000" w:rsidDel="00000000" w:rsidP="00000000" w:rsidRDefault="00000000" w:rsidRPr="00000000" w14:paraId="0000011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Reliance on third-party data and APIs for shelter listings and integrations</w:t>
      </w:r>
    </w:p>
    <w:p w:rsidR="00000000" w:rsidDel="00000000" w:rsidP="00000000" w:rsidRDefault="00000000" w:rsidRPr="00000000" w14:paraId="0000011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engagement drop-off after the initial adoption phase if value is not reinforced</w:t>
      </w:r>
    </w:p>
    <w:p w:rsidR="00000000" w:rsidDel="00000000" w:rsidP="00000000" w:rsidRDefault="00000000" w:rsidRPr="00000000" w14:paraId="0000011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resource constraints affecting speed of execution and marketing reach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byce73id6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growth in pet ownership and willingness to spend on pet-care services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pressure on shelters to reduce return rates and improve adoption outcomes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shelters, veterinarians, employers, and pet-care providers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into adjacent services such as training coordination, insurance referrals, and data insights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opportunity to become a trusted data and decision layer across the pet-care ecosystem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n7gnn4caw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incumbents (e.g., major pet retailers or service platforms) replicating features or bundling similar tools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and inconsistent data standards across shelters and service providers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skepticism around algorithmic matchmaking for emotional decisions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dependency risks (changes to API access, pricing, or terms)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n3xol582c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Barriers to Entry (Including Regulatory Considerations)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lkeziqdzu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&amp; Data Barriers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high-quality shelter and pet-finding APIs requires trust, partnership agreements, and ongoing maintenance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accurate, unbiased matchmaking logic requires domain expertise and iterative validation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fuam7j8im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&amp; Compliance Barriers</w:t>
      </w:r>
    </w:p>
    <w:p w:rsidR="00000000" w:rsidDel="00000000" w:rsidP="00000000" w:rsidRDefault="00000000" w:rsidRPr="00000000" w14:paraId="0000012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privacy regulations (e.g., U.S. state privacy laws such as CCPA-style frameworks) govern the handling of user data</w:t>
      </w:r>
    </w:p>
    <w:p w:rsidR="00000000" w:rsidDel="00000000" w:rsidP="00000000" w:rsidRDefault="00000000" w:rsidRPr="00000000" w14:paraId="0000012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disclaimers are required to avoid being interpreted as providing veterinary or medical advice</w:t>
      </w:r>
    </w:p>
    <w:p w:rsidR="00000000" w:rsidDel="00000000" w:rsidP="00000000" w:rsidRDefault="00000000" w:rsidRPr="00000000" w14:paraId="0000012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liability concerns related to adoption outcomes, health predictions, or behavioral recommendations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w72cny8d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&amp; Market Barriers</w:t>
      </w:r>
    </w:p>
    <w:p w:rsidR="00000000" w:rsidDel="00000000" w:rsidP="00000000" w:rsidRDefault="00000000" w:rsidRPr="00000000" w14:paraId="0000013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Establishing credibility with shelters, veterinarians, and animal welfare organizations</w:t>
      </w:r>
    </w:p>
    <w:p w:rsidR="00000000" w:rsidDel="00000000" w:rsidP="00000000" w:rsidRDefault="00000000" w:rsidRPr="00000000" w14:paraId="0000013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Overcoming consumer hesitation to rely on technology for emotionally charged adoption decisions</w:t>
        <w:br w:type="textWrapping"/>
      </w:r>
    </w:p>
    <w:p w:rsidR="00000000" w:rsidDel="00000000" w:rsidP="00000000" w:rsidRDefault="00000000" w:rsidRPr="00000000" w14:paraId="00000133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zd8mkzgedu1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 &amp; App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Web &amp; App Design and Integration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most efficient blueprint for a startup like </w:t>
      </w:r>
      <w:r w:rsidDel="00000000" w:rsidR="00000000" w:rsidRPr="00000000">
        <w:rPr>
          <w:b w:val="1"/>
          <w:bCs w:val="1"/>
          <w:rtl w:val="0"/>
        </w:rPr>
        <w:t xml:space="preserve">Waggl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62mrnmj9b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"No-Code/Low-Code" Path (Best for Speed)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aren't a developer and want to launch in weeks rather than months, use a platform that handles both web and mobile simultaneously.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FlutterFlow:</w:t>
      </w:r>
      <w:r w:rsidDel="00000000" w:rsidR="00000000" w:rsidRPr="00000000">
        <w:rPr>
          <w:rtl w:val="0"/>
        </w:rPr>
        <w:t xml:space="preserve"> Currently the gold standard for entrepreneurs. It allows you to build a high-performance app for iOS and Android while also publishing a web version—all from one visual editor.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Adalo:</w:t>
      </w:r>
      <w:r w:rsidDel="00000000" w:rsidR="00000000" w:rsidRPr="00000000">
        <w:rPr>
          <w:rtl w:val="0"/>
        </w:rPr>
        <w:t xml:space="preserve"> Great for "Tinder-style" apps. It’s very easy to set up "swiping" logic and publishes directly to the Apple and Google stores.</w:t>
      </w:r>
    </w:p>
    <w:p w:rsidR="00000000" w:rsidDel="00000000" w:rsidP="00000000" w:rsidRDefault="00000000" w:rsidRPr="00000000" w14:paraId="000001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Bubble:</w:t>
      </w:r>
      <w:r w:rsidDel="00000000" w:rsidR="00000000" w:rsidRPr="00000000">
        <w:rPr>
          <w:rtl w:val="0"/>
        </w:rPr>
        <w:t xml:space="preserve"> Best if your website needs to be very data-heavy and complex. While traditionally web-first, you can now use "wrappers" (like BDK or Bravo Studio) to turn your Bubble site into a mobile app.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lwud9ge7q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"Hybrid" Tech Stack (Best for Scaling)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developer or want to build a "forever" foundation, use a </w:t>
      </w:r>
      <w:r w:rsidDel="00000000" w:rsidR="00000000" w:rsidRPr="00000000">
        <w:rPr>
          <w:b w:val="1"/>
          <w:bCs w:val="1"/>
          <w:rtl w:val="0"/>
        </w:rPr>
        <w:t xml:space="preserve">Cross-Platform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. These allow one team to write one set of code that works on iPhones, Androids, and Web browsers.</w:t>
      </w:r>
    </w:p>
    <w:p w:rsidR="00000000" w:rsidDel="00000000" w:rsidP="00000000" w:rsidRDefault="00000000" w:rsidRPr="00000000" w14:paraId="0000014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 These are "Backend-as-a-Service" platforms. They handle your user logins, dog/owner matching database, and photo storage so you don't have to build a server from scratch.</w:t>
      </w:r>
    </w:p>
    <w:p w:rsidR="00000000" w:rsidDel="00000000" w:rsidP="00000000" w:rsidRDefault="00000000" w:rsidRPr="00000000" w14:paraId="0000014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Cursor AI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Replit Agent</w:t>
      </w:r>
      <w:r w:rsidDel="00000000" w:rsidR="00000000" w:rsidRPr="00000000">
        <w:rPr>
          <w:rtl w:val="0"/>
        </w:rPr>
        <w:t xml:space="preserve">. These 2026-era tools allow you to describe features (e.g., "Build a matching algorithm based on activity level") and they will write the actual code for you.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lh3p7awam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Launch Plan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128.192"/>
        <w:gridCol w:w="5051.9039999999995"/>
        <w:gridCol w:w="3179.9039999999995"/>
        <w:tblGridChange w:id="0">
          <w:tblGrid>
            <w:gridCol w:w="1128.192"/>
            <w:gridCol w:w="5051.9039999999995"/>
            <w:gridCol w:w="3179.9039999999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Tools to Use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Create "Wireframes" (black &amp; white sketches) of your screens.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Figma or Canva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Connect your heart/paw logo to a functional swiping interface.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FlutterFlow + Firebase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Web Site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Launch a "Landing Page" to collect emails before the app is out.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Framer or Wix Studio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Send a "Beta" version to 10 friends to find bugs.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TestFlight (iOS) / Google Play Console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Launch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Hit "Publish" and start marketing!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Apple App Store &amp; Google Play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Export to Sheets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r7lnjsnoc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Pro-Tip: Start with a "PWA"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paying the $99/year fee for the Apple Developer program, launch a </w:t>
      </w:r>
      <w:r w:rsidDel="00000000" w:rsidR="00000000" w:rsidRPr="00000000">
        <w:rPr>
          <w:b w:val="1"/>
          <w:bCs w:val="1"/>
          <w:rtl w:val="0"/>
        </w:rPr>
        <w:t xml:space="preserve">Progressive Web App (PWA)</w:t>
      </w:r>
      <w:r w:rsidDel="00000000" w:rsidR="00000000" w:rsidRPr="00000000">
        <w:rPr>
          <w:rtl w:val="0"/>
        </w:rPr>
        <w:t xml:space="preserve">. This is a website that </w:t>
      </w:r>
      <w:r w:rsidDel="00000000" w:rsidR="00000000" w:rsidRPr="00000000">
        <w:rPr>
          <w:i w:val="1"/>
          <w:iCs w:val="1"/>
          <w:rtl w:val="0"/>
        </w:rPr>
        <w:t xml:space="preserve">looks and feels</w:t>
      </w:r>
      <w:r w:rsidDel="00000000" w:rsidR="00000000" w:rsidRPr="00000000">
        <w:rPr>
          <w:rtl w:val="0"/>
        </w:rPr>
        <w:t xml:space="preserve"> like an app on a phone. It’s free to host, and you can send a link to potential owners to start matching immediately while you wait for App Store approval.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help you draft the "User Journey"—essentially a list of every screen a user would see from the moment they open Unleashed?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b3u1tko8wsg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Business Model &amp; Unit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w8xvbmf963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Model &amp; Unit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4cvo70fx7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60">
      <w:pPr>
        <w:spacing w:before="280" w:lineRule="auto"/>
        <w:rPr/>
      </w:pPr>
      <w:r w:rsidDel="00000000" w:rsidR="00000000" w:rsidRPr="00000000">
        <w:rPr>
          <w:rtl w:val="0"/>
        </w:rPr>
        <w:t xml:space="preserve">The business combines a freemium consumer model with partner monetization to create low acquisition costs, long customer lifetimes, and scalable unit economics aligned with improved pet ownership outcomes.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pppytg1eo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Model Overview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operates as a </w:t>
      </w:r>
      <w:r w:rsidDel="00000000" w:rsidR="00000000" w:rsidRPr="00000000">
        <w:rPr>
          <w:b w:val="1"/>
          <w:bCs w:val="1"/>
          <w:rtl w:val="0"/>
        </w:rPr>
        <w:t xml:space="preserve">hybrid B2C + B2B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B2C:</w:t>
      </w:r>
      <w:r w:rsidDel="00000000" w:rsidR="00000000" w:rsidRPr="00000000">
        <w:rPr>
          <w:rtl w:val="0"/>
        </w:rPr>
        <w:t xml:space="preserve"> Freemium mobile app for dog owners, with a paid subscription for premium matchmaking insights, lifecycle guidance, and advanced features.</w:t>
      </w:r>
    </w:p>
    <w:p w:rsidR="00000000" w:rsidDel="00000000" w:rsidP="00000000" w:rsidRDefault="00000000" w:rsidRPr="00000000" w14:paraId="0000016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B2B:</w:t>
      </w:r>
      <w:r w:rsidDel="00000000" w:rsidR="00000000" w:rsidRPr="00000000">
        <w:rPr>
          <w:rtl w:val="0"/>
        </w:rPr>
        <w:t xml:space="preserve"> Marketplace-style revenue from shelters, veterinarians, trainers, and pet-care providers through referrals, sponsorships, or featured placements.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dual model allows the product to remain accessible to consumers while monetizing value created for ecosystem partners.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53lb5wqrq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Strategy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B2C Freemium</w:t>
      </w:r>
    </w:p>
    <w:p w:rsidR="00000000" w:rsidDel="00000000" w:rsidP="00000000" w:rsidRDefault="00000000" w:rsidRPr="00000000" w14:paraId="0000016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Free: Basic dog–owner matchmaking and foundational education</w:t>
      </w:r>
    </w:p>
    <w:p w:rsidR="00000000" w:rsidDel="00000000" w:rsidP="00000000" w:rsidRDefault="00000000" w:rsidRPr="00000000" w14:paraId="0000016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 (monthly or annual): Enhanced insights, ongoing guidance, and concierge-style access to vetted services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</w:t>
      </w:r>
    </w:p>
    <w:p w:rsidR="00000000" w:rsidDel="00000000" w:rsidP="00000000" w:rsidRDefault="00000000" w:rsidRPr="00000000" w14:paraId="000001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 fees, ad clicks, or sponsorships from service providers</w:t>
      </w:r>
    </w:p>
    <w:p w:rsidR="00000000" w:rsidDel="00000000" w:rsidP="00000000" w:rsidRDefault="00000000" w:rsidRPr="00000000" w14:paraId="0000016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tiered pricing for enhanced visibility or analytics tools (longer term)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pricing strategies are used because consumers are price-sensitive and trust-driven, while B2B partners are motivated by lead quality, efficiency, and measurable outcomes.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a1e88gr9f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Economics (High-Level)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Acquisition Cost (CAC):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drivers: app store discovery, shelter partnerships, veterinary referrals, and organic social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 expected to be relatively low due to:</w:t>
      </w:r>
    </w:p>
    <w:p w:rsidR="00000000" w:rsidDel="00000000" w:rsidP="00000000" w:rsidRDefault="00000000" w:rsidRPr="00000000" w14:paraId="000001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High-intent users at adoption moments</w:t>
      </w:r>
    </w:p>
    <w:p w:rsidR="00000000" w:rsidDel="00000000" w:rsidP="00000000" w:rsidRDefault="00000000" w:rsidRPr="00000000" w14:paraId="0000017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Partner-driven distribution reducing paid marketing reliance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Lifetime Value (LTV):</w:t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Subscription-based revenue over multiple years of dog ownership</w:t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lifecycle (10–15 years per dog) creates repeated opportunities for engagement and monetization</w:t>
      </w:r>
    </w:p>
    <w:p w:rsidR="00000000" w:rsidDel="00000000" w:rsidP="00000000" w:rsidRDefault="00000000" w:rsidRPr="00000000" w14:paraId="0000017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value from partner referrals without proportional increases in cost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Structure: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costs: product development, content creation, API integrations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costs: cloud hosting and customer support (low marginal cost per additional user)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zfm5ckffj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LTV &gt; CAC Structurally</w:t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 happens at moments of high emotional and practical need (adoption, life transitions)</w:t>
      </w:r>
    </w:p>
    <w:p w:rsidR="00000000" w:rsidDel="00000000" w:rsidP="00000000" w:rsidRDefault="00000000" w:rsidRPr="00000000" w14:paraId="0000018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is supported by lifecycle-based engagement rather than one-time transactions</w:t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Marginal costs scale slowly compared to recurring subscription and partner revenue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supports a </w:t>
      </w:r>
      <w:r w:rsidDel="00000000" w:rsidR="00000000" w:rsidRPr="00000000">
        <w:rPr>
          <w:b w:val="1"/>
          <w:bCs w:val="1"/>
          <w:rtl w:val="0"/>
        </w:rPr>
        <w:t xml:space="preserve">target LTV:CAC ratio of 3:1 or higher</w:t>
      </w:r>
      <w:r w:rsidDel="00000000" w:rsidR="00000000" w:rsidRPr="00000000">
        <w:rPr>
          <w:rtl w:val="0"/>
        </w:rPr>
        <w:t xml:space="preserve">, making the business economically sustainable at moderate scale.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nd0bz903x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Trajectory </w:t>
      </w:r>
    </w:p>
    <w:p w:rsidR="00000000" w:rsidDel="00000000" w:rsidP="00000000" w:rsidRDefault="00000000" w:rsidRPr="00000000" w14:paraId="0000018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 Revenue:</w:t>
      </w:r>
      <w:r w:rsidDel="00000000" w:rsidR="00000000" w:rsidRPr="00000000">
        <w:rPr>
          <w:rtl w:val="0"/>
        </w:rPr>
        <w:t xml:space="preserve"> Under $100,000 USD</w:t>
      </w:r>
    </w:p>
    <w:p w:rsidR="00000000" w:rsidDel="00000000" w:rsidP="00000000" w:rsidRDefault="00000000" w:rsidRPr="00000000" w14:paraId="0000018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Mature Revenue:</w:t>
      </w:r>
      <w:r w:rsidDel="00000000" w:rsidR="00000000" w:rsidRPr="00000000">
        <w:rPr>
          <w:rtl w:val="0"/>
        </w:rPr>
        <w:t xml:space="preserve"> $500K–$2M annually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Profitability:</w:t>
      </w:r>
      <w:r w:rsidDel="00000000" w:rsidR="00000000" w:rsidRPr="00000000">
        <w:rPr>
          <w:rtl w:val="0"/>
        </w:rPr>
        <w:t xml:space="preserve"> Achievable within 12–18 months due to low marginal costs and recurring revenue</w:t>
      </w:r>
    </w:p>
    <w:p w:rsidR="00000000" w:rsidDel="00000000" w:rsidP="00000000" w:rsidRDefault="00000000" w:rsidRPr="00000000" w14:paraId="00000188">
      <w:pPr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46lgd2nlfpw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Customer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5fa5nkk7b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Journey Map: Dog Ownership Lifecycle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kk5n21qfo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 Pre-Adoption (Decision &amp; Discovery)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Mindset</w:t>
      </w:r>
    </w:p>
    <w:p w:rsidR="00000000" w:rsidDel="00000000" w:rsidP="00000000" w:rsidRDefault="00000000" w:rsidRPr="00000000" w14:paraId="0000018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Excited but anxious</w:t>
      </w:r>
    </w:p>
    <w:p w:rsidR="00000000" w:rsidDel="00000000" w:rsidP="00000000" w:rsidRDefault="00000000" w:rsidRPr="00000000" w14:paraId="000001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Overwhelmed by conflicting advice</w:t>
      </w:r>
    </w:p>
    <w:p w:rsidR="00000000" w:rsidDel="00000000" w:rsidP="00000000" w:rsidRDefault="00000000" w:rsidRPr="00000000" w14:paraId="0000018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Afraid of making the “wrong” choice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Pain Points</w:t>
      </w:r>
    </w:p>
    <w:p w:rsidR="00000000" w:rsidDel="00000000" w:rsidP="00000000" w:rsidRDefault="00000000" w:rsidRPr="00000000" w14:paraId="0000019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tradeoffs between breeds, ages, and energy levels</w:t>
      </w:r>
    </w:p>
    <w:p w:rsidR="00000000" w:rsidDel="00000000" w:rsidP="00000000" w:rsidRDefault="00000000" w:rsidRPr="00000000" w14:paraId="0000019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decisions overriding practical constraints</w:t>
      </w:r>
    </w:p>
    <w:p w:rsidR="00000000" w:rsidDel="00000000" w:rsidP="00000000" w:rsidRDefault="00000000" w:rsidRPr="00000000" w14:paraId="0000019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information across websites and shelters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Role</w:t>
      </w:r>
    </w:p>
    <w:p w:rsidR="00000000" w:rsidDel="00000000" w:rsidP="00000000" w:rsidRDefault="00000000" w:rsidRPr="00000000" w14:paraId="0000019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Dog–owner compatibility quiz</w:t>
      </w:r>
    </w:p>
    <w:p w:rsidR="00000000" w:rsidDel="00000000" w:rsidP="00000000" w:rsidRDefault="00000000" w:rsidRPr="00000000" w14:paraId="0000019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explanations of tradeoffs (time, cost, energy, space)</w:t>
      </w:r>
    </w:p>
    <w:p w:rsidR="00000000" w:rsidDel="00000000" w:rsidP="00000000" w:rsidRDefault="00000000" w:rsidRPr="00000000" w14:paraId="0000019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access to adoptable dogs from shelters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Created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initial fit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confidence in adoption decision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likelihood of early regret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ipuunlwfa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 Adoption Moment (Commitment)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Mindset</w:t>
      </w:r>
    </w:p>
    <w:p w:rsidR="00000000" w:rsidDel="00000000" w:rsidP="00000000" w:rsidRDefault="00000000" w:rsidRPr="00000000" w14:paraId="0000019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Emotionally invested</w:t>
      </w:r>
    </w:p>
    <w:p w:rsidR="00000000" w:rsidDel="00000000" w:rsidP="00000000" w:rsidRDefault="00000000" w:rsidRPr="00000000" w14:paraId="000001A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motivated to “do things right”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Pain Points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Uncertainty about next steps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missing important care actions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Role</w:t>
      </w:r>
    </w:p>
    <w:p w:rsidR="00000000" w:rsidDel="00000000" w:rsidP="00000000" w:rsidRDefault="00000000" w:rsidRPr="00000000" w14:paraId="000001A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from match → ownership roadmap</w:t>
      </w:r>
    </w:p>
    <w:p w:rsidR="00000000" w:rsidDel="00000000" w:rsidP="00000000" w:rsidRDefault="00000000" w:rsidRPr="00000000" w14:paraId="000001A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Immediate, personalized onboarding</w:t>
      </w:r>
    </w:p>
    <w:p w:rsidR="00000000" w:rsidDel="00000000" w:rsidP="00000000" w:rsidRDefault="00000000" w:rsidRPr="00000000" w14:paraId="000001A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first-30-day expectations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Created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handoff from decision to responsibility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stress during a high-risk transition period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oui8lq4co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 Early Ownership (First 90 Days – Highest Risk)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Mindset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Sleep-deprived, stressed, second-guessing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to guilt and frustration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Pain Points</w:t>
      </w:r>
    </w:p>
    <w:p w:rsidR="00000000" w:rsidDel="00000000" w:rsidP="00000000" w:rsidRDefault="00000000" w:rsidRPr="00000000" w14:paraId="000001B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challenges</w:t>
      </w:r>
    </w:p>
    <w:p w:rsidR="00000000" w:rsidDel="00000000" w:rsidP="00000000" w:rsidRDefault="00000000" w:rsidRPr="00000000" w14:paraId="000001B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training or vet milestones</w:t>
      </w:r>
    </w:p>
    <w:p w:rsidR="00000000" w:rsidDel="00000000" w:rsidP="00000000" w:rsidRDefault="00000000" w:rsidRPr="00000000" w14:paraId="000001B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unsupported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Role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lifecycle reminders (vet, training, socialization)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Just-in-time education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referrals to vetted trainers or services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Created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avoidable failures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trust and habit formation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rehoming risk during peak danger window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8rq2upjmr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4: Stable Ownership (Ongoing Care)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Mindset</w:t>
      </w:r>
    </w:p>
    <w:p w:rsidR="00000000" w:rsidDel="00000000" w:rsidP="00000000" w:rsidRDefault="00000000" w:rsidRPr="00000000" w14:paraId="000001B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confident but busy</w:t>
      </w:r>
    </w:p>
    <w:p w:rsidR="00000000" w:rsidDel="00000000" w:rsidP="00000000" w:rsidRDefault="00000000" w:rsidRPr="00000000" w14:paraId="000001C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convenience, not research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Pain Points</w:t>
      </w:r>
    </w:p>
    <w:p w:rsidR="00000000" w:rsidDel="00000000" w:rsidP="00000000" w:rsidRDefault="00000000" w:rsidRPr="00000000" w14:paraId="000001C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Forgetting routine care</w:t>
      </w:r>
    </w:p>
    <w:p w:rsidR="00000000" w:rsidDel="00000000" w:rsidP="00000000" w:rsidRDefault="00000000" w:rsidRPr="00000000" w14:paraId="000001C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finding trusted local services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Role</w:t>
      </w:r>
    </w:p>
    <w:p w:rsidR="00000000" w:rsidDel="00000000" w:rsidP="00000000" w:rsidRDefault="00000000" w:rsidRPr="00000000" w14:paraId="000001C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reminders and check-ins</w:t>
      </w:r>
    </w:p>
    <w:p w:rsidR="00000000" w:rsidDel="00000000" w:rsidP="00000000" w:rsidRDefault="00000000" w:rsidRPr="00000000" w14:paraId="000001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access to vetted local providers</w:t>
      </w:r>
    </w:p>
    <w:p w:rsidR="00000000" w:rsidDel="00000000" w:rsidP="00000000" w:rsidRDefault="00000000" w:rsidRPr="00000000" w14:paraId="000001C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personalization based on dog’s age and needs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Created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Sustained engagement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subscription value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partner revenue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mzkduuyjc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5: Life Transitions (Disruption Moments)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baby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or job change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behavior or health issues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Mindset</w:t>
      </w:r>
    </w:p>
    <w:p w:rsidR="00000000" w:rsidDel="00000000" w:rsidP="00000000" w:rsidRDefault="00000000" w:rsidRPr="00000000" w14:paraId="000001D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Overloaded and time-constrained</w:t>
      </w:r>
    </w:p>
    <w:p w:rsidR="00000000" w:rsidDel="00000000" w:rsidP="00000000" w:rsidRDefault="00000000" w:rsidRPr="00000000" w14:paraId="000001D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Considering rehoming as a last resort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Pain Points</w:t>
      </w:r>
    </w:p>
    <w:p w:rsidR="00000000" w:rsidDel="00000000" w:rsidP="00000000" w:rsidRDefault="00000000" w:rsidRPr="00000000" w14:paraId="000001D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time to problem-solve</w:t>
      </w:r>
    </w:p>
    <w:p w:rsidR="00000000" w:rsidDel="00000000" w:rsidP="00000000" w:rsidRDefault="00000000" w:rsidRPr="00000000" w14:paraId="000001D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Escalating stress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Role</w:t>
      </w:r>
    </w:p>
    <w:p w:rsidR="00000000" w:rsidDel="00000000" w:rsidP="00000000" w:rsidRDefault="00000000" w:rsidRPr="00000000" w14:paraId="000001D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Concierge-style guidance</w:t>
      </w:r>
    </w:p>
    <w:p w:rsidR="00000000" w:rsidDel="00000000" w:rsidP="00000000" w:rsidRDefault="00000000" w:rsidRPr="00000000" w14:paraId="000001D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service referrals</w:t>
      </w:r>
    </w:p>
    <w:p w:rsidR="00000000" w:rsidDel="00000000" w:rsidP="00000000" w:rsidRDefault="00000000" w:rsidRPr="00000000" w14:paraId="000001D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Reframing solutions before rehoming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Created</w:t>
      </w:r>
    </w:p>
    <w:p w:rsidR="00000000" w:rsidDel="00000000" w:rsidP="00000000" w:rsidRDefault="00000000" w:rsidRPr="00000000" w14:paraId="000001D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owner–dog relationships</w:t>
      </w:r>
    </w:p>
    <w:p w:rsidR="00000000" w:rsidDel="00000000" w:rsidP="00000000" w:rsidRDefault="00000000" w:rsidRPr="00000000" w14:paraId="000001D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platform’s mission and differentiation</w:t>
      </w:r>
    </w:p>
    <w:p w:rsidR="00000000" w:rsidDel="00000000" w:rsidP="00000000" w:rsidRDefault="00000000" w:rsidRPr="00000000" w14:paraId="000001DF">
      <w:pPr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0cmjox7hc5s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41mjd3r2w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Go-To-Market (GTM) Strategy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bag7710zi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GTM Objective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 and early adoption by reaching dog owners at the highest-intent moments (pre-adoption and early ownership), then scale distribution through ecosystem partners.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v7mtjmzn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Focused Launch (Trust &amp; Proof)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</w:p>
    <w:p w:rsidR="00000000" w:rsidDel="00000000" w:rsidP="00000000" w:rsidRDefault="00000000" w:rsidRPr="00000000" w14:paraId="000001E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Prospective dog owners and first-time adopters</w:t>
      </w:r>
    </w:p>
    <w:p w:rsidR="00000000" w:rsidDel="00000000" w:rsidP="00000000" w:rsidRDefault="00000000" w:rsidRPr="00000000" w14:paraId="000001E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to mid-sized shelters and rescues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Channels:</w:t>
      </w:r>
    </w:p>
    <w:p w:rsidR="00000000" w:rsidDel="00000000" w:rsidP="00000000" w:rsidRDefault="00000000" w:rsidRPr="00000000" w14:paraId="000001E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Shelter partnerships (API integrations + co-branded onboarding)</w:t>
      </w:r>
    </w:p>
    <w:p w:rsidR="00000000" w:rsidDel="00000000" w:rsidP="00000000" w:rsidRDefault="00000000" w:rsidRPr="00000000" w14:paraId="000001E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stores (organic discovery)</w:t>
      </w:r>
    </w:p>
    <w:p w:rsidR="00000000" w:rsidDel="00000000" w:rsidP="00000000" w:rsidRDefault="00000000" w:rsidRPr="00000000" w14:paraId="000001E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referrals from shelter staff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</w:p>
    <w:p w:rsidR="00000000" w:rsidDel="00000000" w:rsidP="00000000" w:rsidRDefault="00000000" w:rsidRPr="00000000" w14:paraId="000001E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Reaches users at the exact moment of adoption decision</w:t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CAC due to partner-driven distribution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credibility through trusted institutions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</w:p>
    <w:p w:rsidR="00000000" w:rsidDel="00000000" w:rsidP="00000000" w:rsidRDefault="00000000" w:rsidRPr="00000000" w14:paraId="000001F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completion rate</w:t>
      </w:r>
    </w:p>
    <w:p w:rsidR="00000000" w:rsidDel="00000000" w:rsidP="00000000" w:rsidRDefault="00000000" w:rsidRPr="00000000" w14:paraId="000001F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follow-through</w:t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 and 90-day retention</w:t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rehoming indicators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4tddiw13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Expansion &amp; Retention (Lifecycle Engagement)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</w:p>
    <w:p w:rsidR="00000000" w:rsidDel="00000000" w:rsidP="00000000" w:rsidRDefault="00000000" w:rsidRPr="00000000" w14:paraId="000001F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dog owners</w:t>
      </w:r>
    </w:p>
    <w:p w:rsidR="00000000" w:rsidDel="00000000" w:rsidP="00000000" w:rsidRDefault="00000000" w:rsidRPr="00000000" w14:paraId="000001F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Pet-care service providers (vets, trainers, daycare)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Channels:</w:t>
      </w:r>
    </w:p>
    <w:p w:rsidR="00000000" w:rsidDel="00000000" w:rsidP="00000000" w:rsidRDefault="00000000" w:rsidRPr="00000000" w14:paraId="000001F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Veterinary and trainer referrals</w:t>
      </w:r>
    </w:p>
    <w:p w:rsidR="00000000" w:rsidDel="00000000" w:rsidP="00000000" w:rsidRDefault="00000000" w:rsidRPr="00000000" w14:paraId="000001F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marketplace discovery</w:t>
      </w:r>
    </w:p>
    <w:p w:rsidR="00000000" w:rsidDel="00000000" w:rsidP="00000000" w:rsidRDefault="00000000" w:rsidRPr="00000000" w14:paraId="000001F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Content-driven organic growth (search + social)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value beyond adoption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retention through lifecycle relevance</w:t>
      </w:r>
    </w:p>
    <w:p w:rsidR="00000000" w:rsidDel="00000000" w:rsidP="00000000" w:rsidRDefault="00000000" w:rsidRPr="00000000" w14:paraId="0000020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Unlocks early B2B revenue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</w:p>
    <w:p w:rsidR="00000000" w:rsidDel="00000000" w:rsidP="00000000" w:rsidRDefault="00000000" w:rsidRPr="00000000" w14:paraId="0000020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conversion</w:t>
      </w:r>
    </w:p>
    <w:p w:rsidR="00000000" w:rsidDel="00000000" w:rsidP="00000000" w:rsidRDefault="00000000" w:rsidRPr="00000000" w14:paraId="0000020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active usage</w:t>
      </w:r>
    </w:p>
    <w:p w:rsidR="00000000" w:rsidDel="00000000" w:rsidP="00000000" w:rsidRDefault="00000000" w:rsidRPr="00000000" w14:paraId="0000020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referral conversion rates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0xplc212u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Scaled Growth (Platform Effects)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</w:p>
    <w:p w:rsidR="00000000" w:rsidDel="00000000" w:rsidP="00000000" w:rsidRDefault="00000000" w:rsidRPr="00000000" w14:paraId="0000020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shelter networks</w:t>
      </w:r>
    </w:p>
    <w:p w:rsidR="00000000" w:rsidDel="00000000" w:rsidP="00000000" w:rsidRDefault="00000000" w:rsidRPr="00000000" w14:paraId="0000020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and employer benefit partners</w:t>
      </w:r>
    </w:p>
    <w:p w:rsidR="00000000" w:rsidDel="00000000" w:rsidP="00000000" w:rsidRDefault="00000000" w:rsidRPr="00000000" w14:paraId="0000020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national pet-care brands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Channels:</w:t>
      </w:r>
    </w:p>
    <w:p w:rsidR="00000000" w:rsidDel="00000000" w:rsidP="00000000" w:rsidRDefault="00000000" w:rsidRPr="00000000" w14:paraId="0000020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partnerships and integrations</w:t>
      </w:r>
    </w:p>
    <w:p w:rsidR="00000000" w:rsidDel="00000000" w:rsidP="00000000" w:rsidRDefault="00000000" w:rsidRPr="00000000" w14:paraId="0000020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wellness and benefits programs</w:t>
      </w:r>
    </w:p>
    <w:p w:rsidR="00000000" w:rsidDel="00000000" w:rsidP="00000000" w:rsidRDefault="00000000" w:rsidRPr="00000000" w14:paraId="0000021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placements and ecosystem collaborations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</w:p>
    <w:p w:rsidR="00000000" w:rsidDel="00000000" w:rsidP="00000000" w:rsidRDefault="00000000" w:rsidRPr="00000000" w14:paraId="0000021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step-change growth without proportional CAC increases</w:t>
      </w:r>
    </w:p>
    <w:p w:rsidR="00000000" w:rsidDel="00000000" w:rsidP="00000000" w:rsidRDefault="00000000" w:rsidRPr="00000000" w14:paraId="0000021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Positions the platform as neutral infrastructure across the ecosystem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</w:p>
    <w:p w:rsidR="00000000" w:rsidDel="00000000" w:rsidP="00000000" w:rsidRDefault="00000000" w:rsidRPr="00000000" w14:paraId="0000021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Partner-driven user acquisition</w:t>
      </w:r>
    </w:p>
    <w:p w:rsidR="00000000" w:rsidDel="00000000" w:rsidP="00000000" w:rsidRDefault="00000000" w:rsidRPr="00000000" w14:paraId="000002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diversification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growth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nh0if232m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GTM Risks &amp; Mitigations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initial trust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Leverage shelter and vet partnerships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Adoption-only usage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Lifecycle-based reminders and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B2B uptake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with referral-based monetization</w:t>
            </w:r>
          </w:p>
        </w:tc>
      </w:tr>
    </w:tbl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6wdu1nv8ic8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Risks &amp; Mitigation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0no9pt8h3g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&amp; Mitigation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280" w:lineRule="auto"/>
        <w:rPr/>
      </w:pPr>
      <w:r w:rsidDel="00000000" w:rsidR="00000000" w:rsidRPr="00000000">
        <w:rPr>
          <w:rtl w:val="0"/>
        </w:rPr>
        <w:t xml:space="preserve">The business prioritizes early risk reduction by focusing on transparency, partnerships, and phased execution rather than complex or irreversible bets.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p7qhtr1r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&amp; Market Risks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1.3898824731732"/>
        <w:gridCol w:w="2802.738886050077"/>
        <w:gridCol w:w="1755.298926928973"/>
        <w:gridCol w:w="2960.572304547777"/>
        <w:tblGridChange w:id="0">
          <w:tblGrid>
            <w:gridCol w:w="1841.3898824731732"/>
            <w:gridCol w:w="2802.738886050077"/>
            <w:gridCol w:w="1755.298926928973"/>
            <w:gridCol w:w="2960.5723045477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user trust at adoption moment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may hesitate to rely on an algorithm for emotional adoption decisions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conversion and engagement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 with shelters and vets; emphasize transparency and explain recommendations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drop after adoption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may churn once the initial decision is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Reduced LTV and subscription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Lifecycle-based reminders, transition moments (first 90 days, life changes)</w:t>
            </w:r>
          </w:p>
        </w:tc>
      </w:tr>
      <w:tr>
        <w:trPr>
          <w:cantSplit w:val="0"/>
          <w:trHeight w:val="157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Perceived algorithm bias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may feel recommendations are opaque or unfair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 damage and skepticism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explanations of tradeoffs; no “black box” recommendations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5os2lvqdz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Data Risks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9.6627491057743"/>
        <w:gridCol w:w="2501.4205416453756"/>
        <w:gridCol w:w="1827.0413898824734"/>
        <w:gridCol w:w="2931.875319366377"/>
        <w:tblGridChange w:id="0">
          <w:tblGrid>
            <w:gridCol w:w="2099.6627491057743"/>
            <w:gridCol w:w="2501.4205416453756"/>
            <w:gridCol w:w="1827.0413898824734"/>
            <w:gridCol w:w="2931.8753193663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API dependency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Reliance on shelter and pet-finding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 disruptions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API providers; graceful fallbacks; cached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quality inconsistency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Shelter data may be incomplete or outdated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 matching outcomes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normalization and quality scoring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challenges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Increased users stress infrastructure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degradation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Cloud-native architecture; phased feature rollout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bmfq9a6fz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&amp; Legal Risks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1.033776867963"/>
        <w:gridCol w:w="3036.9703172978507"/>
        <w:gridCol w:w="1355.6192425793245"/>
        <w:gridCol w:w="2936.376663254862"/>
        <w:tblGridChange w:id="0">
          <w:tblGrid>
            <w:gridCol w:w="2031.033776867963"/>
            <w:gridCol w:w="3036.9703172978507"/>
            <w:gridCol w:w="1355.6192425793245"/>
            <w:gridCol w:w="2936.37666325486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Handling personal user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exposure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Privacy-by-design; compliance with state privacy laws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or behavioral 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Recommendations misinterpreted as veterinary advice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disclaimers; educational framing; professional referrals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Shelter partnership agreements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Contractual or policy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Loss of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Diversified partnerships; standardized 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pl1vo5c5fq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lhg6l9xr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&amp; Competitive Risks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4961676034745"/>
        <w:gridCol w:w="2644.905467552376"/>
        <w:gridCol w:w="1740.950434338273"/>
        <w:gridCol w:w="2716.6479305058765"/>
        <w:tblGridChange w:id="0">
          <w:tblGrid>
            <w:gridCol w:w="2257.4961676034745"/>
            <w:gridCol w:w="2644.905467552376"/>
            <w:gridCol w:w="1740.950434338273"/>
            <w:gridCol w:w="2716.64793050587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Incumbent feature replication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platforms copy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pressure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trust, neutrality, and lifecycle depth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 B2B monetization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Partners slow to pay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delays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with referral fees before SaaS pricing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Misaligned incentives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Monetization conflicts with welfare goals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 erosion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Transparent ranking; no pay-to-win </w:t>
            </w:r>
          </w:p>
        </w:tc>
      </w:tr>
    </w:tbl>
    <w:p w:rsidR="00000000" w:rsidDel="00000000" w:rsidP="00000000" w:rsidRDefault="00000000" w:rsidRPr="00000000" w14:paraId="00000273">
      <w:pPr>
        <w:rPr/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8wpbklksk9g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Validation &amp; Experiment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/>
      </w:pPr>
      <w:bookmarkStart w:colFirst="0" w:colLast="0" w:name="_nmops5gvhiy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&amp; Experiment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/>
      </w:pPr>
      <w:bookmarkStart w:colFirst="0" w:colLast="0" w:name="_mxae75m8p8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The validation plan emphasizes staged experimentation to prove demand, improve outcomes, and confirm scalable economics before aggressive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9dkdkft9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Goal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that improved dog–owner matchmaking and lifecycle guidance measurably reduce rehoming risk while creating sustainable engagement and revenue.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6bke4lzfq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Problem &amp; Demand Validation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that dog owners value matchmaking and guidance enough to change behavior.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Experiments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interviews with recent adopters and shelter staff</w:t>
      </w:r>
    </w:p>
    <w:p w:rsidR="00000000" w:rsidDel="00000000" w:rsidP="00000000" w:rsidRDefault="00000000" w:rsidRPr="00000000" w14:paraId="000002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testing of the compatibility quiz (no backend required)</w:t>
      </w:r>
    </w:p>
    <w:p w:rsidR="00000000" w:rsidDel="00000000" w:rsidP="00000000" w:rsidRDefault="00000000" w:rsidRPr="00000000" w14:paraId="0000028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test describing the value proposition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users who complete the quiz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provide email or pre-register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Qualitative signals of reduced anxiety and increased confidence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</w:t>
      </w:r>
    </w:p>
    <w:p w:rsidR="00000000" w:rsidDel="00000000" w:rsidP="00000000" w:rsidRDefault="00000000" w:rsidRPr="00000000" w14:paraId="0000028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Users actively seek structured guidance before adoption.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tydcxn0th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Solution &amp; Outcome Validation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Prove the product improves adoption outcomes.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Experiments</w:t>
      </w:r>
    </w:p>
    <w:p w:rsidR="00000000" w:rsidDel="00000000" w:rsidP="00000000" w:rsidRDefault="00000000" w:rsidRPr="00000000" w14:paraId="0000028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with 1–2 shelters using API-integrated listings</w:t>
      </w:r>
    </w:p>
    <w:p w:rsidR="00000000" w:rsidDel="00000000" w:rsidP="00000000" w:rsidRDefault="00000000" w:rsidRPr="00000000" w14:paraId="0000028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users using the quiz vs. a control group without guidance</w:t>
      </w:r>
    </w:p>
    <w:p w:rsidR="00000000" w:rsidDel="00000000" w:rsidP="00000000" w:rsidRDefault="00000000" w:rsidRPr="00000000" w14:paraId="0000028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early ownership outcomes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</w:p>
    <w:p w:rsidR="00000000" w:rsidDel="00000000" w:rsidP="00000000" w:rsidRDefault="00000000" w:rsidRPr="00000000" w14:paraId="0000029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Adoption follow-through rate</w:t>
      </w:r>
    </w:p>
    <w:p w:rsidR="00000000" w:rsidDel="00000000" w:rsidP="00000000" w:rsidRDefault="00000000" w:rsidRPr="00000000" w14:paraId="0000029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 and 90-day retention</w:t>
      </w:r>
    </w:p>
    <w:p w:rsidR="00000000" w:rsidDel="00000000" w:rsidP="00000000" w:rsidRDefault="00000000" w:rsidRPr="00000000" w14:paraId="0000029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satisfaction and confidence</w:t>
      </w:r>
    </w:p>
    <w:p w:rsidR="00000000" w:rsidDel="00000000" w:rsidP="00000000" w:rsidRDefault="00000000" w:rsidRPr="00000000" w14:paraId="0000029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indicators of rehoming risk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</w:t>
      </w:r>
    </w:p>
    <w:p w:rsidR="00000000" w:rsidDel="00000000" w:rsidP="00000000" w:rsidRDefault="00000000" w:rsidRPr="00000000" w14:paraId="0000029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Guided matches outperform unguided adoption experiences.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ynt1pwngu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Engagement &amp; Retention Validation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long-term value beyond adoption.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Experiments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A/B testing lifecycle reminders and education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engagement during the first 90 days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intervention effectiveness during life transitions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active usage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adoption rates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drop-off after adoption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</w:t>
      </w:r>
    </w:p>
    <w:p w:rsidR="00000000" w:rsidDel="00000000" w:rsidP="00000000" w:rsidRDefault="00000000" w:rsidRPr="00000000" w14:paraId="000002A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Lifecycle guidance sustains engagement and reduces churn.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qwwsrfm2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Monetization Validation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willingness to pay and partner value.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Experiments</w:t>
      </w:r>
    </w:p>
    <w:p w:rsidR="00000000" w:rsidDel="00000000" w:rsidP="00000000" w:rsidRDefault="00000000" w:rsidRPr="00000000" w14:paraId="000002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launch of premium subscription</w:t>
      </w:r>
    </w:p>
    <w:p w:rsidR="00000000" w:rsidDel="00000000" w:rsidP="00000000" w:rsidRDefault="00000000" w:rsidRPr="00000000" w14:paraId="000002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tracking with local service partners</w:t>
      </w:r>
    </w:p>
    <w:p w:rsidR="00000000" w:rsidDel="00000000" w:rsidP="00000000" w:rsidRDefault="00000000" w:rsidRPr="00000000" w14:paraId="000002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pilot placements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Free-to-paid conversion rate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referral conversion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active user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</w:t>
      </w:r>
    </w:p>
    <w:p w:rsidR="00000000" w:rsidDel="00000000" w:rsidP="00000000" w:rsidRDefault="00000000" w:rsidRPr="00000000" w14:paraId="000002A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Users and partners both perceive measurable value.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gq8i6wq2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Scale &amp; Defensibility Validation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the model scales responsibly.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Experiments</w:t>
      </w:r>
    </w:p>
    <w:p w:rsidR="00000000" w:rsidDel="00000000" w:rsidP="00000000" w:rsidRDefault="00000000" w:rsidRPr="00000000" w14:paraId="000002B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 additional shelters with minimal customization</w:t>
      </w:r>
    </w:p>
    <w:p w:rsidR="00000000" w:rsidDel="00000000" w:rsidP="00000000" w:rsidRDefault="00000000" w:rsidRPr="00000000" w14:paraId="000002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 API and data normalization</w:t>
      </w:r>
    </w:p>
    <w:p w:rsidR="00000000" w:rsidDel="00000000" w:rsidP="00000000" w:rsidRDefault="00000000" w:rsidRPr="00000000" w14:paraId="000002B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CAC vs LTV trends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</w:p>
    <w:p w:rsidR="00000000" w:rsidDel="00000000" w:rsidP="00000000" w:rsidRDefault="00000000" w:rsidRPr="00000000" w14:paraId="000002B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 stability</w:t>
      </w:r>
    </w:p>
    <w:p w:rsidR="00000000" w:rsidDel="00000000" w:rsidP="00000000" w:rsidRDefault="00000000" w:rsidRPr="00000000" w14:paraId="000002B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onboarding time</w:t>
      </w:r>
    </w:p>
    <w:p w:rsidR="00000000" w:rsidDel="00000000" w:rsidP="00000000" w:rsidRDefault="00000000" w:rsidRPr="00000000" w14:paraId="000002B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consistency across cohorts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</w:t>
      </w:r>
    </w:p>
    <w:p w:rsidR="00000000" w:rsidDel="00000000" w:rsidP="00000000" w:rsidRDefault="00000000" w:rsidRPr="00000000" w14:paraId="000002B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 platform scales without eroding unit economics or trust.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m0q6m4oom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Principles </w:t>
      </w:r>
    </w:p>
    <w:p w:rsidR="00000000" w:rsidDel="00000000" w:rsidP="00000000" w:rsidRDefault="00000000" w:rsidRPr="00000000" w14:paraId="000002B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behavior, not opinions</w:t>
      </w:r>
    </w:p>
    <w:p w:rsidR="00000000" w:rsidDel="00000000" w:rsidP="00000000" w:rsidRDefault="00000000" w:rsidRPr="00000000" w14:paraId="000002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real-world outcomes over vanity metrics</w:t>
      </w:r>
    </w:p>
    <w:p w:rsidR="00000000" w:rsidDel="00000000" w:rsidP="00000000" w:rsidRDefault="00000000" w:rsidRPr="00000000" w14:paraId="000002C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De-risk trust and data dependencies early</w:t>
      </w:r>
    </w:p>
    <w:p w:rsidR="00000000" w:rsidDel="00000000" w:rsidP="00000000" w:rsidRDefault="00000000" w:rsidRPr="00000000" w14:paraId="000002C2">
      <w:pPr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ipz9ae4yhsz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a startup is often described as a "journey" because the source of your money usually changes as your business grows. For a high-potential app like </w:t>
      </w:r>
      <w:r w:rsidDel="00000000" w:rsidR="00000000" w:rsidRPr="00000000">
        <w:rPr>
          <w:b w:val="1"/>
          <w:bCs w:val="1"/>
          <w:rtl w:val="0"/>
        </w:rPr>
        <w:t xml:space="preserve">Waggl</w:t>
      </w:r>
      <w:r w:rsidDel="00000000" w:rsidR="00000000" w:rsidRPr="00000000">
        <w:rPr>
          <w:rtl w:val="0"/>
        </w:rPr>
        <w:t xml:space="preserve">, you would likely follow a path from personal "sweat equity" to professional investors.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breakdown of how to fund your startup in 2026: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99r4a7bgu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Early Stages (Pre-Seed)</w:t>
      </w:r>
    </w:p>
    <w:p w:rsidR="00000000" w:rsidDel="00000000" w:rsidP="00000000" w:rsidRDefault="00000000" w:rsidRPr="00000000" w14:paraId="000002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Bootstrapping:</w:t>
      </w:r>
      <w:r w:rsidDel="00000000" w:rsidR="00000000" w:rsidRPr="00000000">
        <w:rPr>
          <w:rtl w:val="0"/>
        </w:rPr>
        <w:t xml:space="preserve"> Using your own savings or income. This keeps you in 100% control but is the riskiest personally.</w:t>
      </w:r>
    </w:p>
    <w:p w:rsidR="00000000" w:rsidDel="00000000" w:rsidP="00000000" w:rsidRDefault="00000000" w:rsidRPr="00000000" w14:paraId="000002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Friends &amp; Family:</w:t>
      </w:r>
      <w:r w:rsidDel="00000000" w:rsidR="00000000" w:rsidRPr="00000000">
        <w:rPr>
          <w:rtl w:val="0"/>
        </w:rPr>
        <w:t xml:space="preserve"> Raising small amounts (usually $10k–$50k) from people who believe in you. </w:t>
      </w:r>
      <w:r w:rsidDel="00000000" w:rsidR="00000000" w:rsidRPr="00000000">
        <w:rPr>
          <w:i w:val="1"/>
          <w:iCs w:val="1"/>
          <w:rtl w:val="0"/>
        </w:rPr>
        <w:t xml:space="preserve">Pro tip: Always use a simple legal agreement (like a SAFE note) to keep relationships professional.</w:t>
      </w:r>
    </w:p>
    <w:p w:rsidR="00000000" w:rsidDel="00000000" w:rsidP="00000000" w:rsidRDefault="00000000" w:rsidRPr="00000000" w14:paraId="000002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Crowdfunding:</w:t>
      </w:r>
      <w:r w:rsidDel="00000000" w:rsidR="00000000" w:rsidRPr="00000000">
        <w:rPr>
          <w:rtl w:val="0"/>
        </w:rPr>
        <w:t xml:space="preserve"> Platforms like </w:t>
      </w:r>
      <w:r w:rsidDel="00000000" w:rsidR="00000000" w:rsidRPr="00000000">
        <w:rPr>
          <w:b w:val="1"/>
          <w:bCs w:val="1"/>
          <w:rtl w:val="0"/>
        </w:rPr>
        <w:t xml:space="preserve">Kickstarter</w:t>
      </w:r>
      <w:r w:rsidDel="00000000" w:rsidR="00000000" w:rsidRPr="00000000">
        <w:rPr>
          <w:rtl w:val="0"/>
        </w:rPr>
        <w:t xml:space="preserve"> (for rewards) or </w:t>
      </w:r>
      <w:r w:rsidDel="00000000" w:rsidR="00000000" w:rsidRPr="00000000">
        <w:rPr>
          <w:b w:val="1"/>
          <w:bCs w:val="1"/>
          <w:rtl w:val="0"/>
        </w:rPr>
        <w:t xml:space="preserve">Wefunder</w:t>
      </w:r>
      <w:r w:rsidDel="00000000" w:rsidR="00000000" w:rsidRPr="00000000">
        <w:rPr>
          <w:rtl w:val="0"/>
        </w:rPr>
        <w:t xml:space="preserve"> (for equity) allow you to raise money from your future users. This is great for an app like yours because it proves there is a "crowd" that wants the product.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g9fydxuy2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Launch Phase (Seed Round)</w:t>
      </w:r>
    </w:p>
    <w:p w:rsidR="00000000" w:rsidDel="00000000" w:rsidP="00000000" w:rsidRDefault="00000000" w:rsidRPr="00000000" w14:paraId="000002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Angel Investors:</w:t>
      </w:r>
      <w:r w:rsidDel="00000000" w:rsidR="00000000" w:rsidRPr="00000000">
        <w:rPr>
          <w:rtl w:val="0"/>
        </w:rPr>
        <w:t xml:space="preserve"> Wealthy individuals who invest their own money (typically $25k–$100k) in exchange for equity.They often provide mentorship and connections.</w:t>
      </w:r>
    </w:p>
    <w:p w:rsidR="00000000" w:rsidDel="00000000" w:rsidP="00000000" w:rsidRDefault="00000000" w:rsidRPr="00000000" w14:paraId="000002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Accelerators:</w:t>
      </w:r>
      <w:r w:rsidDel="00000000" w:rsidR="00000000" w:rsidRPr="00000000">
        <w:rPr>
          <w:rtl w:val="0"/>
        </w:rPr>
        <w:t xml:space="preserve"> Programs like </w:t>
      </w:r>
      <w:r w:rsidDel="00000000" w:rsidR="00000000" w:rsidRPr="00000000">
        <w:rPr>
          <w:b w:val="1"/>
          <w:bCs w:val="1"/>
          <w:rtl w:val="0"/>
        </w:rPr>
        <w:t xml:space="preserve">Y Combinator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Techstars</w:t>
      </w:r>
      <w:r w:rsidDel="00000000" w:rsidR="00000000" w:rsidRPr="00000000">
        <w:rPr>
          <w:rtl w:val="0"/>
        </w:rPr>
        <w:t xml:space="preserve"> give you a small amount of funding (e.g., $125k–$150k) in exchange for a small % of your company, plus 3 months of intense coaching.</w:t>
      </w:r>
    </w:p>
    <w:p w:rsidR="00000000" w:rsidDel="00000000" w:rsidP="00000000" w:rsidRDefault="00000000" w:rsidRPr="00000000" w14:paraId="000002C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Grants:</w:t>
      </w:r>
      <w:r w:rsidDel="00000000" w:rsidR="00000000" w:rsidRPr="00000000">
        <w:rPr>
          <w:rtl w:val="0"/>
        </w:rPr>
        <w:t xml:space="preserve"> Look for small business grants from organizations like the SBA (Small Business Administration) or private tech grants for "responsible tech" and "animal welfare." These are </w:t>
      </w:r>
      <w:r w:rsidDel="00000000" w:rsidR="00000000" w:rsidRPr="00000000">
        <w:rPr>
          <w:b w:val="1"/>
          <w:bCs w:val="1"/>
          <w:rtl w:val="0"/>
        </w:rPr>
        <w:t xml:space="preserve">non-dilutive</w:t>
      </w:r>
      <w:r w:rsidDel="00000000" w:rsidR="00000000" w:rsidRPr="00000000">
        <w:rPr>
          <w:rtl w:val="0"/>
        </w:rPr>
        <w:t xml:space="preserve">, meaning you don't give up any ownership.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nt6pveozv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Scaling Up (Series A, B, C)</w:t>
      </w:r>
    </w:p>
    <w:p w:rsidR="00000000" w:rsidDel="00000000" w:rsidP="00000000" w:rsidRDefault="00000000" w:rsidRPr="00000000" w14:paraId="000002C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Venture Capital (VC):</w:t>
      </w:r>
      <w:r w:rsidDel="00000000" w:rsidR="00000000" w:rsidRPr="00000000">
        <w:rPr>
          <w:rtl w:val="0"/>
        </w:rPr>
        <w:t xml:space="preserve"> Once you have "traction" (lots of users and some revenue), VC firms invest millions to help you dominate the market. They expect 10x or 100x returns and will take a seat on your board of directors.</w:t>
      </w:r>
    </w:p>
    <w:p w:rsidR="00000000" w:rsidDel="00000000" w:rsidP="00000000" w:rsidRDefault="00000000" w:rsidRPr="00000000" w14:paraId="000002D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Venture Debt:</w:t>
      </w:r>
      <w:r w:rsidDel="00000000" w:rsidR="00000000" w:rsidRPr="00000000">
        <w:rPr>
          <w:rtl w:val="0"/>
        </w:rPr>
        <w:t xml:space="preserve"> A specialized loan for startups that have already raised VC money. It helps you grow without giving away more "pieces of the pie" (equity).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l2ne4acu7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you need to get funded?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which path you choose, you’ll need a </w:t>
      </w:r>
      <w:r w:rsidDel="00000000" w:rsidR="00000000" w:rsidRPr="00000000">
        <w:rPr>
          <w:b w:val="1"/>
          <w:bCs w:val="1"/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. This is a 10–12 slide presentation that covers:</w:t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High rehoming rates and bad matches.</w:t>
      </w:r>
    </w:p>
    <w:p w:rsidR="00000000" w:rsidDel="00000000" w:rsidP="00000000" w:rsidRDefault="00000000" w:rsidRPr="00000000" w14:paraId="000002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Unleashed</w:t>
      </w:r>
      <w:r w:rsidDel="00000000" w:rsidR="00000000" w:rsidRPr="00000000">
        <w:rPr>
          <w:rtl w:val="0"/>
        </w:rPr>
        <w:t xml:space="preserve"> app.</w:t>
      </w:r>
    </w:p>
    <w:p w:rsidR="00000000" w:rsidDel="00000000" w:rsidP="00000000" w:rsidRDefault="00000000" w:rsidRPr="00000000" w14:paraId="000002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Market:</w:t>
      </w:r>
      <w:r w:rsidDel="00000000" w:rsidR="00000000" w:rsidRPr="00000000">
        <w:rPr>
          <w:rtl w:val="0"/>
        </w:rPr>
        <w:t xml:space="preserve"> How many pet owners are out there?</w:t>
      </w:r>
    </w:p>
    <w:p w:rsidR="00000000" w:rsidDel="00000000" w:rsidP="00000000" w:rsidRDefault="00000000" w:rsidRPr="00000000" w14:paraId="000002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Team:</w:t>
      </w:r>
      <w:r w:rsidDel="00000000" w:rsidR="00000000" w:rsidRPr="00000000">
        <w:rPr>
          <w:rtl w:val="0"/>
        </w:rPr>
        <w:t xml:space="preserve"> Why are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the right person to build this?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Ask:</w:t>
      </w:r>
      <w:r w:rsidDel="00000000" w:rsidR="00000000" w:rsidRPr="00000000">
        <w:rPr>
          <w:rtl w:val="0"/>
        </w:rPr>
        <w:t xml:space="preserve"> "We are looking for $250k to build our MVP and launch in three cities."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9nz61x1m3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Table: Funding Sources</w:t>
      </w:r>
    </w:p>
    <w:tbl>
      <w:tblPr>
        <w:tblStyle w:val="Table8"/>
        <w:tblW w:w="7775.0" w:type="dxa"/>
        <w:jc w:val="left"/>
        <w:tblLayout w:type="fixed"/>
        <w:tblLook w:val="0600"/>
      </w:tblPr>
      <w:tblGrid>
        <w:gridCol w:w="1865"/>
        <w:gridCol w:w="1055"/>
        <w:gridCol w:w="1055"/>
        <w:gridCol w:w="3800"/>
        <w:tblGridChange w:id="0">
          <w:tblGrid>
            <w:gridCol w:w="1865"/>
            <w:gridCol w:w="1055"/>
            <w:gridCol w:w="1055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Proving the basic concept.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Crowdfunding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Building a community/fanbase.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Angel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Getting your first professional "fuel."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Venture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Scaling globally and fast.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8.xml"/><Relationship Id="rId22" Type="http://schemas.openxmlformats.org/officeDocument/2006/relationships/header" Target="header10.xml"/><Relationship Id="rId21" Type="http://schemas.openxmlformats.org/officeDocument/2006/relationships/header" Target="header9.xml"/><Relationship Id="rId24" Type="http://schemas.openxmlformats.org/officeDocument/2006/relationships/header" Target="header12.xml"/><Relationship Id="rId23" Type="http://schemas.openxmlformats.org/officeDocument/2006/relationships/header" Target="header1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ddog.com/" TargetMode="External"/><Relationship Id="rId26" Type="http://schemas.openxmlformats.org/officeDocument/2006/relationships/header" Target="header14.xml"/><Relationship Id="rId25" Type="http://schemas.openxmlformats.org/officeDocument/2006/relationships/header" Target="header13.xml"/><Relationship Id="rId28" Type="http://schemas.openxmlformats.org/officeDocument/2006/relationships/header" Target="header16.xml"/><Relationship Id="rId27" Type="http://schemas.openxmlformats.org/officeDocument/2006/relationships/header" Target="header15.xml"/><Relationship Id="rId5" Type="http://schemas.openxmlformats.org/officeDocument/2006/relationships/styles" Target="styles.xml"/><Relationship Id="rId6" Type="http://schemas.openxmlformats.org/officeDocument/2006/relationships/hyperlink" Target="https://www.petfinder.com/" TargetMode="External"/><Relationship Id="rId29" Type="http://schemas.openxmlformats.org/officeDocument/2006/relationships/header" Target="header17.xml"/><Relationship Id="rId7" Type="http://schemas.openxmlformats.org/officeDocument/2006/relationships/hyperlink" Target="https://wooftrax.com/" TargetMode="External"/><Relationship Id="rId8" Type="http://schemas.openxmlformats.org/officeDocument/2006/relationships/hyperlink" Target="https://www.treatapp.co/" TargetMode="External"/><Relationship Id="rId31" Type="http://schemas.openxmlformats.org/officeDocument/2006/relationships/header" Target="header19.xml"/><Relationship Id="rId30" Type="http://schemas.openxmlformats.org/officeDocument/2006/relationships/header" Target="header18.xml"/><Relationship Id="rId11" Type="http://schemas.openxmlformats.org/officeDocument/2006/relationships/hyperlink" Target="https://docs.google.com/document/d/1X_Ecx3lSA9rKPnXoenxpqiHC2BaHLY8ZVxCpzm7s2oE/edit?tab=t.k46stp1fqi8#heading=h.3omb2k8pcj3b" TargetMode="External"/><Relationship Id="rId10" Type="http://schemas.openxmlformats.org/officeDocument/2006/relationships/hyperlink" Target="https://www.werescue.pet/" TargetMode="External"/><Relationship Id="rId13" Type="http://schemas.openxmlformats.org/officeDocument/2006/relationships/hyperlink" Target="https://docs.google.com/document/d/1X_Ecx3lSA9rKPnXoenxpqiHC2BaHLY8ZVxCpzm7s2oE/edit?tab=t.k46stp1fqi8#heading=h.3omb2k8pcj3b" TargetMode="External"/><Relationship Id="rId12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19" Type="http://schemas.openxmlformats.org/officeDocument/2006/relationships/header" Target="header7.xml"/><Relationship Id="rId1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