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1215B">
      <w:pPr>
        <w:spacing w:after="0"/>
        <w:jc w:val="center"/>
      </w:pPr>
      <w:bookmarkStart w:id="0" w:name="_GoBack"/>
      <w:bookmarkEnd w:id="0"/>
      <w:r>
        <w:rPr>
          <w:rFonts w:ascii="Arial" w:hAnsi="Arial"/>
          <w:b/>
          <w:color w:val="143C64"/>
          <w:sz w:val="48"/>
        </w:rPr>
        <w:t>Cisco Packet Tracer</w:t>
      </w:r>
    </w:p>
    <w:p w14:paraId="1EBAA2C4">
      <w:pPr>
        <w:spacing w:after="0"/>
        <w:jc w:val="center"/>
      </w:pPr>
      <w:r>
        <w:rPr>
          <w:rFonts w:ascii="Arial" w:hAnsi="Arial"/>
          <w:b/>
          <w:color w:val="143C64"/>
          <w:sz w:val="48"/>
        </w:rPr>
        <w:t>Speaker Script</w:t>
      </w:r>
    </w:p>
    <w:p w14:paraId="363952D3">
      <w:pPr>
        <w:spacing w:before="80" w:after="40"/>
        <w:jc w:val="center"/>
      </w:pPr>
      <w:r>
        <w:rPr>
          <w:rFonts w:ascii="Arial" w:hAnsi="Arial"/>
          <w:color w:val="475569"/>
          <w:sz w:val="22"/>
        </w:rPr>
        <w:t>From Software Basics to Two Network Labs  ·  EE6108 Lab Teaching</w:t>
      </w:r>
    </w:p>
    <w:p w14:paraId="1525E243">
      <w:pPr>
        <w:spacing w:after="200"/>
        <w:jc w:val="center"/>
      </w:pPr>
      <w:r>
        <w:rPr>
          <w:rFonts w:ascii="Arial" w:hAnsi="Arial"/>
          <w:i/>
          <w:color w:val="475569"/>
          <w:sz w:val="20"/>
        </w:rPr>
        <w:t>Speaking time: about 15–18 minutes</w:t>
      </w:r>
    </w:p>
    <w:p w14:paraId="6F428032">
      <w:pPr>
        <w:pBdr>
          <w:bottom w:val="single" w:color="143C64" w:sz="6" w:space="1"/>
        </w:pBdr>
        <w:spacing w:before="40" w:after="80"/>
      </w:pPr>
    </w:p>
    <w:p w14:paraId="2C77A881">
      <w:pPr>
        <w:keepNext/>
        <w:spacing w:before="280" w:after="120"/>
      </w:pPr>
      <w:r>
        <w:rPr>
          <w:rFonts w:ascii="Arial" w:hAnsi="Arial"/>
          <w:b/>
          <w:color w:val="143C64"/>
          <w:sz w:val="36"/>
        </w:rPr>
        <w:t>How to use this script:</w:t>
      </w:r>
    </w:p>
    <w:p w14:paraId="2D6C80FB">
      <w:pPr>
        <w:spacing w:after="120" w:line="276" w:lineRule="auto"/>
      </w:pPr>
      <w:r>
        <w:rPr>
          <w:rFonts w:ascii="Arial" w:hAnsi="Arial"/>
          <w:i w:val="0"/>
          <w:sz w:val="24"/>
        </w:rPr>
        <w:t>This script follows the 28 slides in order. It is a speaking reference, not a text to read word for word. You can shorten or expand any section depending on the time available and the questions from the class. The questions on the slides can be used to check whether the main point has landed.</w:t>
      </w:r>
    </w:p>
    <w:p w14:paraId="49B17BC2">
      <w:pPr>
        <w:keepNext/>
        <w:spacing w:before="280" w:after="120"/>
      </w:pPr>
      <w:r>
        <w:rPr>
          <w:rFonts w:ascii="Arial" w:hAnsi="Arial"/>
          <w:b/>
          <w:color w:val="143C64"/>
          <w:sz w:val="36"/>
        </w:rPr>
        <w:t>Presentation Structure</w:t>
      </w:r>
    </w:p>
    <w:p w14:paraId="697A497B">
      <w:pPr>
        <w:spacing w:after="120" w:line="276" w:lineRule="auto"/>
      </w:pPr>
      <w:r>
        <w:rPr>
          <w:rFonts w:ascii="Arial" w:hAnsi="Arial"/>
          <w:i w:val="0"/>
          <w:sz w:val="24"/>
        </w:rPr>
        <w:t>1. Getting started: the workspace, devices, cables, and the Config/CLI split</w:t>
      </w:r>
    </w:p>
    <w:p w14:paraId="707E76E6">
      <w:pPr>
        <w:spacing w:after="120" w:line="276" w:lineRule="auto"/>
      </w:pPr>
      <w:r>
        <w:rPr>
          <w:rFonts w:ascii="Arial" w:hAnsi="Arial"/>
          <w:i w:val="0"/>
          <w:sz w:val="24"/>
        </w:rPr>
        <w:t>2. Lab 1: same-subnet and cross-subnet connectivity</w:t>
      </w:r>
    </w:p>
    <w:p w14:paraId="65B1269D">
      <w:pPr>
        <w:spacing w:after="120" w:line="276" w:lineRule="auto"/>
      </w:pPr>
      <w:r>
        <w:rPr>
          <w:rFonts w:ascii="Arial" w:hAnsi="Arial"/>
          <w:i w:val="0"/>
          <w:sz w:val="24"/>
        </w:rPr>
        <w:t>3. Lab 2: three routers and static routing</w:t>
      </w:r>
    </w:p>
    <w:p w14:paraId="771A6525">
      <w:pPr>
        <w:spacing w:after="120" w:line="276" w:lineRule="auto"/>
      </w:pPr>
      <w:r>
        <w:rPr>
          <w:rFonts w:ascii="Arial" w:hAnsi="Arial"/>
          <w:i w:val="0"/>
          <w:sz w:val="24"/>
        </w:rPr>
        <w:t>4. Troubleshooting, submission checks, and summary</w:t>
      </w:r>
    </w:p>
    <w:p w14:paraId="6528C724">
      <w:r>
        <w:br w:type="page"/>
      </w:r>
    </w:p>
    <w:p w14:paraId="429B3583">
      <w:pPr>
        <w:pStyle w:val="4"/>
      </w:pPr>
      <w:r>
        <w:t>Opening</w:t>
      </w:r>
    </w:p>
    <w:p w14:paraId="2E8B0839">
      <w:pPr>
        <w:spacing w:after="120" w:line="276" w:lineRule="auto"/>
      </w:pPr>
      <w:r>
        <w:rPr>
          <w:rFonts w:ascii="Arial" w:hAnsi="Arial"/>
          <w:i w:val="0"/>
          <w:sz w:val="24"/>
        </w:rPr>
        <w:t>Hello everyone.</w:t>
      </w:r>
    </w:p>
    <w:p w14:paraId="0BE68BB9">
      <w:pPr>
        <w:spacing w:after="120" w:line="276" w:lineRule="auto"/>
      </w:pPr>
      <w:r>
        <w:rPr>
          <w:rFonts w:ascii="Arial" w:hAnsi="Arial"/>
          <w:i w:val="0"/>
          <w:sz w:val="24"/>
        </w:rPr>
        <w:t>Today I will go through the two Packet Tracer labs used in EE6108. We will start with the workspace and basic device configuration, then complete Lab 1 on LAN addressing and Lab 2 on static routing. At the end, we will use the same evidence to troubleshoot both labs.</w:t>
      </w:r>
    </w:p>
    <w:p w14:paraId="25FAA554">
      <w:pPr>
        <w:spacing w:after="120" w:line="276" w:lineRule="auto"/>
      </w:pPr>
      <w:r>
        <w:rPr>
          <w:rFonts w:ascii="Arial" w:hAnsi="Arial"/>
          <w:i w:val="0"/>
          <w:sz w:val="24"/>
        </w:rPr>
        <w:t>By the end, you should be able to build each topology, configure the addresses, and explain the ping result from the command-line output.</w:t>
      </w:r>
    </w:p>
    <w:p w14:paraId="263433BB">
      <w:pPr>
        <w:pStyle w:val="4"/>
      </w:pPr>
      <w:r>
        <w:t>Slide 1  Title Slide</w:t>
      </w:r>
    </w:p>
    <w:p w14:paraId="0C55E033">
      <w:pPr>
        <w:spacing w:after="120" w:line="276" w:lineRule="auto"/>
      </w:pPr>
      <w:r>
        <w:rPr>
          <w:rFonts w:ascii="Arial" w:hAnsi="Arial"/>
          <w:i w:val="0"/>
          <w:sz w:val="24"/>
        </w:rPr>
        <w:t>This session is about using Packet Tracer for the two labs, not about learning every button in the software. We will use 1.pkt for Lab 1 and 2.pkt for Lab 2, and we will follow the same order in both: build, configure, then check.</w:t>
      </w:r>
    </w:p>
    <w:p w14:paraId="0DC9C5D8">
      <w:pPr>
        <w:pStyle w:val="4"/>
      </w:pPr>
      <w:r>
        <w:t>Slide 2  What the Two Labs Cover</w:t>
      </w:r>
    </w:p>
    <w:p w14:paraId="026DCCB7">
      <w:pPr>
        <w:spacing w:after="120" w:line="276" w:lineRule="auto"/>
      </w:pPr>
      <w:r>
        <w:rPr>
          <w:rFonts w:ascii="Arial" w:hAnsi="Arial"/>
          <w:i w:val="0"/>
          <w:sz w:val="24"/>
        </w:rPr>
        <w:t>Lab 1 is about same-subnet and cross-subnet connectivity. Lab 2 is about static routing across three routers. The work is the same in both: place the devices, set the addresses, and check the result with ping or a show command. The difference is that Lab 1 stays inside one LAN, while Lab 2 crosses four subnets.</w:t>
      </w:r>
    </w:p>
    <w:p w14:paraId="2300F21F">
      <w:pPr>
        <w:pStyle w:val="4"/>
      </w:pPr>
      <w:r>
        <w:t>Slide 3  Contents</w:t>
      </w:r>
    </w:p>
    <w:p w14:paraId="54E745FB">
      <w:pPr>
        <w:spacing w:after="120" w:line="276" w:lineRule="auto"/>
      </w:pPr>
      <w:r>
        <w:rPr>
          <w:rFonts w:ascii="Arial" w:hAnsi="Arial"/>
          <w:i w:val="0"/>
          <w:sz w:val="24"/>
        </w:rPr>
        <w:t>The session has four parts. First, the Packet Tracer workspace. Second, building and configuring the devices. Third, the two labs. Fourth, troubleshooting and a short summary. The first two parts are preparation; most of the time goes to the two labs.</w:t>
      </w:r>
    </w:p>
    <w:p w14:paraId="47F48685">
      <w:pPr>
        <w:pStyle w:val="4"/>
      </w:pPr>
      <w:r>
        <w:t>Slide 4  Get Started</w:t>
      </w:r>
    </w:p>
    <w:p w14:paraId="632FBF6B">
      <w:pPr>
        <w:spacing w:after="120" w:line="276" w:lineRule="auto"/>
      </w:pPr>
      <w:r>
        <w:rPr>
          <w:rFonts w:ascii="Arial" w:hAnsi="Arial"/>
          <w:i w:val="0"/>
          <w:sz w:val="24"/>
        </w:rPr>
        <w:t>We begin with the workspace. Before configuring anything, we need to know where devices are selected, where the topology is drawn, and where the CLI is opened.</w:t>
      </w:r>
    </w:p>
    <w:p w14:paraId="2B42FC96">
      <w:pPr>
        <w:pStyle w:val="4"/>
      </w:pPr>
      <w:r>
        <w:t>Slide 5  What Is Packet Tracer?</w:t>
      </w:r>
    </w:p>
    <w:p w14:paraId="2BEF127B">
      <w:pPr>
        <w:spacing w:after="120" w:line="276" w:lineRule="auto"/>
      </w:pPr>
      <w:r>
        <w:rPr>
          <w:rFonts w:ascii="Arial" w:hAnsi="Arial"/>
          <w:i w:val="0"/>
          <w:sz w:val="24"/>
        </w:rPr>
        <w:t>Packet Tracer is Cisco’s network simulator. It lets us build the lab topology and run the same CLI commands without physical routers or switches. The two files are already prepared: 1.pkt for Lab 1 and 2.pkt for Lab 2. The result we report comes from ping and show output, not from the animation.</w:t>
      </w:r>
    </w:p>
    <w:p w14:paraId="02297865">
      <w:pPr>
        <w:pStyle w:val="4"/>
      </w:pPr>
      <w:r>
        <w:t>Slide 6  Interface Overview: Five Areas</w:t>
      </w:r>
    </w:p>
    <w:p w14:paraId="35E53949">
      <w:pPr>
        <w:spacing w:after="120" w:line="276" w:lineRule="auto"/>
      </w:pPr>
      <w:r>
        <w:rPr>
          <w:rFonts w:ascii="Arial" w:hAnsi="Arial"/>
          <w:i w:val="0"/>
          <w:sz w:val="24"/>
        </w:rPr>
        <w:t>This is the actual 1.pkt window. The menu and toolbar are at the top. The workspace is in the middle. The device palette is at the lower left. The Realtime/Simulation switch and clock are at the lower right. The event list is along the bottom. For these two labs, stay in Realtime. The event list is not needed.</w:t>
      </w:r>
    </w:p>
    <w:p w14:paraId="44C50D95">
      <w:pPr>
        <w:pStyle w:val="4"/>
      </w:pPr>
      <w:r>
        <w:t>Slide 7  Build and Configure</w:t>
      </w:r>
    </w:p>
    <w:p w14:paraId="59A07D76">
      <w:pPr>
        <w:spacing w:after="120" w:line="276" w:lineRule="auto"/>
      </w:pPr>
      <w:r>
        <w:rPr>
          <w:rFonts w:ascii="Arial" w:hAnsi="Arial"/>
          <w:i w:val="0"/>
          <w:sz w:val="24"/>
        </w:rPr>
        <w:t>The second part is the shared setup for both labs: devices, cables, the Config tab, the CLI, and the PC address settings.</w:t>
      </w:r>
    </w:p>
    <w:p w14:paraId="1CA900CB">
      <w:pPr>
        <w:pStyle w:val="4"/>
      </w:pPr>
      <w:r>
        <w:t>Slide 8  Step 1: Add Devices</w:t>
      </w:r>
    </w:p>
    <w:p w14:paraId="1A70E7E5">
      <w:pPr>
        <w:spacing w:after="120" w:line="276" w:lineRule="auto"/>
      </w:pPr>
      <w:r>
        <w:rPr>
          <w:rFonts w:ascii="Arial" w:hAnsi="Arial"/>
          <w:i w:val="0"/>
          <w:sz w:val="24"/>
        </w:rPr>
        <w:t>The table lists only the devices used in these labs. Lab 1 needs two PCs and one 2960 switch. Lab 2 adds three routers and a second switch. Use the automatic cable option for every link. Place the switches and routers first, then the PCs, and leave space for the network labels.</w:t>
      </w:r>
    </w:p>
    <w:p w14:paraId="7EF2D8F6">
      <w:pPr>
        <w:pStyle w:val="4"/>
      </w:pPr>
      <w:r>
        <w:t>Slide 9  Step 2: Choose the Right Cable</w:t>
      </w:r>
    </w:p>
    <w:p w14:paraId="3F7CB416">
      <w:pPr>
        <w:spacing w:after="120" w:line="276" w:lineRule="auto"/>
      </w:pPr>
      <w:r>
        <w:rPr>
          <w:rFonts w:ascii="Arial" w:hAnsi="Arial"/>
          <w:i w:val="0"/>
          <w:sz w:val="24"/>
        </w:rPr>
        <w:t>The orange lightning icon selects the cable for you. It uses a straight-through cable between a PC and a switch, and a crossover cable between similar devices. Both labs use auto-connect. If a link stays down, check the cable and the interface before changing any IP address.</w:t>
      </w:r>
    </w:p>
    <w:p w14:paraId="4C260C5D">
      <w:pPr>
        <w:pStyle w:val="4"/>
      </w:pPr>
      <w:r>
        <w:t>Slide 10  Config Tab and CLI</w:t>
      </w:r>
    </w:p>
    <w:p w14:paraId="19D9262F">
      <w:pPr>
        <w:spacing w:after="120" w:line="276" w:lineRule="auto"/>
      </w:pPr>
      <w:r>
        <w:rPr>
          <w:rFonts w:ascii="Arial" w:hAnsi="Arial"/>
          <w:i w:val="0"/>
          <w:sz w:val="24"/>
        </w:rPr>
        <w:t>PCs are configured from the Config tab: IP address, mask, and default gateway. Routers and switches are configured from the CLI, which uses the same commands and modes as Cisco IOS. In these labs, all PC settings go through Config, and all router and switch settings go through the CLI.</w:t>
      </w:r>
    </w:p>
    <w:p w14:paraId="087A95B5">
      <w:pPr>
        <w:pStyle w:val="4"/>
      </w:pPr>
      <w:r>
        <w:t>Slide 11  IOS Command Modes</w:t>
      </w:r>
    </w:p>
    <w:p w14:paraId="02963B2A">
      <w:pPr>
        <w:spacing w:after="120" w:line="276" w:lineRule="auto"/>
      </w:pPr>
      <w:r>
        <w:rPr>
          <w:rFonts w:ascii="Arial" w:hAnsi="Arial"/>
          <w:i w:val="0"/>
          <w:sz w:val="24"/>
        </w:rPr>
        <w:t>The prompt tells you which mode you are in. The greater-than sign is user mode. The hash sign is privileged mode. The prompt ending in (config) is global configuration, and the prompt ending in (config-if) is interface configuration. Type enable to reach privileged mode, configure terminal to reach global configuration, and interface g0/0 to enter an interface. If the prompt is wrong, the command will not work.</w:t>
      </w:r>
    </w:p>
    <w:p w14:paraId="2543846D">
      <w:pPr>
        <w:pStyle w:val="4"/>
      </w:pPr>
      <w:r>
        <w:t>Slide 12  PC IP Settings</w:t>
      </w:r>
    </w:p>
    <w:p w14:paraId="47EAA67F">
      <w:pPr>
        <w:spacing w:after="120" w:line="276" w:lineRule="auto"/>
      </w:pPr>
      <w:r>
        <w:rPr>
          <w:rFonts w:ascii="Arial" w:hAnsi="Arial"/>
          <w:i w:val="0"/>
          <w:sz w:val="24"/>
        </w:rPr>
        <w:t>On each PC, open Config and select FastEthernet0. Enter the address and the mask. If the destination is on the same subnet, the gateway can stay blank; that is the case in Lab 1. If the destination is on another subnet, set the default gateway; that is needed in Lab 2. After the change, check the settings with ipconfig.</w:t>
      </w:r>
    </w:p>
    <w:p w14:paraId="6F75E6E8">
      <w:pPr>
        <w:pStyle w:val="4"/>
      </w:pPr>
      <w:r>
        <w:t>Slide 13  Router1: Interface Status Check</w:t>
      </w:r>
    </w:p>
    <w:p w14:paraId="7E938749">
      <w:pPr>
        <w:spacing w:after="120" w:line="276" w:lineRule="auto"/>
      </w:pPr>
      <w:r>
        <w:rPr>
          <w:rFonts w:ascii="Arial" w:hAnsi="Arial"/>
          <w:i w:val="0"/>
          <w:sz w:val="24"/>
        </w:rPr>
        <w:t>This is the actual Router1 output from 2.pkt. The command is do show ip int bri. G0/0/0 has 192.168.10.2 and G0/0/1 has 192.168.20.3. Both show up/up. The other two interfaces are unassigned and down. Up/up means the interface is enabled and the link is live. Down means there is no link or the interface is not configured. For this lab, only the first two interfaces matter.</w:t>
      </w:r>
    </w:p>
    <w:p w14:paraId="0FC3D69A">
      <w:pPr>
        <w:pStyle w:val="4"/>
      </w:pPr>
      <w:r>
        <w:t>Slide 14  Ping: Check Near, Then Far</w:t>
      </w:r>
    </w:p>
    <w:p w14:paraId="5446BA39">
      <w:pPr>
        <w:spacing w:after="120" w:line="276" w:lineRule="auto"/>
      </w:pPr>
      <w:r>
        <w:rPr>
          <w:rFonts w:ascii="Arial" w:hAnsi="Arial"/>
          <w:i w:val="0"/>
          <w:sz w:val="24"/>
        </w:rPr>
        <w:t>When a ping fails, check near before far. First ping the peer in the same subnet. If that works, ping the gateway. If the gateway replies but the remote host does not, the problem is routing. If the gateway does not reply, check the local link and addressing first. Record whether you get a reply, a timeout, or an unreachable message.</w:t>
      </w:r>
    </w:p>
    <w:p w14:paraId="2699EC95">
      <w:pPr>
        <w:pStyle w:val="4"/>
      </w:pPr>
      <w:r>
        <w:t>Slide 15  Two Labs</w:t>
      </w:r>
    </w:p>
    <w:p w14:paraId="67E0FAD5">
      <w:pPr>
        <w:spacing w:after="120" w:line="276" w:lineRule="auto"/>
      </w:pPr>
      <w:r>
        <w:rPr>
          <w:rFonts w:ascii="Arial" w:hAnsi="Arial"/>
          <w:i w:val="0"/>
          <w:sz w:val="24"/>
        </w:rPr>
        <w:t>We now move to the two labs. Lab 1 is the base: one LAN, one subnet. Lab 2 adds a gateway, three routers, and four subnets.</w:t>
      </w:r>
    </w:p>
    <w:p w14:paraId="54C32683">
      <w:pPr>
        <w:pStyle w:val="4"/>
      </w:pPr>
      <w:r>
        <w:t>Slide 16  Two Labs: From Local Switching to Static Routing</w:t>
      </w:r>
    </w:p>
    <w:p w14:paraId="1B3ECFAC">
      <w:pPr>
        <w:spacing w:after="120" w:line="276" w:lineRule="auto"/>
      </w:pPr>
      <w:r>
        <w:rPr>
          <w:rFonts w:ascii="Arial" w:hAnsi="Arial"/>
          <w:i w:val="0"/>
          <w:sz w:val="24"/>
        </w:rPr>
        <w:t>Lab 1 uses one switch and two PCs. Lab 2 uses three routers, two switches, and two PCs. In both labs, the steps are the same: build the topology, assign the addresses, configure forwarding, then check the result. Lab 1 shows how a local ping works; Lab 2 shows what has to be added before a remote ping can work.</w:t>
      </w:r>
    </w:p>
    <w:p w14:paraId="724F678D">
      <w:pPr>
        <w:pStyle w:val="4"/>
      </w:pPr>
      <w:r>
        <w:t>Slide 17  Lab 1: Same Subnet vs. Cross-Subnet</w:t>
      </w:r>
    </w:p>
    <w:p w14:paraId="0609968F">
      <w:pPr>
        <w:spacing w:after="120" w:line="276" w:lineRule="auto"/>
      </w:pPr>
      <w:r>
        <w:rPr>
          <w:rFonts w:ascii="Arial" w:hAnsi="Arial"/>
          <w:i w:val="0"/>
          <w:sz w:val="24"/>
        </w:rPr>
        <w:t>In Lab 1, PC0 starts at 192.168.1.1/24 and PC1 starts at 192.168.2.1/24. The mask is 255.255.255.0 and no gateway is set. The task is to see the first ping fail, then change PC1 to 192.168.1.2 and see it succeed. The topology does not change.</w:t>
      </w:r>
    </w:p>
    <w:p w14:paraId="789F9336">
      <w:pPr>
        <w:pStyle w:val="4"/>
      </w:pPr>
      <w:r>
        <w:t>Slide 18  Lab 1 Procedure: Fail, Correct, Verify</w:t>
      </w:r>
    </w:p>
    <w:p w14:paraId="3722FE4A">
      <w:pPr>
        <w:spacing w:after="120" w:line="276" w:lineRule="auto"/>
      </w:pPr>
      <w:r>
        <w:rPr>
          <w:rFonts w:ascii="Arial" w:hAnsi="Arial"/>
          <w:i w:val="0"/>
          <w:sz w:val="24"/>
        </w:rPr>
        <w:t>Place and cable the devices, then set the two addresses. From PC0, ping 192.168.2.1. The first screenshot shows four timeouts and 100% loss. Change PC1 to 192.168.1.2/24 and ping again. The second screenshot shows four replies and 0% loss. The only change between the two screenshots is PC1’s address.</w:t>
      </w:r>
    </w:p>
    <w:p w14:paraId="27D485D5">
      <w:pPr>
        <w:pStyle w:val="4"/>
      </w:pPr>
      <w:r>
        <w:t>Slide 19  Lab 1: Why Did the First Ping Fail?</w:t>
      </w:r>
    </w:p>
    <w:p w14:paraId="4AC793EA">
      <w:pPr>
        <w:spacing w:after="120" w:line="276" w:lineRule="auto"/>
      </w:pPr>
      <w:r>
        <w:rPr>
          <w:rFonts w:ascii="Arial" w:hAnsi="Arial"/>
          <w:i w:val="0"/>
          <w:sz w:val="24"/>
        </w:rPr>
        <w:t>Why did the first ping fail? PC0 is 192.168.1.1/24 and PC1 is 192.168.2.1/24. The first three octets are different, so they are not in the same network. PC0 treats PC1 as a remote destination, but PC0 has no default gateway, so there is no next hop for the packet. The switch is not the problem. It only reads the destination MAC address and forwards the frame. Once PC1 is in 192.168.1.0/24, the destination is local and the ping works.</w:t>
      </w:r>
    </w:p>
    <w:p w14:paraId="71FC6A43">
      <w:pPr>
        <w:pStyle w:val="4"/>
      </w:pPr>
      <w:r>
        <w:t>Slide 20  Lab 2: Three Routers and Static Routing</w:t>
      </w:r>
    </w:p>
    <w:p w14:paraId="4465E591">
      <w:pPr>
        <w:spacing w:after="120" w:line="276" w:lineRule="auto"/>
      </w:pPr>
      <w:r>
        <w:rPr>
          <w:rFonts w:ascii="Arial" w:hAnsi="Arial"/>
          <w:i w:val="0"/>
          <w:sz w:val="24"/>
        </w:rPr>
        <w:t>Lab 2 connects two LANs through three routers. The orange LAN is 192.168.1.0/24. The blue transit link is 192.168.10.0/24. The red transit link is 192.168.20.0/24. The yellow LAN is 192.168.2.0/24. Each PC needs its gateway, each router needs its interface addresses, and the static routes have to work in both directions.</w:t>
      </w:r>
    </w:p>
    <w:p w14:paraId="1E305E05">
      <w:pPr>
        <w:pStyle w:val="4"/>
      </w:pPr>
      <w:r>
        <w:t>Slide 21  Lab 2: Interfaces and Static Routes</w:t>
      </w:r>
    </w:p>
    <w:p w14:paraId="2CBC63DF">
      <w:pPr>
        <w:spacing w:after="120" w:line="276" w:lineRule="auto"/>
      </w:pPr>
      <w:r>
        <w:rPr>
          <w:rFonts w:ascii="Arial" w:hAnsi="Arial"/>
          <w:i w:val="0"/>
          <w:sz w:val="24"/>
        </w:rPr>
        <w:t>These are the routing tables from Route0 and Route1. Route0 has one static route to 192.168.2.0/24 through 192.168.10.2. Route1 has two: 192.168.2.0/24 through 192.168.20.4, and 192.168.1.0/24 through 192.168.10.1. The table below lists the four routes used in the lab. A static route needs the destination network, the mask, and the next hop.</w:t>
      </w:r>
    </w:p>
    <w:p w14:paraId="39B82984">
      <w:pPr>
        <w:pStyle w:val="4"/>
      </w:pPr>
      <w:r>
        <w:t>Slide 22  Lab 2: Check the Path</w:t>
      </w:r>
    </w:p>
    <w:p w14:paraId="25D0688A">
      <w:pPr>
        <w:spacing w:after="120" w:line="276" w:lineRule="auto"/>
      </w:pPr>
      <w:r>
        <w:rPr>
          <w:rFonts w:ascii="Arial" w:hAnsi="Arial"/>
          <w:i w:val="0"/>
          <w:sz w:val="24"/>
        </w:rPr>
        <w:t>From PC0, the ping to 192.168.2.1 succeeds with 0% loss. The TTL is 125. A Windows host starts at 128, so the packet crossed three routers. If the ping fails, check three cases: a missing return route on Route2, a missing route on Route1, or no default gateway on PC0. The order is PC gateway, interface status, routing table, return route, then ping again.</w:t>
      </w:r>
    </w:p>
    <w:p w14:paraId="6778D9FE">
      <w:pPr>
        <w:pStyle w:val="4"/>
      </w:pPr>
      <w:r>
        <w:t>Slide 23  Troubleshoot and Summary</w:t>
      </w:r>
    </w:p>
    <w:p w14:paraId="7643C9C4">
      <w:pPr>
        <w:spacing w:after="120" w:line="276" w:lineRule="auto"/>
      </w:pPr>
      <w:r>
        <w:rPr>
          <w:rFonts w:ascii="Arial" w:hAnsi="Arial"/>
          <w:i w:val="0"/>
          <w:sz w:val="24"/>
        </w:rPr>
        <w:t>The last part is troubleshooting. Most of the errors in these two labs come from the link, the address, the gateway, or the route.</w:t>
      </w:r>
    </w:p>
    <w:p w14:paraId="22D29BE5">
      <w:pPr>
        <w:pStyle w:val="4"/>
      </w:pPr>
      <w:r>
        <w:t>Slide 24  Troubleshooting: Match the Symptom to the Layer</w:t>
      </w:r>
    </w:p>
    <w:p w14:paraId="17CFF970">
      <w:pPr>
        <w:spacing w:after="120" w:line="276" w:lineRule="auto"/>
      </w:pPr>
      <w:r>
        <w:rPr>
          <w:rFonts w:ascii="Arial" w:hAnsi="Arial"/>
          <w:i w:val="0"/>
          <w:sz w:val="24"/>
        </w:rPr>
        <w:t>The table maps symptoms to the layer to check. A red link is physical. A same-switch ping failure is usually IP or mask. If the gateway replies but the far end does not, check the route and the return route. If the first ping times out and the next one works, it is often ARP or convergence. Change one thing at a time. If you change three things at once, a working ping will not tell you which change fixed it.</w:t>
      </w:r>
    </w:p>
    <w:p w14:paraId="26C9213C">
      <w:pPr>
        <w:pStyle w:val="4"/>
      </w:pPr>
      <w:r>
        <w:t>Slide 25  Submission Checklist</w:t>
      </w:r>
    </w:p>
    <w:p w14:paraId="589A5F03">
      <w:pPr>
        <w:spacing w:after="120" w:line="276" w:lineRule="auto"/>
      </w:pPr>
      <w:r>
        <w:rPr>
          <w:rFonts w:ascii="Arial" w:hAnsi="Arial"/>
          <w:i w:val="0"/>
          <w:sz w:val="24"/>
        </w:rPr>
        <w:t>Use this checklist before submitting. For both labs, the topology should match the manual, the addresses should match the table, and the interfaces should be up/up. For Lab 1, keep the failed ping and the successful ping. For Lab 2, keep the route table and the 0% loss ping. In the report, include the command, the output, and one sentence explaining the result.</w:t>
      </w:r>
    </w:p>
    <w:p w14:paraId="3FF7EC35">
      <w:pPr>
        <w:pStyle w:val="4"/>
      </w:pPr>
      <w:r>
        <w:t>Slide 26  Where the Packet Is Decided</w:t>
      </w:r>
    </w:p>
    <w:p w14:paraId="1428C484">
      <w:pPr>
        <w:spacing w:after="120" w:line="276" w:lineRule="auto"/>
      </w:pPr>
      <w:r>
        <w:rPr>
          <w:rFonts w:ascii="Arial" w:hAnsi="Arial"/>
          <w:i w:val="0"/>
          <w:sz w:val="24"/>
        </w:rPr>
        <w:t>Both labs come down to one decision: is the destination local or remote? In Lab 1, the destination is local, so the host uses ARP to find the peer MAC address and the switch forwards the frame. In Lab 2, the destination is remote, so the host sends to the gateway and each router looks up the destination network. Check the address before you interpret the ping.</w:t>
      </w:r>
    </w:p>
    <w:p w14:paraId="626333FA">
      <w:pPr>
        <w:pStyle w:val="4"/>
      </w:pPr>
      <w:r>
        <w:t>Slide 27  Three Checks for Both Labs</w:t>
      </w:r>
    </w:p>
    <w:p w14:paraId="77A93AA8">
      <w:pPr>
        <w:spacing w:after="120" w:line="276" w:lineRule="auto"/>
      </w:pPr>
      <w:r>
        <w:rPr>
          <w:rFonts w:ascii="Arial" w:hAnsi="Arial"/>
          <w:i w:val="0"/>
          <w:sz w:val="24"/>
        </w:rPr>
        <w:t>Before asking for help, use three checks. First, check the link: cable, interface status, and no shutdown. Second, ping near then far: peer, gateway, remote host. Third, compare the output with the configuration: address, mask, gateway, and route table. These three checks cover most of the problems in these labs.</w:t>
      </w:r>
    </w:p>
    <w:p w14:paraId="1F223476">
      <w:pPr>
        <w:pStyle w:val="4"/>
      </w:pPr>
      <w:r>
        <w:t>Slide 28  Thank You</w:t>
      </w:r>
    </w:p>
    <w:p w14:paraId="6FB6813E">
      <w:pPr>
        <w:spacing w:after="120" w:line="276" w:lineRule="auto"/>
      </w:pPr>
      <w:r>
        <w:rPr>
          <w:rFonts w:ascii="Arial" w:hAnsi="Arial"/>
          <w:i w:val="0"/>
          <w:sz w:val="24"/>
        </w:rPr>
        <w:t>That is the end of the two labs. The main point is not the simulator itself, but the workflow: build, configure, check, and explain. Thank you. I am happy to take questions.</w:t>
      </w:r>
    </w:p>
    <w:sectPr>
      <w:footerReference r:id="rId5" w:type="default"/>
      <w:pgSz w:w="12240" w:h="15840"/>
      <w:pgMar w:top="1253" w:right="1411" w:bottom="1138"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88842">
    <w:pPr>
      <w:pStyle w:val="24"/>
      <w:jc w:val="center"/>
    </w:pPr>
    <w:r>
      <w:rPr>
        <w:rFonts w:ascii="Arial" w:hAnsi="Arial"/>
        <w:color w:val="475569"/>
        <w:sz w:val="18"/>
      </w:rPr>
      <w:t xml:space="preserve">Cisco Packet Tracer Speaker Script  |  Page </w:t>
    </w:r>
    <w:r>
      <w:rPr>
        <w:rFonts w:ascii="Arial" w:hAnsi="Arial"/>
        <w:color w:val="475569"/>
        <w:sz w:val="18"/>
      </w:rPr>
      <w:fldChar w:fldCharType="begin"/>
    </w:r>
    <w:r>
      <w:rPr>
        <w:rFonts w:ascii="Arial" w:hAnsi="Arial"/>
        <w:color w:val="475569"/>
        <w:sz w:val="18"/>
      </w:rPr>
      <w:instrText xml:space="preserve"> PAGE </w:instrText>
    </w:r>
    <w:r>
      <w:rPr>
        <w:rFonts w:ascii="Arial" w:hAnsi="Arial"/>
        <w:color w:val="47556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0F2C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Arial" w:hAnsi="Arial" w:eastAsia="Arial"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320" w:after="80"/>
      <w:outlineLvl w:val="1"/>
    </w:pPr>
    <w:rPr>
      <w:rFonts w:asciiTheme="majorHAnsi" w:hAnsiTheme="majorHAnsi" w:eastAsiaTheme="majorEastAsia" w:cstheme="majorBidi"/>
      <w:b/>
      <w:bCs/>
      <w:color w:val="143C64"/>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116</Words>
  <Characters>589</Characters>
  <Lines>0</Lines>
  <Paragraphs>0</Paragraphs>
  <TotalTime>0</TotalTime>
  <ScaleCrop>false</ScaleCrop>
  <LinksUpToDate>false</LinksUpToDate>
  <CharactersWithSpaces>695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EE6108 Lab Teaching</dc:creator>
  <dc:description>generated by python-docx</dc:description>
  <cp:lastModifiedBy>WPS_1722218353</cp:lastModifiedBy>
  <dcterms:modified xsi:type="dcterms:W3CDTF">2026-10-20T15:56:22Z</dcterms:modified>
  <dc:subject>EE6108 Lab Teaching: Labs 1 and 2</dc:subject>
  <dc:title>Cisco Packet Tracer — Speaker Script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5C518898B05E463E8AC663EC3FFE55DB_13</vt:lpwstr>
  </property>
</Properties>
</file>