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HIT-Network使用手册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 0.0.3 2023-2-7更新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库基于常用库numpy和著名的网络库networkx进行开发，主要目的是将networkx中的功能更加清晰化和简单化，让没有使用过编程语言的人也能够快速的一句话模式的完成任务。同时利用模块化思维，落实一句代码完成一件事，能够使使用者以流水线模式快速完成重复的工作，并将注意力集中在需要集中的地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本库目前已上传python库官网，并复刻到清华镜像库中，使用者能够快速并准确地找到该库的内容，同时GitHub上也对库的一些实现进行开源。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本库由哈尔滨工业大学经管学院下属实验室开发。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安装与使用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在命令行中输入pip install HIT-network 即可安装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对于官网安装缓慢的可以使用清华镜像源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函数库调用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left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HIT_network.random_network:本子库主要与随机网络相关，目前主要包括空网络创建，随机网络生成和边连接，其中边连接为引用调用，目前开放api但是未来会关闭。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（1）</w:t>
      </w:r>
      <w:r>
        <w:rPr>
          <w:color w:val="FFC66D"/>
          <w:shd w:val="clear" w:fill="2B2B2B"/>
        </w:rPr>
        <w:t>empty_network</w:t>
      </w:r>
      <w:r>
        <w:rPr>
          <w:color w:val="A9B7C6"/>
          <w:shd w:val="clear" w:fill="2B2B2B"/>
        </w:rPr>
        <w:t>(nodes_number)</w: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：主要用于接收一个给定节点数nodes_number并创建一个空网络。使用方法为：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drawing>
          <wp:inline distT="0" distB="0" distL="114300" distR="114300">
            <wp:extent cx="5274310" cy="1016000"/>
            <wp:effectExtent l="0" t="0" r="8890" b="0"/>
            <wp:docPr id="1" name="图片 1" descr="167574149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57414922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color w:val="FFC66D"/>
          <w:shd w:val="clear" w:fill="2B2B2B"/>
        </w:rPr>
        <w:t>rand_edge</w:t>
      </w:r>
      <w:r>
        <w:rPr>
          <w:color w:val="A9B7C6"/>
          <w:shd w:val="clear" w:fill="2B2B2B"/>
        </w:rPr>
        <w:t>(G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vi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vj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p=</w:t>
      </w:r>
      <w:r>
        <w:rPr>
          <w:color w:val="6897BB"/>
          <w:shd w:val="clear" w:fill="2B2B2B"/>
        </w:rPr>
        <w:t>0.8</w:t>
      </w:r>
      <w:r>
        <w:rPr>
          <w:color w:val="A9B7C6"/>
          <w:shd w:val="clear" w:fill="2B2B2B"/>
        </w:rPr>
        <w:t>)</w: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：主要用于给定一个空网络G，给定节点vi，节点vj，以p为1-0.8的概率进行连接，p值越大，网络连接密度越低。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** Attention：本函数为隐藏函数，未来将不对用户开放api，仅用作内部调用。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color w:val="FFC66D"/>
          <w:shd w:val="clear" w:fill="2B2B2B"/>
        </w:rPr>
        <w:t>create_random_networks</w:t>
      </w:r>
      <w:r>
        <w:rPr>
          <w:color w:val="A9B7C6"/>
          <w:shd w:val="clear" w:fill="2B2B2B"/>
        </w:rPr>
        <w:t>(G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nodes_number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p=</w:t>
      </w:r>
      <w:r>
        <w:rPr>
          <w:color w:val="6897BB"/>
          <w:shd w:val="clear" w:fill="2B2B2B"/>
        </w:rPr>
        <w:t>0.8</w:t>
      </w:r>
      <w:r>
        <w:rPr>
          <w:color w:val="A9B7C6"/>
          <w:shd w:val="clear" w:fill="2B2B2B"/>
        </w:rPr>
        <w:t>)</w: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：主要用于对于一个空的网络G，节点数为nodes_number的空网络进行随机网络创建，p越大，则网络连接密度越低。是用实例：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drawing>
          <wp:inline distT="0" distB="0" distL="114300" distR="114300">
            <wp:extent cx="5272405" cy="925195"/>
            <wp:effectExtent l="0" t="0" r="10795" b="1905"/>
            <wp:docPr id="2" name="图片 2" descr="1675741909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57419097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left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HIT_network.Draw_networks:本子库主要用于绘画网络结构，目前主要包括layout排版模式下的网络图，网络度分布图，网络log形式度分布图等。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（未完待续。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JetBrains Mono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52C9B"/>
    <w:multiLevelType w:val="singleLevel"/>
    <w:tmpl w:val="98252C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62D9BB"/>
    <w:multiLevelType w:val="singleLevel"/>
    <w:tmpl w:val="9A62D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7F6EC6"/>
    <w:multiLevelType w:val="singleLevel"/>
    <w:tmpl w:val="0E7F6EC6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4F0BD2A6"/>
    <w:multiLevelType w:val="singleLevel"/>
    <w:tmpl w:val="4F0BD2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MDlmNzY4NjQ1NDg5YzY4ZTZjOGE1MTY2NWY1MWYifQ=="/>
  </w:docVars>
  <w:rsids>
    <w:rsidRoot w:val="00172A27"/>
    <w:rsid w:val="02BC4395"/>
    <w:rsid w:val="070F67B1"/>
    <w:rsid w:val="0C743400"/>
    <w:rsid w:val="0CB00949"/>
    <w:rsid w:val="16E3540A"/>
    <w:rsid w:val="18CD6371"/>
    <w:rsid w:val="1B7F0C45"/>
    <w:rsid w:val="1C3B778D"/>
    <w:rsid w:val="2060168A"/>
    <w:rsid w:val="21CB71C6"/>
    <w:rsid w:val="24643066"/>
    <w:rsid w:val="26D25C1B"/>
    <w:rsid w:val="27223D2C"/>
    <w:rsid w:val="31E340B8"/>
    <w:rsid w:val="3D5E081E"/>
    <w:rsid w:val="3DA57C13"/>
    <w:rsid w:val="42910D5C"/>
    <w:rsid w:val="45CD05AF"/>
    <w:rsid w:val="49025314"/>
    <w:rsid w:val="49F904C5"/>
    <w:rsid w:val="57672F3C"/>
    <w:rsid w:val="5EE96902"/>
    <w:rsid w:val="617A45E7"/>
    <w:rsid w:val="64AF4728"/>
    <w:rsid w:val="65957DD9"/>
    <w:rsid w:val="736614AB"/>
    <w:rsid w:val="75244B75"/>
    <w:rsid w:val="79B05EAC"/>
    <w:rsid w:val="79C95DCF"/>
    <w:rsid w:val="7F8F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549</Words>
  <Characters>804</Characters>
  <Lines>0</Lines>
  <Paragraphs>0</Paragraphs>
  <TotalTime>2</TotalTime>
  <ScaleCrop>false</ScaleCrop>
  <LinksUpToDate>false</LinksUpToDate>
  <CharactersWithSpaces>813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2023-02-06T13:53:00Z</dcterms:created>
  <dc:creator>lenovo</dc:creator>
  <cp:lastModifiedBy>喜欢番茄的西红柿~</cp:lastModifiedBy>
  <dcterms:modified xsi:type="dcterms:W3CDTF">2023-02-07T03:54:54Z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8BC88D4A170B4877A0A085E58D741A61</vt:lpwstr>
  </property>
</Properties>
</file>