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4D1E5" w14:textId="44F96E53" w:rsidR="00F11ACA" w:rsidRDefault="00F11ACA" w:rsidP="00F11ACA">
      <w:pPr>
        <w:spacing w:after="0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24C04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การอบรม</w:t>
      </w: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เชิง</w:t>
      </w:r>
      <w:r w:rsidRPr="00224C04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ปฏิบัติการ </w:t>
      </w:r>
    </w:p>
    <w:p w14:paraId="145DBB49" w14:textId="120F3C45" w:rsidR="00F7412B" w:rsidRPr="00224C04" w:rsidRDefault="00297A68" w:rsidP="00224C04">
      <w:pPr>
        <w:spacing w:after="0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 เรื่อง </w:t>
      </w:r>
      <w:r w:rsidR="00224C04" w:rsidRPr="00224C04">
        <w:rPr>
          <w:rFonts w:ascii="TH SarabunPSK" w:eastAsia="Times New Roman" w:hAnsi="TH SarabunPSK" w:cs="TH SarabunPSK"/>
          <w:b/>
          <w:bCs/>
          <w:sz w:val="36"/>
          <w:szCs w:val="36"/>
        </w:rPr>
        <w:t>Generative AI for Educator</w:t>
      </w:r>
    </w:p>
    <w:p w14:paraId="6AE69504" w14:textId="0AEDB8C3" w:rsidR="00F7412B" w:rsidRPr="00224C04" w:rsidRDefault="00F7412B" w:rsidP="00224C04">
      <w:pPr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24C0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วัน</w:t>
      </w:r>
      <w:r w:rsidR="00AE7B9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พุธ</w:t>
      </w:r>
      <w:r w:rsidRPr="00224C0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ที่ </w:t>
      </w:r>
      <w:r w:rsidR="00224C04" w:rsidRPr="00224C0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15 </w:t>
      </w:r>
      <w:r w:rsidR="003870C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ตุลาคม 2568</w:t>
      </w:r>
    </w:p>
    <w:p w14:paraId="04C1A7EE" w14:textId="7629099A" w:rsidR="00591139" w:rsidRDefault="00F7412B" w:rsidP="00224C04">
      <w:pPr>
        <w:pStyle w:val="ListParagraph"/>
        <w:ind w:left="0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24C0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สถานที่</w:t>
      </w:r>
      <w:r w:rsidRPr="00224C0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224C0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: </w:t>
      </w:r>
      <w:r w:rsidR="008770D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ห้องปฏิบัติการคอมพิวเตอร์ อาคาร 29</w:t>
      </w:r>
    </w:p>
    <w:p w14:paraId="7D0BB100" w14:textId="70A17D09" w:rsidR="008E0492" w:rsidRDefault="008E0492" w:rsidP="008E0492">
      <w:pPr>
        <w:pStyle w:val="ListParagraph"/>
        <w:ind w:left="0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จัดโดย สำนักวิทยบริการและเทคโนโลยีสารสนเทศ มหาวิทยาลัยราชภัฏจันทรเกษม</w:t>
      </w:r>
    </w:p>
    <w:p w14:paraId="7E46AAB7" w14:textId="77777777" w:rsidR="00331EE2" w:rsidRPr="00331EE2" w:rsidRDefault="00331EE2" w:rsidP="008E0492">
      <w:pPr>
        <w:pStyle w:val="ListParagraph"/>
        <w:ind w:left="0"/>
        <w:jc w:val="center"/>
        <w:rPr>
          <w:rFonts w:ascii="TH SarabunPSK" w:eastAsia="Calibri" w:hAnsi="TH SarabunPSK" w:cs="TH SarabunPSK"/>
          <w:b/>
          <w:bCs/>
          <w:sz w:val="18"/>
          <w:szCs w:val="18"/>
          <w:cs/>
        </w:rPr>
      </w:pPr>
    </w:p>
    <w:tbl>
      <w:tblPr>
        <w:tblStyle w:val="TableGrid"/>
        <w:tblW w:w="468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833"/>
      </w:tblGrid>
      <w:tr w:rsidR="00F7412B" w:rsidRPr="00224C04" w14:paraId="4FC46D3A" w14:textId="77777777" w:rsidTr="00F11ACA">
        <w:trPr>
          <w:jc w:val="center"/>
        </w:trPr>
        <w:tc>
          <w:tcPr>
            <w:tcW w:w="1008" w:type="pct"/>
          </w:tcPr>
          <w:p w14:paraId="772CADC1" w14:textId="77777777" w:rsidR="00F7412B" w:rsidRPr="00224C04" w:rsidRDefault="00F7412B" w:rsidP="00441606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224C0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br w:type="page"/>
            </w:r>
            <w:r w:rsidRPr="00224C0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3992" w:type="pct"/>
          </w:tcPr>
          <w:p w14:paraId="0812AEB1" w14:textId="77777777" w:rsidR="00F7412B" w:rsidRPr="00224C04" w:rsidRDefault="00F7412B" w:rsidP="00441606">
            <w:pPr>
              <w:jc w:val="center"/>
              <w:rPr>
                <w:rFonts w:ascii="TH SarabunPSK" w:eastAsia="Calibri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224C04">
              <w:rPr>
                <w:rFonts w:ascii="TH SarabunPSK" w:eastAsia="Calibri" w:hAnsi="TH SarabunPSK" w:cs="TH SarabunPSK"/>
                <w:b/>
                <w:bCs/>
                <w:spacing w:val="-4"/>
                <w:sz w:val="32"/>
                <w:szCs w:val="32"/>
                <w:cs/>
              </w:rPr>
              <w:t>รายละเอียดกิจกรรม</w:t>
            </w:r>
          </w:p>
        </w:tc>
      </w:tr>
      <w:tr w:rsidR="00F7412B" w:rsidRPr="00224C04" w14:paraId="61393B97" w14:textId="77777777" w:rsidTr="00F11ACA">
        <w:trPr>
          <w:jc w:val="center"/>
        </w:trPr>
        <w:tc>
          <w:tcPr>
            <w:tcW w:w="1008" w:type="pct"/>
          </w:tcPr>
          <w:p w14:paraId="3D9F3B5D" w14:textId="77777777" w:rsidR="00F7412B" w:rsidRPr="00224C04" w:rsidRDefault="00F7412B" w:rsidP="00224C04">
            <w:pPr>
              <w:ind w:firstLine="16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24C0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08.30 - 09.00 น.</w:t>
            </w:r>
          </w:p>
        </w:tc>
        <w:tc>
          <w:tcPr>
            <w:tcW w:w="3992" w:type="pct"/>
          </w:tcPr>
          <w:p w14:paraId="20B52AD7" w14:textId="79DABE6E" w:rsidR="00F7412B" w:rsidRPr="00224C04" w:rsidRDefault="00F7412B" w:rsidP="00441606">
            <w:pPr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</w:pPr>
            <w:r w:rsidRPr="00224C04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 xml:space="preserve">ลงทะเบียน </w:t>
            </w:r>
            <w:r w:rsidR="00224C04" w:rsidRPr="00224C04"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  <w:t>/</w:t>
            </w:r>
            <w:r w:rsidR="00224C04" w:rsidRPr="00224C04"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 xml:space="preserve"> พิธีเปิด</w:t>
            </w:r>
          </w:p>
        </w:tc>
      </w:tr>
      <w:tr w:rsidR="00F7412B" w:rsidRPr="00224C04" w14:paraId="5E751D6D" w14:textId="77777777" w:rsidTr="00F11ACA">
        <w:trPr>
          <w:jc w:val="center"/>
        </w:trPr>
        <w:tc>
          <w:tcPr>
            <w:tcW w:w="1008" w:type="pct"/>
          </w:tcPr>
          <w:p w14:paraId="6BB0069D" w14:textId="04B0DA35" w:rsidR="00F7412B" w:rsidRPr="00224C04" w:rsidRDefault="007F69CF" w:rsidP="009B054B">
            <w:pPr>
              <w:ind w:firstLine="16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24C04">
              <w:rPr>
                <w:rFonts w:ascii="TH SarabunPSK" w:eastAsia="Calibri" w:hAnsi="TH SarabunPSK" w:cs="TH SarabunPSK"/>
                <w:sz w:val="32"/>
                <w:szCs w:val="32"/>
              </w:rPr>
              <w:t>0</w:t>
            </w:r>
            <w:r w:rsidR="00F7412B" w:rsidRPr="00224C04">
              <w:rPr>
                <w:rFonts w:ascii="TH SarabunPSK" w:eastAsia="Calibri" w:hAnsi="TH SarabunPSK" w:cs="TH SarabunPSK"/>
                <w:sz w:val="32"/>
                <w:szCs w:val="32"/>
              </w:rPr>
              <w:t>9</w:t>
            </w:r>
            <w:r w:rsidR="00F7412B" w:rsidRPr="00224C0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</w:t>
            </w:r>
            <w:r w:rsidR="00F7412B" w:rsidRPr="00224C04">
              <w:rPr>
                <w:rFonts w:ascii="TH SarabunPSK" w:eastAsia="Calibri" w:hAnsi="TH SarabunPSK" w:cs="TH SarabunPSK"/>
                <w:sz w:val="32"/>
                <w:szCs w:val="32"/>
              </w:rPr>
              <w:t>00</w:t>
            </w:r>
            <w:r w:rsidR="00224C04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9B054B">
              <w:rPr>
                <w:rFonts w:ascii="TH SarabunPSK" w:eastAsia="Calibri" w:hAnsi="TH SarabunPSK" w:cs="TH SarabunPSK"/>
                <w:sz w:val="32"/>
                <w:szCs w:val="32"/>
              </w:rPr>
              <w:t>–</w:t>
            </w:r>
            <w:r w:rsidR="00224C04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9B054B">
              <w:rPr>
                <w:rFonts w:ascii="TH SarabunPSK" w:eastAsia="Calibri" w:hAnsi="TH SarabunPSK" w:cs="TH SarabunPSK"/>
                <w:sz w:val="32"/>
                <w:szCs w:val="32"/>
              </w:rPr>
              <w:t>12.00</w:t>
            </w:r>
            <w:r w:rsidR="00F7412B" w:rsidRPr="00224C0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3992" w:type="pct"/>
          </w:tcPr>
          <w:p w14:paraId="06D921EF" w14:textId="324DEDD2" w:rsidR="00F7412B" w:rsidRDefault="009B054B" w:rsidP="00591139">
            <w:pPr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หลักการพื้นฐานของปัญญาประดิษฐ์รังสรรค์ (</w:t>
            </w: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  <w:t>Generative AI</w:t>
            </w:r>
            <w:r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)</w:t>
            </w:r>
          </w:p>
          <w:p w14:paraId="47250BAC" w14:textId="7E8EE772" w:rsidR="009B054B" w:rsidRDefault="009B054B" w:rsidP="009B054B">
            <w:pPr>
              <w:pStyle w:val="NoSpacing"/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</w:pP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 xml:space="preserve">การประยุกต์ใช้ </w:t>
            </w: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  <w:t xml:space="preserve">AI </w:t>
            </w: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>ในการ</w:t>
            </w:r>
            <w:r w:rsidRPr="009B054B"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เรียนการ</w:t>
            </w: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>สอน</w:t>
            </w:r>
            <w:r w:rsidRPr="009B054B"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และการวิจัย</w:t>
            </w:r>
          </w:p>
          <w:p w14:paraId="2AC4D834" w14:textId="77777777" w:rsidR="009B054B" w:rsidRDefault="009B054B" w:rsidP="00591139">
            <w:pPr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 xml:space="preserve">โดย รองศาสตราจารย์ ดร.วีระ เหมือนสิน </w:t>
            </w:r>
          </w:p>
          <w:p w14:paraId="5AFAB16A" w14:textId="37AB8DB4" w:rsidR="009B054B" w:rsidRPr="00224C04" w:rsidRDefault="009B054B" w:rsidP="00591139">
            <w:pPr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คณะวิศวกรรมศาสตร์ จุฬาลงกรณ์มหาวิทยาลัย</w:t>
            </w:r>
          </w:p>
        </w:tc>
      </w:tr>
      <w:tr w:rsidR="00F7412B" w:rsidRPr="00224C04" w14:paraId="0F4D14D0" w14:textId="77777777" w:rsidTr="00F11ACA">
        <w:trPr>
          <w:jc w:val="center"/>
        </w:trPr>
        <w:tc>
          <w:tcPr>
            <w:tcW w:w="1008" w:type="pct"/>
          </w:tcPr>
          <w:p w14:paraId="1DD24B48" w14:textId="77777777" w:rsidR="00F7412B" w:rsidRPr="00224C04" w:rsidRDefault="00F7412B" w:rsidP="00224C04">
            <w:pPr>
              <w:ind w:firstLine="16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24C0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12.00 - 13.00 น.</w:t>
            </w:r>
          </w:p>
        </w:tc>
        <w:tc>
          <w:tcPr>
            <w:tcW w:w="3992" w:type="pct"/>
          </w:tcPr>
          <w:p w14:paraId="279EB9DD" w14:textId="77777777" w:rsidR="00F7412B" w:rsidRPr="00224C04" w:rsidRDefault="00F7412B" w:rsidP="00441606">
            <w:pPr>
              <w:rPr>
                <w:rFonts w:ascii="TH SarabunPSK" w:eastAsia="Calibri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224C04">
              <w:rPr>
                <w:rFonts w:ascii="TH SarabunPSK" w:eastAsia="Calibri" w:hAnsi="TH SarabunPSK" w:cs="TH SarabunPSK"/>
                <w:b/>
                <w:bCs/>
                <w:spacing w:val="-4"/>
                <w:sz w:val="32"/>
                <w:szCs w:val="32"/>
                <w:cs/>
              </w:rPr>
              <w:t>พักรับประทานอาหารกลางวัน</w:t>
            </w:r>
          </w:p>
        </w:tc>
      </w:tr>
      <w:tr w:rsidR="00F7412B" w:rsidRPr="00224C04" w14:paraId="3B10FC8E" w14:textId="77777777" w:rsidTr="00F11ACA">
        <w:trPr>
          <w:jc w:val="center"/>
        </w:trPr>
        <w:tc>
          <w:tcPr>
            <w:tcW w:w="1008" w:type="pct"/>
          </w:tcPr>
          <w:p w14:paraId="1B243044" w14:textId="4ABD48BA" w:rsidR="00F7412B" w:rsidRPr="00224C04" w:rsidRDefault="00224C04" w:rsidP="00AE7B95">
            <w:pPr>
              <w:ind w:firstLine="16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13.00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- </w:t>
            </w:r>
            <w:r w:rsidR="007F69CF" w:rsidRPr="00224C0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="00AE7B95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  <w:r w:rsidR="007F69CF" w:rsidRPr="00224C0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.00 น.</w:t>
            </w:r>
          </w:p>
        </w:tc>
        <w:tc>
          <w:tcPr>
            <w:tcW w:w="3992" w:type="pct"/>
          </w:tcPr>
          <w:p w14:paraId="594AAAC6" w14:textId="7680F894" w:rsidR="00AE7B95" w:rsidRDefault="00AE7B95" w:rsidP="00AE7B95">
            <w:pPr>
              <w:pStyle w:val="NoSpacing"/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</w:pP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 xml:space="preserve">การประยุกต์ใช้ </w:t>
            </w: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  <w:t xml:space="preserve">AI </w:t>
            </w: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>ในการ</w:t>
            </w:r>
            <w:r w:rsidRPr="009B054B"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เรียนการ</w:t>
            </w:r>
            <w:r w:rsidRPr="009B054B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>สอน</w:t>
            </w:r>
            <w:r w:rsidRPr="009B054B"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และการวิจัย</w:t>
            </w:r>
            <w:r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(ต่อ)</w:t>
            </w:r>
          </w:p>
          <w:p w14:paraId="4CCD2B85" w14:textId="4AA555FD" w:rsidR="00AE7B95" w:rsidRDefault="00AE7B95" w:rsidP="00AE7B95">
            <w:pPr>
              <w:pStyle w:val="NoSpacing"/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 xml:space="preserve">เครื่องมือและทรัพยากร </w:t>
            </w:r>
            <w:r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  <w:t xml:space="preserve">AI </w:t>
            </w:r>
            <w:r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สำหรับผู้สอน</w:t>
            </w:r>
          </w:p>
          <w:p w14:paraId="789D068B" w14:textId="7BC48D99" w:rsidR="00F7412B" w:rsidRPr="00224C04" w:rsidRDefault="00AE7B95" w:rsidP="00AE7B95">
            <w:pPr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</w:pPr>
            <w:bookmarkStart w:id="0" w:name="_GoBack"/>
            <w:bookmarkEnd w:id="0"/>
            <w:r>
              <w:rPr>
                <w:rFonts w:ascii="TH SarabunPSK" w:eastAsia="Calibri" w:hAnsi="TH SarabunPSK" w:cs="TH SarabunPSK" w:hint="cs"/>
                <w:spacing w:val="-4"/>
                <w:sz w:val="32"/>
                <w:szCs w:val="32"/>
                <w:cs/>
              </w:rPr>
              <w:t>โดย รองศาสตราจารย์ ดร.วีระ เหมือนสิน (ต่อ)</w:t>
            </w:r>
          </w:p>
        </w:tc>
      </w:tr>
      <w:tr w:rsidR="00AE7B95" w:rsidRPr="00224C04" w14:paraId="2090865D" w14:textId="77777777" w:rsidTr="00F11ACA">
        <w:trPr>
          <w:jc w:val="center"/>
        </w:trPr>
        <w:tc>
          <w:tcPr>
            <w:tcW w:w="1008" w:type="pct"/>
          </w:tcPr>
          <w:p w14:paraId="2E60685E" w14:textId="77777777" w:rsidR="00AE7B95" w:rsidRDefault="00AE7B95" w:rsidP="00224C04">
            <w:pPr>
              <w:ind w:firstLine="16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92" w:type="pct"/>
          </w:tcPr>
          <w:p w14:paraId="4390AED9" w14:textId="77777777" w:rsidR="00AE7B95" w:rsidRDefault="00AE7B95" w:rsidP="00AE7B95">
            <w:pPr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</w:pPr>
          </w:p>
        </w:tc>
      </w:tr>
    </w:tbl>
    <w:p w14:paraId="0CF4DBDC" w14:textId="77777777" w:rsidR="007F69CF" w:rsidRDefault="007F69CF" w:rsidP="00F7412B">
      <w:pPr>
        <w:tabs>
          <w:tab w:val="center" w:pos="990"/>
          <w:tab w:val="left" w:pos="3420"/>
        </w:tabs>
        <w:spacing w:after="0" w:line="240" w:lineRule="auto"/>
        <w:ind w:left="2410"/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28A331A2" w14:textId="77777777" w:rsidR="00881A96" w:rsidRDefault="00881A96" w:rsidP="00F7412B">
      <w:pPr>
        <w:tabs>
          <w:tab w:val="center" w:pos="990"/>
          <w:tab w:val="left" w:pos="3420"/>
        </w:tabs>
        <w:spacing w:after="0" w:line="240" w:lineRule="auto"/>
        <w:ind w:left="2410"/>
        <w:jc w:val="thaiDistribute"/>
        <w:rPr>
          <w:rFonts w:ascii="TH SarabunPSK" w:eastAsia="Calibri" w:hAnsi="TH SarabunPSK" w:cs="TH SarabunPSK"/>
          <w:b/>
          <w:bCs/>
          <w:sz w:val="28"/>
        </w:rPr>
      </w:pPr>
    </w:p>
    <w:p w14:paraId="17B3DBDC" w14:textId="4F7221F4" w:rsidR="00F7412B" w:rsidRDefault="00F7412B" w:rsidP="00292452">
      <w:pPr>
        <w:spacing w:after="0" w:line="240" w:lineRule="auto"/>
        <w:ind w:left="1710" w:hanging="1170"/>
        <w:rPr>
          <w:rFonts w:ascii="TH SarabunPSK" w:eastAsia="Calibri" w:hAnsi="TH SarabunPSK" w:cs="TH SarabunPSK"/>
          <w:sz w:val="32"/>
          <w:szCs w:val="32"/>
        </w:rPr>
      </w:pPr>
      <w:r w:rsidRPr="00292452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หมายเหตุ :</w:t>
      </w:r>
      <w:r w:rsidR="0029245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292452">
        <w:rPr>
          <w:rFonts w:ascii="TH SarabunPSK" w:eastAsia="Calibri" w:hAnsi="TH SarabunPSK" w:cs="TH SarabunPSK"/>
          <w:sz w:val="32"/>
          <w:szCs w:val="32"/>
          <w:cs/>
        </w:rPr>
        <w:tab/>
      </w:r>
      <w:r w:rsidR="00224C04" w:rsidRPr="00292452">
        <w:rPr>
          <w:rFonts w:ascii="TH SarabunPSK" w:eastAsia="Calibri" w:hAnsi="TH SarabunPSK" w:cs="TH SarabunPSK"/>
          <w:sz w:val="32"/>
          <w:szCs w:val="32"/>
          <w:cs/>
        </w:rPr>
        <w:t xml:space="preserve">1. </w:t>
      </w:r>
      <w:r w:rsidR="00224C04" w:rsidRPr="00292452">
        <w:rPr>
          <w:rFonts w:ascii="TH SarabunPSK" w:eastAsia="Calibri" w:hAnsi="TH SarabunPSK" w:cs="TH SarabunPSK" w:hint="cs"/>
          <w:sz w:val="32"/>
          <w:szCs w:val="32"/>
          <w:cs/>
        </w:rPr>
        <w:t>แนะนำให้</w:t>
      </w:r>
      <w:r w:rsidR="00224C04" w:rsidRPr="00292452">
        <w:rPr>
          <w:rFonts w:ascii="TH SarabunPSK" w:eastAsia="Calibri" w:hAnsi="TH SarabunPSK" w:cs="TH SarabunPSK"/>
          <w:sz w:val="32"/>
          <w:szCs w:val="32"/>
          <w:cs/>
        </w:rPr>
        <w:t>ผู้เข้ารับการอบร</w:t>
      </w:r>
      <w:r w:rsidR="00224C04" w:rsidRPr="00292452">
        <w:rPr>
          <w:rFonts w:ascii="TH SarabunPSK" w:eastAsia="Calibri" w:hAnsi="TH SarabunPSK" w:cs="TH SarabunPSK" w:hint="cs"/>
          <w:sz w:val="32"/>
          <w:szCs w:val="32"/>
          <w:cs/>
        </w:rPr>
        <w:t xml:space="preserve">มนำ </w:t>
      </w:r>
      <w:r w:rsidR="00224C04" w:rsidRPr="00292452">
        <w:rPr>
          <w:rFonts w:ascii="TH SarabunPSK" w:eastAsia="Calibri" w:hAnsi="TH SarabunPSK" w:cs="TH SarabunPSK"/>
          <w:sz w:val="32"/>
          <w:szCs w:val="32"/>
        </w:rPr>
        <w:t xml:space="preserve">Notebook </w:t>
      </w:r>
      <w:r w:rsidR="00224C04" w:rsidRPr="00292452">
        <w:rPr>
          <w:rFonts w:ascii="TH SarabunPSK" w:eastAsia="Calibri" w:hAnsi="TH SarabunPSK" w:cs="TH SarabunPSK" w:hint="cs"/>
          <w:sz w:val="32"/>
          <w:szCs w:val="32"/>
          <w:cs/>
        </w:rPr>
        <w:t>มาด้วย</w:t>
      </w:r>
    </w:p>
    <w:p w14:paraId="688D630F" w14:textId="234C43C4" w:rsidR="008E0492" w:rsidRPr="008E0492" w:rsidRDefault="008E0492" w:rsidP="00292452">
      <w:pPr>
        <w:spacing w:after="0" w:line="240" w:lineRule="auto"/>
        <w:ind w:left="1710" w:hanging="1170"/>
        <w:rPr>
          <w:rFonts w:ascii="TH SarabunPSK" w:eastAsia="Calibri" w:hAnsi="TH SarabunPSK" w:cs="TH SarabunPSK"/>
          <w:sz w:val="32"/>
          <w:szCs w:val="32"/>
          <w:cs/>
        </w:rPr>
      </w:pPr>
      <w:r w:rsidRPr="008E049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8E0492">
        <w:rPr>
          <w:rFonts w:ascii="TH SarabunPSK" w:eastAsia="Calibri" w:hAnsi="TH SarabunPSK" w:cs="TH SarabunPSK"/>
          <w:sz w:val="32"/>
          <w:szCs w:val="32"/>
        </w:rPr>
        <w:t xml:space="preserve">2. </w:t>
      </w:r>
      <w:r w:rsidR="00F11ACA">
        <w:rPr>
          <w:rFonts w:ascii="TH SarabunPSK" w:eastAsia="Calibri" w:hAnsi="TH SarabunPSK" w:cs="TH SarabunPSK" w:hint="cs"/>
          <w:sz w:val="32"/>
          <w:szCs w:val="32"/>
          <w:cs/>
        </w:rPr>
        <w:t xml:space="preserve">พักรับประทานอาหารว่าง เวลา </w:t>
      </w:r>
      <w:r w:rsidRPr="008E0492">
        <w:rPr>
          <w:rFonts w:ascii="TH SarabunPSK" w:eastAsia="Calibri" w:hAnsi="TH SarabunPSK" w:cs="TH SarabunPSK"/>
          <w:sz w:val="32"/>
          <w:szCs w:val="32"/>
        </w:rPr>
        <w:t xml:space="preserve">10.30 – 10.45 </w:t>
      </w:r>
      <w:r w:rsidRPr="008E0492">
        <w:rPr>
          <w:rFonts w:ascii="TH SarabunPSK" w:eastAsia="Calibri" w:hAnsi="TH SarabunPSK" w:cs="TH SarabunPSK" w:hint="cs"/>
          <w:sz w:val="32"/>
          <w:szCs w:val="32"/>
          <w:cs/>
        </w:rPr>
        <w:t xml:space="preserve">น. และ </w:t>
      </w:r>
      <w:r w:rsidRPr="008E0492">
        <w:rPr>
          <w:rFonts w:ascii="TH SarabunPSK" w:eastAsia="Calibri" w:hAnsi="TH SarabunPSK" w:cs="TH SarabunPSK"/>
          <w:sz w:val="32"/>
          <w:szCs w:val="32"/>
        </w:rPr>
        <w:t xml:space="preserve">14.30 – 14.45 </w:t>
      </w:r>
      <w:r w:rsidRPr="008E0492">
        <w:rPr>
          <w:rFonts w:ascii="TH SarabunPSK" w:eastAsia="Calibri" w:hAnsi="TH SarabunPSK" w:cs="TH SarabunPSK" w:hint="cs"/>
          <w:sz w:val="32"/>
          <w:szCs w:val="32"/>
          <w:cs/>
        </w:rPr>
        <w:t>น.</w:t>
      </w:r>
    </w:p>
    <w:p w14:paraId="1E9E1995" w14:textId="4D0EF9EC" w:rsidR="00A956EA" w:rsidRPr="00292452" w:rsidRDefault="00F7412B" w:rsidP="00292452">
      <w:pPr>
        <w:spacing w:after="0" w:line="240" w:lineRule="auto"/>
        <w:ind w:left="1710" w:hanging="1170"/>
        <w:rPr>
          <w:rFonts w:ascii="TH SarabunPSK" w:eastAsia="Calibri" w:hAnsi="TH SarabunPSK" w:cs="TH SarabunPSK"/>
          <w:sz w:val="32"/>
          <w:szCs w:val="32"/>
        </w:rPr>
      </w:pPr>
      <w:r w:rsidRPr="00292452">
        <w:rPr>
          <w:rFonts w:ascii="TH SarabunPSK" w:eastAsia="Calibri" w:hAnsi="TH SarabunPSK" w:cs="TH SarabunPSK"/>
          <w:sz w:val="32"/>
          <w:szCs w:val="32"/>
        </w:rPr>
        <w:tab/>
      </w:r>
      <w:r w:rsidR="008E0492">
        <w:rPr>
          <w:rFonts w:ascii="TH SarabunPSK" w:eastAsia="Calibri" w:hAnsi="TH SarabunPSK" w:cs="TH SarabunPSK"/>
          <w:sz w:val="32"/>
          <w:szCs w:val="32"/>
        </w:rPr>
        <w:t>3</w:t>
      </w:r>
      <w:r w:rsidRPr="00292452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292452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92452">
        <w:rPr>
          <w:rFonts w:ascii="TH SarabunPSK" w:eastAsia="Calibri" w:hAnsi="TH SarabunPSK" w:cs="TH SarabunPSK"/>
          <w:sz w:val="32"/>
          <w:szCs w:val="32"/>
          <w:cs/>
        </w:rPr>
        <w:t>กำหนดการอาจมีการเปลี่ยนแปลงตามความเหมาะสม</w:t>
      </w:r>
    </w:p>
    <w:sectPr w:rsidR="00A956EA" w:rsidRPr="00292452" w:rsidSect="00297A68">
      <w:pgSz w:w="11906" w:h="16838"/>
      <w:pgMar w:top="126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1D0"/>
    <w:multiLevelType w:val="multilevel"/>
    <w:tmpl w:val="54268F38"/>
    <w:lvl w:ilvl="0">
      <w:start w:val="13"/>
      <w:numFmt w:val="decimal"/>
      <w:lvlText w:val="%1.0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6212D51"/>
    <w:multiLevelType w:val="multilevel"/>
    <w:tmpl w:val="8C4A8188"/>
    <w:lvl w:ilvl="0">
      <w:start w:val="13"/>
      <w:numFmt w:val="decimal"/>
      <w:lvlText w:val="%1.0"/>
      <w:lvlJc w:val="left"/>
      <w:pPr>
        <w:ind w:left="1050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7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8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5" w:hanging="1800"/>
      </w:pPr>
      <w:rPr>
        <w:rFonts w:hint="default"/>
      </w:rPr>
    </w:lvl>
  </w:abstractNum>
  <w:abstractNum w:abstractNumId="2" w15:restartNumberingAfterBreak="0">
    <w:nsid w:val="431360EC"/>
    <w:multiLevelType w:val="multilevel"/>
    <w:tmpl w:val="105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C59D5"/>
    <w:multiLevelType w:val="multilevel"/>
    <w:tmpl w:val="F574203E"/>
    <w:lvl w:ilvl="0">
      <w:start w:val="13"/>
      <w:numFmt w:val="decimal"/>
      <w:lvlText w:val="%1.0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1C17A0B"/>
    <w:multiLevelType w:val="multilevel"/>
    <w:tmpl w:val="9CEEDC0C"/>
    <w:lvl w:ilvl="0">
      <w:start w:val="13"/>
      <w:numFmt w:val="decimal"/>
      <w:lvlText w:val="%1.0"/>
      <w:lvlJc w:val="left"/>
      <w:pPr>
        <w:ind w:left="157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9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0" w:hanging="1800"/>
      </w:pPr>
      <w:rPr>
        <w:rFonts w:hint="default"/>
      </w:rPr>
    </w:lvl>
  </w:abstractNum>
  <w:abstractNum w:abstractNumId="5" w15:restartNumberingAfterBreak="0">
    <w:nsid w:val="6C9020B9"/>
    <w:multiLevelType w:val="multilevel"/>
    <w:tmpl w:val="2D5C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B0C00"/>
    <w:multiLevelType w:val="multilevel"/>
    <w:tmpl w:val="3B268F44"/>
    <w:lvl w:ilvl="0">
      <w:start w:val="13"/>
      <w:numFmt w:val="decimal"/>
      <w:lvlText w:val="%1.0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2B"/>
    <w:rsid w:val="00083620"/>
    <w:rsid w:val="0008444C"/>
    <w:rsid w:val="000869DF"/>
    <w:rsid w:val="00111420"/>
    <w:rsid w:val="00142116"/>
    <w:rsid w:val="0016615B"/>
    <w:rsid w:val="00194697"/>
    <w:rsid w:val="001B72F1"/>
    <w:rsid w:val="001F0E98"/>
    <w:rsid w:val="00200B42"/>
    <w:rsid w:val="00224C04"/>
    <w:rsid w:val="00292452"/>
    <w:rsid w:val="00297A68"/>
    <w:rsid w:val="002A268D"/>
    <w:rsid w:val="00331EE2"/>
    <w:rsid w:val="003870CE"/>
    <w:rsid w:val="00441606"/>
    <w:rsid w:val="0044623C"/>
    <w:rsid w:val="00472F34"/>
    <w:rsid w:val="004F04C7"/>
    <w:rsid w:val="005224C2"/>
    <w:rsid w:val="00591139"/>
    <w:rsid w:val="005B4B64"/>
    <w:rsid w:val="005F1E87"/>
    <w:rsid w:val="00722EAF"/>
    <w:rsid w:val="007B52F2"/>
    <w:rsid w:val="007F69CF"/>
    <w:rsid w:val="008460F0"/>
    <w:rsid w:val="00861FB8"/>
    <w:rsid w:val="008732F6"/>
    <w:rsid w:val="008770D3"/>
    <w:rsid w:val="00877DA3"/>
    <w:rsid w:val="00881A96"/>
    <w:rsid w:val="008D2E0A"/>
    <w:rsid w:val="008E0492"/>
    <w:rsid w:val="008E7501"/>
    <w:rsid w:val="008F1EBA"/>
    <w:rsid w:val="009B054B"/>
    <w:rsid w:val="00A55500"/>
    <w:rsid w:val="00A8057D"/>
    <w:rsid w:val="00A956EA"/>
    <w:rsid w:val="00AE7B95"/>
    <w:rsid w:val="00B36422"/>
    <w:rsid w:val="00C0335A"/>
    <w:rsid w:val="00C227BD"/>
    <w:rsid w:val="00C41BAA"/>
    <w:rsid w:val="00C42B3C"/>
    <w:rsid w:val="00CB0535"/>
    <w:rsid w:val="00CD7467"/>
    <w:rsid w:val="00D44D19"/>
    <w:rsid w:val="00DD5BC0"/>
    <w:rsid w:val="00EA0C4D"/>
    <w:rsid w:val="00F11ACA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3062"/>
  <w15:chartTrackingRefBased/>
  <w15:docId w15:val="{CB8D2621-1A2F-4092-98D1-BB6A7281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12B"/>
    <w:pPr>
      <w:ind w:left="720"/>
      <w:contextualSpacing/>
    </w:pPr>
  </w:style>
  <w:style w:type="paragraph" w:styleId="NoSpacing">
    <w:name w:val="No Spacing"/>
    <w:uiPriority w:val="1"/>
    <w:qFormat/>
    <w:rsid w:val="009B0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Kamkabkit</dc:creator>
  <cp:keywords/>
  <dc:description/>
  <cp:lastModifiedBy>Doit</cp:lastModifiedBy>
  <cp:revision>3</cp:revision>
  <dcterms:created xsi:type="dcterms:W3CDTF">2025-10-08T15:07:00Z</dcterms:created>
  <dcterms:modified xsi:type="dcterms:W3CDTF">2025-10-08T15:47:00Z</dcterms:modified>
</cp:coreProperties>
</file>