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88401" w14:textId="77777777" w:rsidR="00F34406" w:rsidRDefault="00DD3EFA" w:rsidP="00434C3D">
      <w:pPr>
        <w:ind w:left="-540"/>
        <w:jc w:val="center"/>
        <w:rPr>
          <w:b/>
          <w:sz w:val="22"/>
        </w:rPr>
      </w:pPr>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407EDF33"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61E27">
        <w:rPr>
          <w:rFonts w:ascii="Arial" w:hAnsi="Arial" w:cs="Arial"/>
          <w:b/>
        </w:rPr>
        <w:t xml:space="preserve"> Pittsburgh Building 4</w:t>
      </w:r>
      <w:r w:rsidR="00F0169E">
        <w:rPr>
          <w:rFonts w:ascii="Arial" w:hAnsi="Arial" w:cs="Arial"/>
          <w:b/>
        </w:rPr>
        <w:t>114</w:t>
      </w:r>
    </w:p>
    <w:p w14:paraId="3FE4C1BA" w14:textId="77777777" w:rsidR="00757688" w:rsidRDefault="00840DB5" w:rsidP="00BA5B05">
      <w:pPr>
        <w:tabs>
          <w:tab w:val="left" w:pos="90"/>
        </w:tabs>
        <w:ind w:left="-270"/>
        <w:rPr>
          <w:rFonts w:ascii="Arial" w:hAnsi="Arial" w:cs="Arial"/>
          <w:b/>
        </w:rPr>
      </w:pPr>
      <w:r>
        <w:rPr>
          <w:rFonts w:ascii="Arial" w:hAnsi="Arial" w:cs="Arial"/>
          <w:b/>
        </w:rPr>
        <w:t xml:space="preserve">Websites: </w:t>
      </w:r>
    </w:p>
    <w:p w14:paraId="0FEF31E6" w14:textId="77777777" w:rsidR="00F0169E" w:rsidRDefault="00F0169E" w:rsidP="00BA5B05">
      <w:pPr>
        <w:pStyle w:val="BodyText"/>
        <w:tabs>
          <w:tab w:val="left" w:pos="90"/>
          <w:tab w:val="left" w:pos="360"/>
        </w:tabs>
        <w:ind w:left="-270"/>
        <w:rPr>
          <w:rFonts w:ascii="Arial" w:hAnsi="Arial" w:cs="Arial"/>
          <w:b/>
        </w:rPr>
      </w:pPr>
    </w:p>
    <w:p w14:paraId="5E45778D" w14:textId="77777777" w:rsidR="00F61E27" w:rsidRDefault="00F61E27" w:rsidP="00BA5B05">
      <w:pPr>
        <w:pStyle w:val="BodyText"/>
        <w:tabs>
          <w:tab w:val="left" w:pos="90"/>
          <w:tab w:val="left" w:pos="360"/>
        </w:tabs>
        <w:ind w:left="-270"/>
        <w:rPr>
          <w:rFonts w:ascii="Arial" w:hAnsi="Arial" w:cs="Arial"/>
          <w:b/>
        </w:rPr>
      </w:pP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3777696C" w:rsidR="005611C9" w:rsidRPr="00DB0887" w:rsidRDefault="00F34406" w:rsidP="00DB0887">
      <w:pPr>
        <w:tabs>
          <w:tab w:val="left" w:pos="360"/>
        </w:tabs>
        <w:ind w:left="-270"/>
        <w:rPr>
          <w:rFonts w:ascii="Arial" w:hAnsi="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DB0887">
        <w:rPr>
          <w:rFonts w:ascii="Arial" w:hAnsi="Arial" w:cs="Arial"/>
        </w:rPr>
        <w:t xml:space="preserve">             </w:t>
      </w:r>
      <w:r w:rsidRPr="00500993">
        <w:rPr>
          <w:rFonts w:ascii="Arial" w:hAnsi="Arial" w:cs="Arial"/>
          <w:b/>
          <w:bCs/>
        </w:rPr>
        <w:t>Office Location:</w:t>
      </w:r>
      <w:r w:rsidR="00840DB5">
        <w:rPr>
          <w:rFonts w:ascii="Arial" w:hAnsi="Arial" w:cs="Arial"/>
          <w:b/>
          <w:bCs/>
        </w:rPr>
        <w:t xml:space="preserve"> </w:t>
      </w:r>
      <w:r w:rsidR="00DB0887">
        <w:rPr>
          <w:rFonts w:ascii="Arial" w:hAnsi="Arial"/>
        </w:rPr>
        <w:t>Pitt. 4</w:t>
      </w:r>
      <w:r w:rsidR="00DB0887" w:rsidRPr="00DB0887">
        <w:rPr>
          <w:rFonts w:ascii="Arial" w:hAnsi="Arial"/>
          <w:vertAlign w:val="superscript"/>
        </w:rPr>
        <w:t>th</w:t>
      </w:r>
      <w:r w:rsidR="00DB0887">
        <w:rPr>
          <w:rFonts w:ascii="Arial" w:hAnsi="Arial"/>
        </w:rPr>
        <w:t xml:space="preserve"> Floor (</w:t>
      </w:r>
      <w:proofErr w:type="spellStart"/>
      <w:r w:rsidR="00DB0887">
        <w:rPr>
          <w:rFonts w:ascii="Arial" w:hAnsi="Arial"/>
        </w:rPr>
        <w:t>Sev</w:t>
      </w:r>
      <w:proofErr w:type="spellEnd"/>
      <w:r w:rsidR="00DB0887">
        <w:rPr>
          <w:rFonts w:ascii="Arial" w:hAnsi="Arial"/>
        </w:rPr>
        <w:t>.</w:t>
      </w:r>
      <w:r w:rsidR="0047185B">
        <w:rPr>
          <w:rFonts w:ascii="Arial" w:hAnsi="Arial"/>
        </w:rPr>
        <w:t xml:space="preserve"> Center)</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50609EC3" w:rsidR="005611C9" w:rsidRDefault="005611C9" w:rsidP="00434C3D">
      <w:pPr>
        <w:tabs>
          <w:tab w:val="left" w:pos="360"/>
        </w:tabs>
        <w:ind w:left="-270"/>
      </w:pPr>
      <w:r w:rsidRPr="00500993">
        <w:rPr>
          <w:rFonts w:ascii="Arial" w:hAnsi="Arial" w:cs="Arial"/>
          <w:b/>
          <w:bCs/>
        </w:rPr>
        <w:t>Office Hours:</w:t>
      </w:r>
      <w:r w:rsidR="009346EB">
        <w:rPr>
          <w:rFonts w:ascii="Arial" w:hAnsi="Arial" w:cs="Arial"/>
        </w:rPr>
        <w:t xml:space="preserve"> </w:t>
      </w:r>
      <w:proofErr w:type="spellStart"/>
      <w:r w:rsidR="00DB0887">
        <w:rPr>
          <w:rFonts w:ascii="Arial" w:hAnsi="Arial" w:cs="Arial"/>
        </w:rPr>
        <w:t>Thusday</w:t>
      </w:r>
      <w:proofErr w:type="spellEnd"/>
      <w:r w:rsidR="00520C16">
        <w:rPr>
          <w:rFonts w:ascii="Arial" w:hAnsi="Arial" w:cs="Arial"/>
        </w:rPr>
        <w:t xml:space="preserve"> </w:t>
      </w:r>
      <w:r w:rsidR="009346EB">
        <w:rPr>
          <w:rFonts w:ascii="Arial" w:hAnsi="Arial" w:cs="Arial"/>
        </w:rPr>
        <w:t>10:00 AM-</w:t>
      </w:r>
      <w:r w:rsidR="00BC3960">
        <w:rPr>
          <w:rFonts w:ascii="Arial" w:hAnsi="Arial" w:cs="Arial"/>
        </w:rPr>
        <w:t>12</w:t>
      </w:r>
      <w:r w:rsidR="00D113B1">
        <w:rPr>
          <w:rFonts w:ascii="Arial" w:hAnsi="Arial" w:cs="Arial"/>
        </w:rPr>
        <w:t xml:space="preserve">:00 PM </w:t>
      </w:r>
      <w:r w:rsidR="00F34406">
        <w:tab/>
      </w:r>
      <w:r w:rsidR="00F34406">
        <w:tab/>
      </w:r>
      <w:r w:rsidR="00F34406">
        <w:tab/>
      </w:r>
      <w:r w:rsidR="00F34406">
        <w:tab/>
      </w:r>
      <w:r w:rsidR="00F34406">
        <w:tab/>
      </w:r>
      <w:r w:rsidR="00F34406">
        <w:tab/>
      </w:r>
      <w:r w:rsidR="00F34406">
        <w:tab/>
      </w:r>
    </w:p>
    <w:p w14:paraId="6105D399" w14:textId="77777777" w:rsidR="005611C9" w:rsidRDefault="005611C9" w:rsidP="00434C3D">
      <w:pPr>
        <w:tabs>
          <w:tab w:val="left" w:pos="360"/>
        </w:tabs>
        <w:ind w:left="-270" w:firstLine="720"/>
        <w:rPr>
          <w:b/>
        </w:rPr>
      </w:pPr>
    </w:p>
    <w:p w14:paraId="37938F9D" w14:textId="77777777" w:rsidR="009B41BE" w:rsidRDefault="009B41BE" w:rsidP="00434C3D">
      <w:pPr>
        <w:tabs>
          <w:tab w:val="left" w:pos="360"/>
        </w:tabs>
        <w:ind w:left="-270"/>
        <w:rPr>
          <w:rFonts w:ascii="Arial" w:hAnsi="Arial" w:cs="Arial"/>
          <w:b/>
          <w:i/>
          <w:sz w:val="32"/>
          <w:szCs w:val="32"/>
        </w:rPr>
      </w:pPr>
    </w:p>
    <w:p w14:paraId="32F95D9E" w14:textId="77777777" w:rsidR="00883E81" w:rsidRPr="00BA5B05" w:rsidRDefault="00883E81" w:rsidP="00434C3D">
      <w:pPr>
        <w:tabs>
          <w:tab w:val="left" w:pos="360"/>
        </w:tabs>
        <w:ind w:left="-270"/>
        <w:rPr>
          <w:rFonts w:ascii="Arial" w:hAnsi="Arial" w:cs="Arial"/>
          <w:b/>
          <w:sz w:val="32"/>
          <w:szCs w:val="32"/>
        </w:rPr>
      </w:pPr>
      <w:r w:rsidRPr="00BA5B05">
        <w:rPr>
          <w:rFonts w:ascii="Arial" w:hAnsi="Arial" w:cs="Arial"/>
          <w:b/>
          <w:i/>
          <w:sz w:val="32"/>
          <w:szCs w:val="32"/>
        </w:rPr>
        <w:t>TEACHING ASSISTANT</w:t>
      </w:r>
    </w:p>
    <w:p w14:paraId="2389393D" w14:textId="77777777" w:rsidR="00883E81" w:rsidRDefault="00883E81" w:rsidP="00434C3D">
      <w:pPr>
        <w:tabs>
          <w:tab w:val="left" w:pos="360"/>
        </w:tabs>
        <w:ind w:left="-270"/>
        <w:rPr>
          <w:b/>
        </w:rPr>
      </w:pPr>
    </w:p>
    <w:p w14:paraId="62658D89" w14:textId="2C5F54B3"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Name(s)</w:t>
      </w:r>
      <w:r w:rsidR="00D713D1" w:rsidRPr="00500993">
        <w:rPr>
          <w:rFonts w:ascii="Arial" w:hAnsi="Arial" w:cs="Arial"/>
          <w:b/>
        </w:rPr>
        <w:t>:</w:t>
      </w:r>
      <w:r w:rsidR="00D713D1" w:rsidRPr="00500993">
        <w:rPr>
          <w:rFonts w:ascii="Arial" w:hAnsi="Arial" w:cs="Arial"/>
          <w:b/>
        </w:rPr>
        <w:tab/>
      </w:r>
      <w:r w:rsidR="00A1256D">
        <w:rPr>
          <w:rFonts w:ascii="Arial" w:hAnsi="Arial" w:cs="Arial"/>
          <w:b/>
        </w:rPr>
        <w:t xml:space="preserve"> </w:t>
      </w:r>
      <w:r w:rsidR="00F61E27">
        <w:rPr>
          <w:rFonts w:ascii="Arial" w:hAnsi="Arial" w:cs="Arial"/>
        </w:rPr>
        <w:t>TBD</w:t>
      </w:r>
      <w:r w:rsidR="00A1256D">
        <w:rPr>
          <w:rFonts w:ascii="Arial" w:hAnsi="Arial" w:cs="Arial"/>
          <w:b/>
        </w:rPr>
        <w:tab/>
      </w:r>
      <w:proofErr w:type="gramStart"/>
      <w:r w:rsidR="00A1256D">
        <w:rPr>
          <w:rFonts w:ascii="Arial" w:hAnsi="Arial" w:cs="Arial"/>
          <w:b/>
        </w:rPr>
        <w:tab/>
      </w:r>
      <w:r>
        <w:rPr>
          <w:rFonts w:ascii="Arial" w:hAnsi="Arial" w:cs="Arial"/>
          <w:b/>
        </w:rPr>
        <w:t xml:space="preserve">  TA</w:t>
      </w:r>
      <w:proofErr w:type="gramEnd"/>
      <w:r>
        <w:rPr>
          <w:rFonts w:ascii="Arial" w:hAnsi="Arial" w:cs="Arial"/>
          <w:b/>
        </w:rPr>
        <w:t xml:space="preserve"> </w:t>
      </w:r>
      <w:r w:rsidR="00EF39FC">
        <w:rPr>
          <w:rFonts w:ascii="Arial" w:hAnsi="Arial" w:cs="Arial"/>
          <w:b/>
        </w:rPr>
        <w:t>Office Location</w:t>
      </w:r>
      <w:r w:rsidR="004A04D8" w:rsidRPr="00500993">
        <w:rPr>
          <w:rFonts w:ascii="Arial" w:hAnsi="Arial" w:cs="Arial"/>
          <w:b/>
        </w:rPr>
        <w:t>:</w:t>
      </w:r>
      <w:r w:rsidR="00A1256D">
        <w:rPr>
          <w:rFonts w:ascii="Arial" w:hAnsi="Arial" w:cs="Arial"/>
          <w:b/>
        </w:rPr>
        <w:t xml:space="preserve"> </w:t>
      </w:r>
    </w:p>
    <w:p w14:paraId="6CF39955" w14:textId="31BED630"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Office Hours</w:t>
      </w:r>
      <w:r w:rsidR="00A1256D">
        <w:rPr>
          <w:rFonts w:ascii="Arial" w:hAnsi="Arial" w:cs="Arial"/>
          <w:b/>
        </w:rPr>
        <w:t>:</w:t>
      </w:r>
      <w:r>
        <w:rPr>
          <w:rFonts w:ascii="Arial" w:hAnsi="Arial" w:cs="Arial"/>
          <w:b/>
        </w:rPr>
        <w:t xml:space="preserve"> </w:t>
      </w:r>
      <w:r>
        <w:rPr>
          <w:rFonts w:ascii="Arial" w:eastAsiaTheme="minorHAnsi" w:hAnsi="Arial" w:cs="Arial"/>
          <w:b/>
          <w:bCs/>
          <w:sz w:val="28"/>
          <w:szCs w:val="28"/>
        </w:rPr>
        <w:t> </w:t>
      </w:r>
      <w:r w:rsidR="00BA1E68">
        <w:rPr>
          <w:rFonts w:ascii="Arial" w:hAnsi="Arial" w:cs="Arial"/>
        </w:rPr>
        <w:t xml:space="preserve"> </w:t>
      </w:r>
      <w:r w:rsidR="00A1256D" w:rsidRPr="003A2248">
        <w:rPr>
          <w:rFonts w:ascii="Arial" w:hAnsi="Arial" w:cs="Arial"/>
        </w:rPr>
        <w:tab/>
      </w:r>
      <w:r w:rsidR="00D713D1" w:rsidRPr="00500993">
        <w:rPr>
          <w:rFonts w:ascii="Arial" w:hAnsi="Arial" w:cs="Arial"/>
          <w:b/>
        </w:rPr>
        <w:t xml:space="preserve">TA(s) </w:t>
      </w:r>
      <w:r w:rsidR="00EF39FC">
        <w:rPr>
          <w:rFonts w:ascii="Arial" w:hAnsi="Arial" w:cs="Arial"/>
          <w:b/>
        </w:rPr>
        <w:t xml:space="preserve">Email Address: </w:t>
      </w:r>
      <w:r w:rsidR="00BA1E68">
        <w:rPr>
          <w:rFonts w:ascii="Arial" w:hAnsi="Arial" w:cs="Arial"/>
        </w:rPr>
        <w:t xml:space="preserve"> </w:t>
      </w:r>
    </w:p>
    <w:p w14:paraId="584E468B" w14:textId="77777777" w:rsidR="00757688" w:rsidRPr="00757688" w:rsidRDefault="00757688" w:rsidP="00434C3D">
      <w:pPr>
        <w:tabs>
          <w:tab w:val="left" w:pos="360"/>
        </w:tabs>
        <w:ind w:left="-270"/>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12BAE15" w14:textId="77777777" w:rsidR="00BA1E68" w:rsidRDefault="00BA1E68" w:rsidP="00184D8E">
      <w:pPr>
        <w:pStyle w:val="Heading2"/>
        <w:ind w:left="-270"/>
        <w:rPr>
          <w:rFonts w:ascii="Arial" w:hAnsi="Arial" w:cs="Arial"/>
          <w:color w:val="auto"/>
          <w:sz w:val="32"/>
          <w:szCs w:val="32"/>
        </w:rPr>
      </w:pP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I expect this to be a</w:t>
      </w:r>
      <w:r>
        <w:rPr>
          <w:rFonts w:ascii="Arial" w:hAnsi="Arial" w:cs="Arial"/>
          <w:lang w:val="en-GB"/>
        </w:rPr>
        <w:t xml:space="preserve"> hands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FA3250F" w14:textId="77777777" w:rsidR="00340901" w:rsidRPr="00340901" w:rsidRDefault="00340901" w:rsidP="00340901">
      <w:pPr>
        <w:pStyle w:val="BodyText"/>
        <w:tabs>
          <w:tab w:val="left" w:pos="360"/>
        </w:tabs>
        <w:ind w:left="-270"/>
        <w:rPr>
          <w:rFonts w:ascii="Arial" w:hAnsi="Arial" w:cs="Arial"/>
          <w:b/>
          <w:lang w:val="en-GB"/>
        </w:rPr>
      </w:pPr>
      <w:proofErr w:type="spellStart"/>
      <w:r w:rsidRPr="00340901">
        <w:rPr>
          <w:rFonts w:ascii="Arial" w:hAnsi="Arial" w:cs="Arial"/>
          <w:b/>
          <w:lang w:val="en-GB"/>
        </w:rPr>
        <w:t>Kaggle</w:t>
      </w:r>
      <w:proofErr w:type="spellEnd"/>
      <w:r w:rsidRPr="00340901">
        <w:rPr>
          <w:rFonts w:ascii="Arial" w:hAnsi="Arial" w:cs="Arial"/>
          <w:b/>
          <w:lang w:val="en-GB"/>
        </w:rPr>
        <w:t xml:space="preserve"> Competition / Organizational Assignments (2)</w:t>
      </w:r>
    </w:p>
    <w:p w14:paraId="20D18EC9"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There will be two individual assignments to be completed as part of the class. </w:t>
      </w:r>
    </w:p>
    <w:p w14:paraId="225F82CC" w14:textId="77777777" w:rsidR="00340901" w:rsidRPr="00340901" w:rsidRDefault="00340901" w:rsidP="00340901">
      <w:pPr>
        <w:pStyle w:val="BodyText"/>
        <w:tabs>
          <w:tab w:val="left" w:pos="360"/>
        </w:tabs>
        <w:ind w:left="-270"/>
        <w:rPr>
          <w:rFonts w:ascii="Arial" w:hAnsi="Arial" w:cs="Arial"/>
          <w:lang w:val="en-GB"/>
        </w:rPr>
      </w:pPr>
    </w:p>
    <w:p w14:paraId="4529946A" w14:textId="77777777" w:rsidR="00340901" w:rsidRPr="00340901" w:rsidRDefault="00340901" w:rsidP="00340901">
      <w:pPr>
        <w:pStyle w:val="BodyText"/>
        <w:tabs>
          <w:tab w:val="left" w:pos="360"/>
        </w:tabs>
        <w:ind w:left="-270"/>
        <w:rPr>
          <w:rFonts w:ascii="Arial" w:hAnsi="Arial" w:cs="Arial"/>
          <w:i/>
          <w:lang w:val="en-GB"/>
        </w:rPr>
      </w:pPr>
      <w:r w:rsidRPr="00340901">
        <w:rPr>
          <w:rFonts w:ascii="Arial" w:hAnsi="Arial" w:cs="Arial"/>
          <w:i/>
          <w:lang w:val="en-GB"/>
        </w:rPr>
        <w:t xml:space="preserve">Assignment 1 – Solution Assessment and Analysis. </w:t>
      </w:r>
    </w:p>
    <w:p w14:paraId="672F8B36" w14:textId="77777777" w:rsidR="00340901" w:rsidRPr="00340901" w:rsidRDefault="000F3BEB" w:rsidP="00340901">
      <w:pPr>
        <w:pStyle w:val="BodyText"/>
        <w:tabs>
          <w:tab w:val="left" w:pos="360"/>
        </w:tabs>
        <w:ind w:left="-270"/>
        <w:rPr>
          <w:rFonts w:ascii="Arial" w:hAnsi="Arial" w:cs="Arial"/>
          <w:i/>
          <w:lang w:val="en-GB"/>
        </w:rPr>
      </w:pPr>
      <w:hyperlink r:id="rId9" w:history="1">
        <w:r w:rsidR="00340901" w:rsidRPr="00340901">
          <w:rPr>
            <w:rStyle w:val="Hyperlink"/>
            <w:rFonts w:ascii="Arial" w:hAnsi="Arial" w:cs="Arial"/>
            <w:i/>
            <w:lang w:val="en-GB"/>
          </w:rPr>
          <w:t>https://www.kaggle.com/c/titanic-gettingStarted</w:t>
        </w:r>
      </w:hyperlink>
      <w:r w:rsidR="00340901" w:rsidRPr="00340901">
        <w:rPr>
          <w:rFonts w:ascii="Arial" w:hAnsi="Arial" w:cs="Arial"/>
          <w:i/>
          <w:lang w:val="en-GB"/>
        </w:rPr>
        <w:t xml:space="preserve"> </w:t>
      </w:r>
    </w:p>
    <w:p w14:paraId="25FC7541"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i/>
          <w:lang w:val="en-GB"/>
        </w:rPr>
        <w:t xml:space="preserve"> </w:t>
      </w:r>
      <w:r w:rsidRPr="00340901">
        <w:rPr>
          <w:rFonts w:ascii="Arial" w:hAnsi="Arial" w:cs="Arial"/>
          <w:lang w:val="en-GB"/>
        </w:rPr>
        <w:t xml:space="preserve">The goal of the first assignment is to address an existing </w:t>
      </w:r>
      <w:proofErr w:type="spellStart"/>
      <w:r w:rsidRPr="00340901">
        <w:rPr>
          <w:rFonts w:ascii="Arial" w:hAnsi="Arial" w:cs="Arial"/>
          <w:lang w:val="en-GB"/>
        </w:rPr>
        <w:t>Kaggle</w:t>
      </w:r>
      <w:proofErr w:type="spellEnd"/>
      <w:r w:rsidRPr="00340901">
        <w:rPr>
          <w:rFonts w:ascii="Arial" w:hAnsi="Arial" w:cs="Arial"/>
          <w:lang w:val="en-GB"/>
        </w:rPr>
        <w:t xml:space="preserve"> sample project and identify and diagnose 3 different solutions to the project, research any methods used, assess the relative quality of each, and make a recommendation on which is the best to utilize for the context. We will go through the process of how to go through the process of identifying and analysing solutions in class.</w:t>
      </w:r>
    </w:p>
    <w:p w14:paraId="612B01E6" w14:textId="77777777" w:rsidR="00340901" w:rsidRPr="00340901" w:rsidRDefault="00340901" w:rsidP="00340901">
      <w:pPr>
        <w:pStyle w:val="BodyText"/>
        <w:tabs>
          <w:tab w:val="left" w:pos="360"/>
        </w:tabs>
        <w:ind w:left="-270"/>
        <w:rPr>
          <w:rFonts w:ascii="Arial" w:hAnsi="Arial" w:cs="Arial"/>
          <w:lang w:val="en-GB"/>
        </w:rPr>
      </w:pPr>
    </w:p>
    <w:p w14:paraId="49F4B2BD"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The Titanic is one of the most well developed and documented projects. We will all go through this. </w:t>
      </w:r>
    </w:p>
    <w:p w14:paraId="4B79E2DD" w14:textId="77777777" w:rsidR="00340901" w:rsidRPr="00340901" w:rsidRDefault="00340901" w:rsidP="00340901">
      <w:pPr>
        <w:pStyle w:val="BodyText"/>
        <w:tabs>
          <w:tab w:val="left" w:pos="360"/>
        </w:tabs>
        <w:ind w:left="-270"/>
        <w:rPr>
          <w:rFonts w:ascii="Arial" w:hAnsi="Arial" w:cs="Arial"/>
          <w:lang w:val="en-GB"/>
        </w:rPr>
      </w:pPr>
    </w:p>
    <w:p w14:paraId="1E0108D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i/>
          <w:lang w:val="en-GB"/>
        </w:rPr>
        <w:t xml:space="preserve">Assignment 2 – Solution Creation.  </w:t>
      </w:r>
      <w:r w:rsidRPr="00340901">
        <w:rPr>
          <w:rFonts w:ascii="Arial" w:hAnsi="Arial" w:cs="Arial"/>
          <w:lang w:val="en-GB"/>
        </w:rPr>
        <w:t xml:space="preserve">In this assignment you will select a challenging problem from </w:t>
      </w:r>
      <w:proofErr w:type="spellStart"/>
      <w:r w:rsidRPr="00340901">
        <w:rPr>
          <w:rFonts w:ascii="Arial" w:hAnsi="Arial" w:cs="Arial"/>
          <w:lang w:val="en-GB"/>
        </w:rPr>
        <w:t>Kaggle</w:t>
      </w:r>
      <w:proofErr w:type="spellEnd"/>
      <w:r w:rsidRPr="00340901">
        <w:rPr>
          <w:rFonts w:ascii="Arial" w:hAnsi="Arial" w:cs="Arial"/>
          <w:lang w:val="en-GB"/>
        </w:rPr>
        <w:t xml:space="preserve"> or from our relationships with different organizations and develop a unique solution to the problem.  The solution may employ methods of analysis examined in the class or others you have investigated.  </w:t>
      </w:r>
    </w:p>
    <w:p w14:paraId="28BCB756" w14:textId="77777777" w:rsidR="00340901" w:rsidRDefault="00340901" w:rsidP="00340901">
      <w:pPr>
        <w:pStyle w:val="BodyText"/>
        <w:tabs>
          <w:tab w:val="left" w:pos="360"/>
        </w:tabs>
        <w:ind w:left="-270"/>
        <w:rPr>
          <w:rFonts w:ascii="Arial" w:hAnsi="Arial" w:cs="Arial"/>
          <w:b/>
          <w:lang w:val="en-GB"/>
        </w:rPr>
      </w:pPr>
    </w:p>
    <w:p w14:paraId="24CDDB41" w14:textId="0861203D" w:rsidR="00F0225B" w:rsidRPr="00340901"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3EE3F2B3"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p w14:paraId="49E28495"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tbl>
      <w:tblPr>
        <w:tblStyle w:val="TableGrid"/>
        <w:tblW w:w="0" w:type="auto"/>
        <w:jc w:val="center"/>
        <w:tblLook w:val="04A0" w:firstRow="1" w:lastRow="0" w:firstColumn="1" w:lastColumn="0" w:noHBand="0" w:noVBand="1"/>
      </w:tblPr>
      <w:tblGrid>
        <w:gridCol w:w="4010"/>
        <w:gridCol w:w="1118"/>
      </w:tblGrid>
      <w:tr w:rsidR="00937C63" w:rsidRPr="00A06D5E" w14:paraId="69B52C75" w14:textId="77777777" w:rsidTr="00937C63">
        <w:trPr>
          <w:trHeight w:val="279"/>
          <w:jc w:val="center"/>
        </w:trPr>
        <w:tc>
          <w:tcPr>
            <w:tcW w:w="4010" w:type="dxa"/>
          </w:tcPr>
          <w:p w14:paraId="120533E1"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6CA3F9DB"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937C63" w:rsidRPr="00A06D5E" w14:paraId="7716FE3C" w14:textId="77777777" w:rsidTr="00937C63">
        <w:trPr>
          <w:trHeight w:val="279"/>
          <w:jc w:val="center"/>
        </w:trPr>
        <w:tc>
          <w:tcPr>
            <w:tcW w:w="4010" w:type="dxa"/>
          </w:tcPr>
          <w:p w14:paraId="667785E7" w14:textId="60159A9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Homework Assignments</w:t>
            </w:r>
            <w:r w:rsidR="00952277">
              <w:rPr>
                <w:color w:val="000000"/>
                <w:lang w:val="en-GB"/>
              </w:rPr>
              <w:t xml:space="preserve"> and </w:t>
            </w:r>
            <w:proofErr w:type="spellStart"/>
            <w:r w:rsidR="00952277">
              <w:rPr>
                <w:color w:val="000000"/>
                <w:lang w:val="en-GB"/>
              </w:rPr>
              <w:t>Quizes</w:t>
            </w:r>
            <w:proofErr w:type="spellEnd"/>
          </w:p>
        </w:tc>
        <w:tc>
          <w:tcPr>
            <w:tcW w:w="1118" w:type="dxa"/>
          </w:tcPr>
          <w:p w14:paraId="1258E35C" w14:textId="04787E38" w:rsidR="00937C63" w:rsidRPr="00A06D5E" w:rsidRDefault="00952277"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4AE94F05" w14:textId="77777777" w:rsidTr="00937C63">
        <w:trPr>
          <w:trHeight w:val="279"/>
          <w:jc w:val="center"/>
        </w:trPr>
        <w:tc>
          <w:tcPr>
            <w:tcW w:w="4010" w:type="dxa"/>
          </w:tcPr>
          <w:p w14:paraId="28A71065"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roofErr w:type="spellStart"/>
            <w:r>
              <w:rPr>
                <w:color w:val="000000"/>
                <w:lang w:val="en-GB"/>
              </w:rPr>
              <w:t>Kaggle</w:t>
            </w:r>
            <w:proofErr w:type="spellEnd"/>
            <w:r>
              <w:rPr>
                <w:color w:val="000000"/>
                <w:lang w:val="en-GB"/>
              </w:rPr>
              <w:t>/Organizational Assignment  (Due 13</w:t>
            </w:r>
            <w:r w:rsidRPr="009334DD">
              <w:rPr>
                <w:color w:val="000000"/>
                <w:vertAlign w:val="superscript"/>
                <w:lang w:val="en-GB"/>
              </w:rPr>
              <w:t>th</w:t>
            </w:r>
            <w:r>
              <w:rPr>
                <w:color w:val="000000"/>
                <w:lang w:val="en-GB"/>
              </w:rPr>
              <w:t xml:space="preserve"> Class)</w:t>
            </w:r>
          </w:p>
        </w:tc>
        <w:tc>
          <w:tcPr>
            <w:tcW w:w="1118" w:type="dxa"/>
          </w:tcPr>
          <w:p w14:paraId="2C2CBA06" w14:textId="0E1704FF" w:rsidR="00937C63" w:rsidRDefault="00952277"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670235A9" w14:textId="77777777" w:rsidTr="00937C63">
        <w:trPr>
          <w:trHeight w:val="279"/>
          <w:jc w:val="center"/>
        </w:trPr>
        <w:tc>
          <w:tcPr>
            <w:tcW w:w="4010" w:type="dxa"/>
          </w:tcPr>
          <w:p w14:paraId="738960A9"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784E182C" w14:textId="75A2CB46" w:rsidR="00937C63" w:rsidRPr="00A06D5E" w:rsidRDefault="008F49D5"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00937C63">
              <w:rPr>
                <w:color w:val="000000"/>
                <w:lang w:val="en-GB"/>
              </w:rPr>
              <w:t>%</w:t>
            </w:r>
          </w:p>
        </w:tc>
      </w:tr>
      <w:tr w:rsidR="00937C63" w:rsidRPr="00A06D5E" w14:paraId="5E2DCEA6" w14:textId="77777777" w:rsidTr="00937C63">
        <w:trPr>
          <w:trHeight w:val="279"/>
          <w:jc w:val="center"/>
        </w:trPr>
        <w:tc>
          <w:tcPr>
            <w:tcW w:w="4010" w:type="dxa"/>
          </w:tcPr>
          <w:p w14:paraId="5AD180F7"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(14</w:t>
            </w:r>
            <w:r w:rsidRPr="009334DD">
              <w:rPr>
                <w:color w:val="000000"/>
                <w:vertAlign w:val="superscript"/>
                <w:lang w:val="en-GB"/>
              </w:rPr>
              <w:t>th</w:t>
            </w:r>
            <w:r>
              <w:rPr>
                <w:color w:val="000000"/>
                <w:lang w:val="en-GB"/>
              </w:rPr>
              <w:t xml:space="preserve"> Class)</w:t>
            </w:r>
          </w:p>
        </w:tc>
        <w:tc>
          <w:tcPr>
            <w:tcW w:w="1118" w:type="dxa"/>
          </w:tcPr>
          <w:p w14:paraId="324D6523" w14:textId="6E3443E5" w:rsidR="00937C63" w:rsidRPr="00A06D5E" w:rsidRDefault="008F49D5"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00937C63" w:rsidRPr="00A06D5E">
              <w:rPr>
                <w:color w:val="000000"/>
                <w:lang w:val="en-GB"/>
              </w:rPr>
              <w:t>%</w:t>
            </w:r>
          </w:p>
        </w:tc>
      </w:tr>
    </w:tbl>
    <w:p w14:paraId="1E5D9577"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p>
    <w:p w14:paraId="073BC3EF" w14:textId="77777777" w:rsidR="00937C63" w:rsidRPr="00A06D5E" w:rsidRDefault="00937C63" w:rsidP="00937C63">
      <w:pPr>
        <w:rPr>
          <w:b/>
          <w:lang w:val="en-GB"/>
        </w:rPr>
      </w:pPr>
    </w:p>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Pr="00952277" w:rsidRDefault="001C5410" w:rsidP="00A668DB">
      <w:pPr>
        <w:ind w:left="-270"/>
      </w:pPr>
      <w:r w:rsidRPr="00952277">
        <w:t xml:space="preserve">A maximum of 2 </w:t>
      </w:r>
      <w:r w:rsidR="001B5E80" w:rsidRPr="00952277">
        <w:t xml:space="preserve">unexcused </w:t>
      </w:r>
      <w:r w:rsidRPr="00952277">
        <w:t>ab</w:t>
      </w:r>
      <w:r w:rsidR="00A62540" w:rsidRPr="00952277">
        <w:t xml:space="preserve">sences are allowed.  After that 10% of the overall participation grade will be removed for each missed class. </w:t>
      </w:r>
    </w:p>
    <w:p w14:paraId="78541207" w14:textId="77777777" w:rsidR="00A62540" w:rsidRPr="00952277" w:rsidRDefault="00A62540" w:rsidP="00A668DB">
      <w:pPr>
        <w:ind w:left="-270"/>
      </w:pPr>
    </w:p>
    <w:p w14:paraId="4C448297" w14:textId="77777777" w:rsidR="003E4E97" w:rsidRPr="00952277" w:rsidRDefault="00A62540" w:rsidP="003E4E97">
      <w:pPr>
        <w:ind w:left="-270"/>
        <w:rPr>
          <w:lang w:val="en-GB"/>
        </w:rPr>
      </w:pPr>
      <w:r w:rsidRPr="00952277">
        <w:rPr>
          <w:lang w:val="en-GB"/>
        </w:rPr>
        <w:t xml:space="preserve">Labs are designed to be worked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952277">
        <w:rPr>
          <w:lang w:val="en-GB"/>
        </w:rPr>
        <w:t>behaviours</w:t>
      </w:r>
      <w:r w:rsidRPr="00952277">
        <w:rPr>
          <w:lang w:val="en-GB"/>
        </w:rPr>
        <w:t xml:space="preserve"> during the class as part of the participation component of the class. </w:t>
      </w:r>
    </w:p>
    <w:p w14:paraId="7B52B1FE" w14:textId="77777777" w:rsidR="003E4E97" w:rsidRPr="00952277" w:rsidRDefault="003E4E97" w:rsidP="003E4E97">
      <w:pPr>
        <w:ind w:left="-270"/>
        <w:rPr>
          <w:lang w:val="en-GB"/>
        </w:rPr>
      </w:pPr>
    </w:p>
    <w:p w14:paraId="2E8366FE" w14:textId="77777777" w:rsidR="00A62540" w:rsidRPr="00952277" w:rsidRDefault="00A62540" w:rsidP="003E4E97">
      <w:pPr>
        <w:ind w:left="-270"/>
        <w:rPr>
          <w:lang w:val="en-GB"/>
        </w:rPr>
      </w:pPr>
      <w:r w:rsidRPr="00952277">
        <w:rPr>
          <w:lang w:val="en-GB"/>
        </w:rPr>
        <w:t>Therefore, the imperative clearly stated: each participant attends class fully prepared, willing and able to offer constructive criticism, provide goal-oriented analytic and synthetic insights, and encourage investigative dialectic. You earn your grade on participation through consistent, daily contribution. Merely "COMING TO CLASS” is not sufficient, but is necessary.</w:t>
      </w:r>
    </w:p>
    <w:p w14:paraId="0212F2B9" w14:textId="77777777" w:rsidR="00A62540" w:rsidRPr="00952277" w:rsidRDefault="00A62540" w:rsidP="00A62540">
      <w:pPr>
        <w:ind w:left="-270"/>
        <w:rPr>
          <w:lang w:val="en-GB"/>
        </w:rPr>
      </w:pPr>
    </w:p>
    <w:p w14:paraId="2BF64B85" w14:textId="77777777" w:rsidR="00A62540" w:rsidRPr="00952277" w:rsidRDefault="00A62540" w:rsidP="00A62540">
      <w:pPr>
        <w:ind w:left="-270"/>
        <w:rPr>
          <w:lang w:val="en-GB"/>
        </w:rPr>
      </w:pPr>
      <w:r w:rsidRPr="00952277">
        <w:rPr>
          <w:lang w:val="en-GB"/>
        </w:rPr>
        <w:lastRenderedPageBreak/>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7AE7E17E" w14:textId="77777777" w:rsidR="00C36D72" w:rsidRDefault="00C36D72" w:rsidP="00D5606F"/>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11AA4C81" w14:textId="77777777" w:rsidR="00BC1414" w:rsidRDefault="00BC1414" w:rsidP="00A668DB">
      <w:pPr>
        <w:ind w:left="-270"/>
        <w:rPr>
          <w:rFonts w:ascii="Arial" w:hAnsi="Arial" w:cs="Arial"/>
        </w:rPr>
        <w:sectPr w:rsidR="00BC1414" w:rsidSect="005611C9">
          <w:headerReference w:type="default" r:id="rId10"/>
          <w:footerReference w:type="default" r:id="rId11"/>
          <w:pgSz w:w="12240" w:h="15840"/>
          <w:pgMar w:top="900" w:right="1440" w:bottom="1440" w:left="1440" w:header="720" w:footer="720" w:gutter="0"/>
          <w:cols w:space="720"/>
          <w:docGrid w:linePitch="360"/>
        </w:sectPr>
      </w:pPr>
    </w:p>
    <w:p w14:paraId="668EDE47" w14:textId="77777777" w:rsidR="00BC1414" w:rsidRDefault="00BC1414" w:rsidP="00BC1414">
      <w:pPr>
        <w:pStyle w:val="Heading2"/>
        <w:ind w:left="-270"/>
        <w:rPr>
          <w:rFonts w:ascii="Arial" w:hAnsi="Arial" w:cs="Arial"/>
          <w:color w:val="auto"/>
          <w:sz w:val="32"/>
          <w:szCs w:val="32"/>
        </w:rPr>
      </w:pPr>
      <w:r>
        <w:rPr>
          <w:rFonts w:ascii="Arial" w:hAnsi="Arial" w:cs="Arial"/>
          <w:color w:val="auto"/>
          <w:sz w:val="32"/>
          <w:szCs w:val="32"/>
        </w:rPr>
        <w:lastRenderedPageBreak/>
        <w:t>COURSE CALENDAR</w:t>
      </w:r>
    </w:p>
    <w:p w14:paraId="28698A92" w14:textId="77777777" w:rsidR="00BC1414" w:rsidRPr="00BC1414" w:rsidRDefault="00BC1414" w:rsidP="00BC1414"/>
    <w:tbl>
      <w:tblPr>
        <w:tblStyle w:val="TableGrid"/>
        <w:tblW w:w="9918" w:type="dxa"/>
        <w:tblLayout w:type="fixed"/>
        <w:tblLook w:val="0000" w:firstRow="0" w:lastRow="0" w:firstColumn="0" w:lastColumn="0" w:noHBand="0" w:noVBand="0"/>
      </w:tblPr>
      <w:tblGrid>
        <w:gridCol w:w="468"/>
        <w:gridCol w:w="900"/>
        <w:gridCol w:w="2790"/>
        <w:gridCol w:w="5760"/>
      </w:tblGrid>
      <w:tr w:rsidR="000059AD" w14:paraId="518041B7" w14:textId="77777777" w:rsidTr="00A5126F">
        <w:trPr>
          <w:trHeight w:val="287"/>
        </w:trPr>
        <w:tc>
          <w:tcPr>
            <w:tcW w:w="468" w:type="dxa"/>
          </w:tcPr>
          <w:p w14:paraId="1A3FB8C3" w14:textId="77777777" w:rsidR="00BC1414" w:rsidRPr="00343F53" w:rsidRDefault="00BC1414" w:rsidP="003C0EE1">
            <w:pPr>
              <w:adjustRightInd w:val="0"/>
              <w:rPr>
                <w:rFonts w:eastAsiaTheme="minorHAnsi"/>
                <w:b/>
                <w:bCs/>
                <w:color w:val="313131"/>
                <w:sz w:val="22"/>
                <w:szCs w:val="22"/>
              </w:rPr>
            </w:pPr>
          </w:p>
        </w:tc>
        <w:tc>
          <w:tcPr>
            <w:tcW w:w="900" w:type="dxa"/>
          </w:tcPr>
          <w:p w14:paraId="199FCD62" w14:textId="77777777" w:rsidR="00BC1414" w:rsidRPr="00343F53" w:rsidRDefault="00BC1414" w:rsidP="003C0EE1">
            <w:pPr>
              <w:adjustRightInd w:val="0"/>
              <w:rPr>
                <w:rFonts w:eastAsiaTheme="minorHAnsi"/>
                <w:b/>
                <w:bCs/>
                <w:color w:val="313131"/>
                <w:sz w:val="22"/>
                <w:szCs w:val="22"/>
              </w:rPr>
            </w:pPr>
            <w:r w:rsidRPr="00343F53">
              <w:rPr>
                <w:rFonts w:eastAsiaTheme="minorHAnsi"/>
                <w:b/>
                <w:bCs/>
                <w:color w:val="313131"/>
                <w:sz w:val="22"/>
                <w:szCs w:val="22"/>
              </w:rPr>
              <w:t>Date</w:t>
            </w:r>
          </w:p>
        </w:tc>
        <w:tc>
          <w:tcPr>
            <w:tcW w:w="2790" w:type="dxa"/>
          </w:tcPr>
          <w:p w14:paraId="2296F974" w14:textId="77777777" w:rsidR="00BC1414" w:rsidRPr="00343F53" w:rsidRDefault="00BC1414" w:rsidP="003C0EE1">
            <w:pPr>
              <w:adjustRightInd w:val="0"/>
              <w:rPr>
                <w:rFonts w:eastAsiaTheme="minorHAnsi"/>
                <w:b/>
                <w:bCs/>
                <w:color w:val="313131"/>
                <w:sz w:val="22"/>
                <w:szCs w:val="22"/>
              </w:rPr>
            </w:pPr>
            <w:r w:rsidRPr="00343F53">
              <w:rPr>
                <w:rFonts w:eastAsiaTheme="minorHAnsi"/>
                <w:b/>
                <w:bCs/>
                <w:color w:val="313131"/>
                <w:sz w:val="22"/>
                <w:szCs w:val="22"/>
              </w:rPr>
              <w:t>Topic</w:t>
            </w:r>
          </w:p>
        </w:tc>
        <w:tc>
          <w:tcPr>
            <w:tcW w:w="5760" w:type="dxa"/>
          </w:tcPr>
          <w:p w14:paraId="14EC8A3F" w14:textId="77777777" w:rsidR="00BC1414" w:rsidRPr="00343F53" w:rsidRDefault="00BC1414" w:rsidP="003C0EE1">
            <w:pPr>
              <w:adjustRightInd w:val="0"/>
              <w:rPr>
                <w:rFonts w:eastAsiaTheme="minorHAnsi"/>
                <w:b/>
                <w:bCs/>
                <w:color w:val="313131"/>
                <w:sz w:val="22"/>
                <w:szCs w:val="22"/>
              </w:rPr>
            </w:pPr>
            <w:r w:rsidRPr="00343F53">
              <w:rPr>
                <w:rFonts w:eastAsiaTheme="minorHAnsi"/>
                <w:b/>
                <w:bCs/>
                <w:color w:val="313131"/>
                <w:sz w:val="22"/>
                <w:szCs w:val="22"/>
              </w:rPr>
              <w:t>Readings/Notes</w:t>
            </w:r>
          </w:p>
        </w:tc>
      </w:tr>
      <w:tr w:rsidR="00B53FDD" w14:paraId="6C3B30E7" w14:textId="77777777" w:rsidTr="003A6214">
        <w:tc>
          <w:tcPr>
            <w:tcW w:w="468" w:type="dxa"/>
            <w:vAlign w:val="bottom"/>
          </w:tcPr>
          <w:p w14:paraId="4065F77A" w14:textId="7E744269"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w:t>
            </w:r>
          </w:p>
        </w:tc>
        <w:tc>
          <w:tcPr>
            <w:tcW w:w="900" w:type="dxa"/>
            <w:vAlign w:val="bottom"/>
          </w:tcPr>
          <w:p w14:paraId="22D3CFAD" w14:textId="131875CE"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8/29</w:t>
            </w:r>
          </w:p>
        </w:tc>
        <w:tc>
          <w:tcPr>
            <w:tcW w:w="2790" w:type="dxa"/>
            <w:vAlign w:val="bottom"/>
          </w:tcPr>
          <w:p w14:paraId="32D2D6D9" w14:textId="4B303E96" w:rsidR="00B53FDD" w:rsidRPr="00343F53" w:rsidRDefault="00B53FDD" w:rsidP="00D5606F">
            <w:pPr>
              <w:adjustRightInd w:val="0"/>
              <w:rPr>
                <w:rFonts w:eastAsiaTheme="minorHAnsi"/>
                <w:color w:val="313131"/>
                <w:sz w:val="22"/>
                <w:szCs w:val="22"/>
              </w:rPr>
            </w:pPr>
            <w:r>
              <w:rPr>
                <w:rFonts w:ascii="Calibri" w:eastAsia="Times New Roman" w:hAnsi="Calibri"/>
                <w:color w:val="000000"/>
              </w:rPr>
              <w:t>The Rise of Analytics and the Tools of the Data Scientist</w:t>
            </w:r>
          </w:p>
        </w:tc>
        <w:tc>
          <w:tcPr>
            <w:tcW w:w="5760" w:type="dxa"/>
          </w:tcPr>
          <w:p w14:paraId="66BD6F4E" w14:textId="3BB9B9E1" w:rsidR="00B53FDD" w:rsidRDefault="00EA0F44" w:rsidP="00EA0F44">
            <w:pPr>
              <w:pStyle w:val="ListParagraph"/>
              <w:numPr>
                <w:ilvl w:val="0"/>
                <w:numId w:val="8"/>
              </w:numPr>
              <w:adjustRightInd w:val="0"/>
              <w:rPr>
                <w:rFonts w:eastAsiaTheme="minorHAnsi"/>
                <w:color w:val="313131"/>
                <w:sz w:val="22"/>
                <w:szCs w:val="22"/>
              </w:rPr>
            </w:pPr>
            <w:r>
              <w:rPr>
                <w:rFonts w:eastAsiaTheme="minorHAnsi"/>
                <w:color w:val="313131"/>
                <w:sz w:val="22"/>
                <w:szCs w:val="22"/>
              </w:rPr>
              <w:t>Join</w:t>
            </w:r>
            <w:r w:rsidR="00AF257C">
              <w:rPr>
                <w:rFonts w:eastAsiaTheme="minorHAnsi"/>
                <w:color w:val="313131"/>
                <w:sz w:val="22"/>
                <w:szCs w:val="22"/>
              </w:rPr>
              <w:t xml:space="preserve"> Analytics Dojo</w:t>
            </w:r>
          </w:p>
          <w:p w14:paraId="4F8ACEE5" w14:textId="256AFFC7" w:rsidR="00EA0F44" w:rsidRDefault="00EA0F44" w:rsidP="00EA0F44">
            <w:pPr>
              <w:pStyle w:val="ListParagraph"/>
              <w:numPr>
                <w:ilvl w:val="0"/>
                <w:numId w:val="8"/>
              </w:numPr>
              <w:adjustRightInd w:val="0"/>
              <w:rPr>
                <w:rFonts w:eastAsiaTheme="minorHAnsi"/>
                <w:color w:val="313131"/>
                <w:sz w:val="22"/>
                <w:szCs w:val="22"/>
              </w:rPr>
            </w:pPr>
            <w:r>
              <w:rPr>
                <w:rFonts w:eastAsiaTheme="minorHAnsi"/>
                <w:color w:val="313131"/>
                <w:sz w:val="22"/>
                <w:szCs w:val="22"/>
              </w:rPr>
              <w:t xml:space="preserve">Analytics </w:t>
            </w:r>
            <w:r w:rsidR="00AF257C">
              <w:rPr>
                <w:rFonts w:eastAsiaTheme="minorHAnsi"/>
                <w:color w:val="313131"/>
                <w:sz w:val="22"/>
                <w:szCs w:val="22"/>
              </w:rPr>
              <w:t>Platform</w:t>
            </w:r>
          </w:p>
          <w:p w14:paraId="5F1CB9C3" w14:textId="6C0F638D" w:rsidR="00AF257C" w:rsidRPr="00EA0F44" w:rsidRDefault="00AF257C" w:rsidP="00EA0F44">
            <w:pPr>
              <w:pStyle w:val="ListParagraph"/>
              <w:numPr>
                <w:ilvl w:val="0"/>
                <w:numId w:val="8"/>
              </w:numPr>
              <w:adjustRightInd w:val="0"/>
              <w:rPr>
                <w:rFonts w:eastAsiaTheme="minorHAnsi"/>
                <w:color w:val="313131"/>
                <w:sz w:val="22"/>
                <w:szCs w:val="22"/>
              </w:rPr>
            </w:pPr>
            <w:r>
              <w:rPr>
                <w:rFonts w:eastAsiaTheme="minorHAnsi"/>
                <w:color w:val="313131"/>
                <w:sz w:val="22"/>
                <w:szCs w:val="22"/>
              </w:rPr>
              <w:t xml:space="preserve">Rise of Analytics </w:t>
            </w:r>
          </w:p>
          <w:p w14:paraId="5D8902BF" w14:textId="1D8DDF55" w:rsidR="006C7A9B" w:rsidRPr="00343F53" w:rsidRDefault="006C7A9B" w:rsidP="003C0EE1">
            <w:pPr>
              <w:adjustRightInd w:val="0"/>
              <w:rPr>
                <w:rFonts w:eastAsiaTheme="minorHAnsi"/>
                <w:color w:val="313131"/>
                <w:sz w:val="22"/>
                <w:szCs w:val="22"/>
              </w:rPr>
            </w:pPr>
          </w:p>
        </w:tc>
      </w:tr>
      <w:tr w:rsidR="00B53FDD" w14:paraId="541F2FCD" w14:textId="77777777" w:rsidTr="003A6214">
        <w:tc>
          <w:tcPr>
            <w:tcW w:w="468" w:type="dxa"/>
            <w:vAlign w:val="bottom"/>
          </w:tcPr>
          <w:p w14:paraId="35CFEDC1" w14:textId="1B301052" w:rsidR="00B53FDD" w:rsidRPr="00343F53" w:rsidRDefault="00B53FDD" w:rsidP="000059AD">
            <w:pPr>
              <w:adjustRightInd w:val="0"/>
              <w:jc w:val="center"/>
              <w:rPr>
                <w:rFonts w:eastAsiaTheme="minorHAnsi"/>
                <w:color w:val="313131"/>
                <w:sz w:val="22"/>
                <w:szCs w:val="22"/>
              </w:rPr>
            </w:pPr>
          </w:p>
        </w:tc>
        <w:tc>
          <w:tcPr>
            <w:tcW w:w="900" w:type="dxa"/>
            <w:vAlign w:val="bottom"/>
          </w:tcPr>
          <w:p w14:paraId="04E0C4E2" w14:textId="1CAC3076"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9/5</w:t>
            </w:r>
          </w:p>
        </w:tc>
        <w:tc>
          <w:tcPr>
            <w:tcW w:w="2790" w:type="dxa"/>
            <w:vAlign w:val="bottom"/>
          </w:tcPr>
          <w:p w14:paraId="3DEDB551" w14:textId="6B795E51" w:rsidR="00B53FDD" w:rsidRPr="00343F53" w:rsidRDefault="00B53FDD" w:rsidP="003C0EE1">
            <w:pPr>
              <w:adjustRightInd w:val="0"/>
              <w:rPr>
                <w:rFonts w:eastAsiaTheme="minorHAnsi"/>
                <w:color w:val="313131"/>
                <w:sz w:val="22"/>
                <w:szCs w:val="22"/>
              </w:rPr>
            </w:pPr>
            <w:r>
              <w:rPr>
                <w:rFonts w:ascii="Calibri" w:eastAsia="Times New Roman" w:hAnsi="Calibri"/>
                <w:color w:val="000000"/>
              </w:rPr>
              <w:t>Labor Day</w:t>
            </w:r>
          </w:p>
        </w:tc>
        <w:tc>
          <w:tcPr>
            <w:tcW w:w="5760" w:type="dxa"/>
          </w:tcPr>
          <w:p w14:paraId="6351CC80" w14:textId="77777777" w:rsidR="00B53FDD" w:rsidRPr="00343F53" w:rsidRDefault="00B53FDD" w:rsidP="003C0EE1">
            <w:pPr>
              <w:adjustRightInd w:val="0"/>
              <w:rPr>
                <w:rFonts w:eastAsiaTheme="minorHAnsi"/>
                <w:color w:val="313131"/>
                <w:sz w:val="22"/>
                <w:szCs w:val="22"/>
              </w:rPr>
            </w:pPr>
            <w:r w:rsidRPr="00343F53">
              <w:rPr>
                <w:rFonts w:eastAsiaTheme="minorHAnsi"/>
                <w:color w:val="313131"/>
                <w:sz w:val="22"/>
                <w:szCs w:val="22"/>
              </w:rPr>
              <w:t> </w:t>
            </w:r>
          </w:p>
        </w:tc>
      </w:tr>
      <w:tr w:rsidR="00B53FDD" w14:paraId="2C207A3C" w14:textId="77777777" w:rsidTr="003A6214">
        <w:tc>
          <w:tcPr>
            <w:tcW w:w="468" w:type="dxa"/>
            <w:vAlign w:val="bottom"/>
          </w:tcPr>
          <w:p w14:paraId="4B79BB7D" w14:textId="4CB95C34"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2</w:t>
            </w:r>
          </w:p>
        </w:tc>
        <w:tc>
          <w:tcPr>
            <w:tcW w:w="900" w:type="dxa"/>
            <w:vAlign w:val="bottom"/>
          </w:tcPr>
          <w:p w14:paraId="181A9975" w14:textId="3D7B3BD6"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9/12</w:t>
            </w:r>
          </w:p>
        </w:tc>
        <w:tc>
          <w:tcPr>
            <w:tcW w:w="2790" w:type="dxa"/>
            <w:vAlign w:val="bottom"/>
          </w:tcPr>
          <w:p w14:paraId="4F7DD852" w14:textId="6BE30993" w:rsidR="00B53FDD" w:rsidRPr="00343F53" w:rsidRDefault="00B53FDD" w:rsidP="003C0EE1">
            <w:pPr>
              <w:adjustRightInd w:val="0"/>
              <w:rPr>
                <w:rFonts w:eastAsiaTheme="minorHAnsi"/>
                <w:color w:val="313131"/>
                <w:sz w:val="22"/>
                <w:szCs w:val="22"/>
              </w:rPr>
            </w:pPr>
            <w:r>
              <w:rPr>
                <w:rFonts w:ascii="Calibri" w:eastAsia="Times New Roman" w:hAnsi="Calibri"/>
                <w:color w:val="000000"/>
              </w:rPr>
              <w:t>Data Types and Structures</w:t>
            </w:r>
          </w:p>
        </w:tc>
        <w:tc>
          <w:tcPr>
            <w:tcW w:w="5760" w:type="dxa"/>
          </w:tcPr>
          <w:p w14:paraId="3F4D9A23" w14:textId="36CA9CE1" w:rsidR="00F615D2" w:rsidRDefault="00AF257C" w:rsidP="00A5126F">
            <w:pPr>
              <w:pStyle w:val="ListParagraph"/>
              <w:numPr>
                <w:ilvl w:val="0"/>
                <w:numId w:val="5"/>
              </w:numPr>
              <w:adjustRightInd w:val="0"/>
              <w:rPr>
                <w:rFonts w:eastAsiaTheme="minorHAnsi"/>
                <w:color w:val="313131"/>
                <w:sz w:val="22"/>
                <w:szCs w:val="22"/>
              </w:rPr>
            </w:pPr>
            <w:r>
              <w:rPr>
                <w:rFonts w:eastAsiaTheme="minorHAnsi"/>
                <w:color w:val="313131"/>
                <w:sz w:val="22"/>
                <w:szCs w:val="22"/>
              </w:rPr>
              <w:t>Concepts – Data Structures</w:t>
            </w:r>
          </w:p>
          <w:p w14:paraId="40354AA4" w14:textId="77777777" w:rsidR="00B53FDD" w:rsidRDefault="00A5126F" w:rsidP="00A5126F">
            <w:pPr>
              <w:pStyle w:val="ListParagraph"/>
              <w:numPr>
                <w:ilvl w:val="0"/>
                <w:numId w:val="5"/>
              </w:numPr>
              <w:adjustRightInd w:val="0"/>
              <w:rPr>
                <w:rFonts w:eastAsiaTheme="minorHAnsi"/>
                <w:color w:val="313131"/>
                <w:sz w:val="22"/>
                <w:szCs w:val="22"/>
              </w:rPr>
            </w:pPr>
            <w:r>
              <w:rPr>
                <w:rFonts w:eastAsiaTheme="minorHAnsi"/>
                <w:color w:val="313131"/>
                <w:sz w:val="22"/>
                <w:szCs w:val="22"/>
              </w:rPr>
              <w:t>Python – Overview and Packages</w:t>
            </w:r>
          </w:p>
          <w:p w14:paraId="1A576B2B" w14:textId="77777777" w:rsidR="00A5126F" w:rsidRDefault="00A5126F" w:rsidP="00A5126F">
            <w:pPr>
              <w:pStyle w:val="ListParagraph"/>
              <w:numPr>
                <w:ilvl w:val="0"/>
                <w:numId w:val="5"/>
              </w:numPr>
              <w:adjustRightInd w:val="0"/>
              <w:rPr>
                <w:rFonts w:eastAsiaTheme="minorHAnsi"/>
                <w:color w:val="313131"/>
                <w:sz w:val="22"/>
                <w:szCs w:val="22"/>
              </w:rPr>
            </w:pPr>
            <w:r>
              <w:rPr>
                <w:rFonts w:eastAsiaTheme="minorHAnsi"/>
                <w:color w:val="313131"/>
                <w:sz w:val="22"/>
                <w:szCs w:val="22"/>
              </w:rPr>
              <w:t>Python – Data structures</w:t>
            </w:r>
          </w:p>
          <w:p w14:paraId="7B0B710F" w14:textId="77777777" w:rsidR="00A5126F" w:rsidRDefault="00A5126F" w:rsidP="00A5126F">
            <w:pPr>
              <w:pStyle w:val="ListParagraph"/>
              <w:numPr>
                <w:ilvl w:val="0"/>
                <w:numId w:val="5"/>
              </w:numPr>
              <w:adjustRightInd w:val="0"/>
              <w:rPr>
                <w:rFonts w:eastAsiaTheme="minorHAnsi"/>
                <w:color w:val="313131"/>
                <w:sz w:val="22"/>
                <w:szCs w:val="22"/>
              </w:rPr>
            </w:pPr>
            <w:r>
              <w:rPr>
                <w:rFonts w:eastAsiaTheme="minorHAnsi"/>
                <w:color w:val="313131"/>
                <w:sz w:val="22"/>
                <w:szCs w:val="22"/>
              </w:rPr>
              <w:t>R – Overview and Packages</w:t>
            </w:r>
          </w:p>
          <w:p w14:paraId="29E0B22F" w14:textId="37ED6D47" w:rsidR="00A5126F" w:rsidRPr="00A5126F" w:rsidRDefault="00A5126F" w:rsidP="00A5126F">
            <w:pPr>
              <w:pStyle w:val="ListParagraph"/>
              <w:numPr>
                <w:ilvl w:val="0"/>
                <w:numId w:val="5"/>
              </w:numPr>
              <w:adjustRightInd w:val="0"/>
              <w:rPr>
                <w:rFonts w:eastAsiaTheme="minorHAnsi"/>
                <w:color w:val="313131"/>
                <w:sz w:val="22"/>
                <w:szCs w:val="22"/>
              </w:rPr>
            </w:pPr>
            <w:r>
              <w:rPr>
                <w:rFonts w:eastAsiaTheme="minorHAnsi"/>
                <w:color w:val="313131"/>
                <w:sz w:val="22"/>
                <w:szCs w:val="22"/>
              </w:rPr>
              <w:t>R – Data Structures</w:t>
            </w:r>
          </w:p>
        </w:tc>
      </w:tr>
      <w:tr w:rsidR="00B53FDD" w14:paraId="0D86635B" w14:textId="77777777" w:rsidTr="003A6214">
        <w:tc>
          <w:tcPr>
            <w:tcW w:w="468" w:type="dxa"/>
            <w:vAlign w:val="bottom"/>
          </w:tcPr>
          <w:p w14:paraId="74FE1C5F" w14:textId="00FD3368"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3</w:t>
            </w:r>
          </w:p>
        </w:tc>
        <w:tc>
          <w:tcPr>
            <w:tcW w:w="900" w:type="dxa"/>
            <w:vAlign w:val="bottom"/>
          </w:tcPr>
          <w:p w14:paraId="53935AC7" w14:textId="496C466A"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9/19</w:t>
            </w:r>
          </w:p>
        </w:tc>
        <w:tc>
          <w:tcPr>
            <w:tcW w:w="2790" w:type="dxa"/>
            <w:vAlign w:val="bottom"/>
          </w:tcPr>
          <w:p w14:paraId="570E5E48" w14:textId="0AC9CB7D" w:rsidR="00B53FDD" w:rsidRPr="00343F53" w:rsidRDefault="00B53FDD" w:rsidP="000059AD">
            <w:pPr>
              <w:adjustRightInd w:val="0"/>
              <w:rPr>
                <w:rFonts w:eastAsiaTheme="minorHAnsi"/>
                <w:color w:val="313131"/>
                <w:sz w:val="22"/>
                <w:szCs w:val="22"/>
              </w:rPr>
            </w:pPr>
            <w:r>
              <w:rPr>
                <w:rFonts w:ascii="Calibri" w:eastAsia="Times New Roman" w:hAnsi="Calibri"/>
                <w:color w:val="000000"/>
              </w:rPr>
              <w:t>Data Sources I</w:t>
            </w:r>
          </w:p>
        </w:tc>
        <w:tc>
          <w:tcPr>
            <w:tcW w:w="5760" w:type="dxa"/>
          </w:tcPr>
          <w:p w14:paraId="4844BF7C" w14:textId="77777777" w:rsidR="00C74A0D" w:rsidRPr="00AF257C" w:rsidRDefault="00C74A0D" w:rsidP="00AF257C">
            <w:pPr>
              <w:adjustRightInd w:val="0"/>
              <w:rPr>
                <w:rFonts w:eastAsiaTheme="minorHAnsi"/>
                <w:color w:val="313131"/>
                <w:sz w:val="22"/>
                <w:szCs w:val="22"/>
              </w:rPr>
            </w:pPr>
          </w:p>
          <w:p w14:paraId="3D0A21E0" w14:textId="20973B61" w:rsidR="00B53FDD" w:rsidRDefault="00AF2741" w:rsidP="00AF2741">
            <w:pPr>
              <w:pStyle w:val="ListParagraph"/>
              <w:numPr>
                <w:ilvl w:val="0"/>
                <w:numId w:val="6"/>
              </w:numPr>
              <w:adjustRightInd w:val="0"/>
              <w:rPr>
                <w:rFonts w:eastAsiaTheme="minorHAnsi"/>
                <w:color w:val="313131"/>
                <w:sz w:val="22"/>
                <w:szCs w:val="22"/>
              </w:rPr>
            </w:pPr>
            <w:r>
              <w:rPr>
                <w:rFonts w:eastAsiaTheme="minorHAnsi"/>
                <w:color w:val="313131"/>
                <w:sz w:val="22"/>
                <w:szCs w:val="22"/>
              </w:rPr>
              <w:t xml:space="preserve">Python – </w:t>
            </w:r>
            <w:r w:rsidR="00C74A0D">
              <w:rPr>
                <w:rFonts w:eastAsiaTheme="minorHAnsi"/>
                <w:color w:val="313131"/>
                <w:sz w:val="22"/>
                <w:szCs w:val="22"/>
              </w:rPr>
              <w:t>Accessing Data</w:t>
            </w:r>
          </w:p>
          <w:p w14:paraId="6B5D713A" w14:textId="2CC6B650" w:rsidR="00AF2741" w:rsidRDefault="00C74A0D" w:rsidP="00AF2741">
            <w:pPr>
              <w:pStyle w:val="ListParagraph"/>
              <w:numPr>
                <w:ilvl w:val="0"/>
                <w:numId w:val="6"/>
              </w:numPr>
              <w:adjustRightInd w:val="0"/>
              <w:rPr>
                <w:rFonts w:eastAsiaTheme="minorHAnsi"/>
                <w:color w:val="313131"/>
                <w:sz w:val="22"/>
                <w:szCs w:val="22"/>
              </w:rPr>
            </w:pPr>
            <w:r>
              <w:rPr>
                <w:rFonts w:eastAsiaTheme="minorHAnsi"/>
                <w:color w:val="313131"/>
                <w:sz w:val="22"/>
                <w:szCs w:val="22"/>
              </w:rPr>
              <w:t>R – Accessing Data</w:t>
            </w:r>
          </w:p>
          <w:p w14:paraId="5D43CFC3" w14:textId="1392373A" w:rsidR="00AF2741" w:rsidRPr="00AF2741" w:rsidRDefault="00AF2741" w:rsidP="00C74A0D">
            <w:pPr>
              <w:pStyle w:val="ListParagraph"/>
              <w:numPr>
                <w:ilvl w:val="0"/>
                <w:numId w:val="6"/>
              </w:numPr>
              <w:adjustRightInd w:val="0"/>
              <w:rPr>
                <w:rFonts w:eastAsiaTheme="minorHAnsi"/>
                <w:color w:val="313131"/>
                <w:sz w:val="22"/>
                <w:szCs w:val="22"/>
              </w:rPr>
            </w:pPr>
          </w:p>
        </w:tc>
      </w:tr>
      <w:tr w:rsidR="00B53FDD" w14:paraId="749027EE" w14:textId="77777777" w:rsidTr="003A6214">
        <w:tc>
          <w:tcPr>
            <w:tcW w:w="468" w:type="dxa"/>
            <w:vAlign w:val="bottom"/>
          </w:tcPr>
          <w:p w14:paraId="779E42AB" w14:textId="7ACDB102"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4</w:t>
            </w:r>
          </w:p>
        </w:tc>
        <w:tc>
          <w:tcPr>
            <w:tcW w:w="900" w:type="dxa"/>
            <w:vAlign w:val="bottom"/>
          </w:tcPr>
          <w:p w14:paraId="0D708532" w14:textId="6F7E3351"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9/26</w:t>
            </w:r>
          </w:p>
        </w:tc>
        <w:tc>
          <w:tcPr>
            <w:tcW w:w="2790" w:type="dxa"/>
            <w:vAlign w:val="bottom"/>
          </w:tcPr>
          <w:p w14:paraId="30B2985F" w14:textId="6F8687A2" w:rsidR="00B53FDD" w:rsidRPr="00343F53" w:rsidRDefault="00B53FDD" w:rsidP="003C0EE1">
            <w:pPr>
              <w:adjustRightInd w:val="0"/>
              <w:rPr>
                <w:rFonts w:eastAsiaTheme="minorHAnsi"/>
                <w:color w:val="313131"/>
                <w:sz w:val="22"/>
                <w:szCs w:val="22"/>
              </w:rPr>
            </w:pPr>
            <w:r>
              <w:rPr>
                <w:rFonts w:ascii="Calibri" w:eastAsia="Times New Roman" w:hAnsi="Calibri"/>
                <w:color w:val="000000"/>
              </w:rPr>
              <w:t>Programming Logic</w:t>
            </w:r>
          </w:p>
        </w:tc>
        <w:tc>
          <w:tcPr>
            <w:tcW w:w="5760" w:type="dxa"/>
          </w:tcPr>
          <w:p w14:paraId="7AABEF3F" w14:textId="5885F711" w:rsidR="00B53FDD" w:rsidRPr="00343F53" w:rsidRDefault="00B53FDD" w:rsidP="003C0EE1">
            <w:pPr>
              <w:adjustRightInd w:val="0"/>
              <w:rPr>
                <w:rFonts w:eastAsiaTheme="minorHAnsi"/>
                <w:color w:val="313131"/>
                <w:sz w:val="22"/>
                <w:szCs w:val="22"/>
              </w:rPr>
            </w:pPr>
            <w:r w:rsidRPr="00343F53">
              <w:rPr>
                <w:rFonts w:eastAsiaTheme="minorHAnsi"/>
                <w:color w:val="313131"/>
                <w:sz w:val="22"/>
                <w:szCs w:val="22"/>
              </w:rPr>
              <w:t xml:space="preserve">(1) </w:t>
            </w:r>
            <w:hyperlink r:id="rId12" w:history="1">
              <w:proofErr w:type="spellStart"/>
              <w:r w:rsidRPr="00343F53">
                <w:rPr>
                  <w:rFonts w:eastAsiaTheme="minorHAnsi"/>
                  <w:color w:val="313131"/>
                  <w:sz w:val="22"/>
                  <w:szCs w:val="22"/>
                  <w:u w:val="single"/>
                </w:rPr>
                <w:t>Subsetting</w:t>
              </w:r>
              <w:proofErr w:type="spellEnd"/>
              <w:r w:rsidRPr="00343F53">
                <w:rPr>
                  <w:rFonts w:eastAsiaTheme="minorHAnsi"/>
                  <w:color w:val="313131"/>
                  <w:sz w:val="22"/>
                  <w:szCs w:val="22"/>
                  <w:u w:val="single"/>
                </w:rPr>
                <w:t xml:space="preserve"> with R</w:t>
              </w:r>
            </w:hyperlink>
            <w:r w:rsidRPr="00343F53">
              <w:rPr>
                <w:rFonts w:eastAsiaTheme="minorHAnsi"/>
                <w:color w:val="313131"/>
                <w:sz w:val="22"/>
                <w:szCs w:val="22"/>
              </w:rPr>
              <w:t xml:space="preserve"> (2) </w:t>
            </w:r>
            <w:hyperlink r:id="rId13" w:history="1">
              <w:r w:rsidRPr="00343F53">
                <w:rPr>
                  <w:rFonts w:eastAsiaTheme="minorHAnsi"/>
                  <w:color w:val="313131"/>
                  <w:sz w:val="22"/>
                  <w:szCs w:val="22"/>
                  <w:u w:val="single"/>
                </w:rPr>
                <w:t>Data Aggregation with R</w:t>
              </w:r>
            </w:hyperlink>
            <w:r w:rsidRPr="00343F53">
              <w:rPr>
                <w:rFonts w:eastAsiaTheme="minorHAnsi"/>
                <w:color w:val="313131"/>
                <w:sz w:val="22"/>
                <w:szCs w:val="22"/>
              </w:rPr>
              <w:t xml:space="preserve"> (3) </w:t>
            </w:r>
            <w:hyperlink r:id="rId14" w:history="1">
              <w:r w:rsidRPr="00343F53">
                <w:rPr>
                  <w:rFonts w:eastAsiaTheme="minorHAnsi"/>
                  <w:color w:val="313131"/>
                  <w:sz w:val="22"/>
                  <w:szCs w:val="22"/>
                  <w:u w:val="single"/>
                </w:rPr>
                <w:t>Merging Data in R</w:t>
              </w:r>
            </w:hyperlink>
          </w:p>
          <w:p w14:paraId="4E8C39BF" w14:textId="77777777" w:rsidR="00B53FDD" w:rsidRPr="00343F53" w:rsidRDefault="00B53FDD" w:rsidP="003C0EE1">
            <w:pPr>
              <w:adjustRightInd w:val="0"/>
              <w:rPr>
                <w:rFonts w:eastAsiaTheme="minorHAnsi"/>
                <w:color w:val="313131"/>
                <w:sz w:val="22"/>
                <w:szCs w:val="22"/>
              </w:rPr>
            </w:pPr>
            <w:r w:rsidRPr="00343F53">
              <w:rPr>
                <w:rFonts w:eastAsiaTheme="minorHAnsi"/>
                <w:color w:val="313131"/>
                <w:sz w:val="22"/>
                <w:szCs w:val="22"/>
              </w:rPr>
              <w:t>Lab 3 Due (Blackboard)</w:t>
            </w:r>
          </w:p>
        </w:tc>
      </w:tr>
      <w:tr w:rsidR="00B53FDD" w14:paraId="1340050B" w14:textId="77777777" w:rsidTr="003A6214">
        <w:trPr>
          <w:trHeight w:val="584"/>
        </w:trPr>
        <w:tc>
          <w:tcPr>
            <w:tcW w:w="468" w:type="dxa"/>
            <w:vAlign w:val="bottom"/>
          </w:tcPr>
          <w:p w14:paraId="5958C39B" w14:textId="174FC439"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5</w:t>
            </w:r>
          </w:p>
        </w:tc>
        <w:tc>
          <w:tcPr>
            <w:tcW w:w="900" w:type="dxa"/>
            <w:vAlign w:val="bottom"/>
          </w:tcPr>
          <w:p w14:paraId="3D54EBBF" w14:textId="08B2CB76"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10/3</w:t>
            </w:r>
          </w:p>
        </w:tc>
        <w:tc>
          <w:tcPr>
            <w:tcW w:w="2790" w:type="dxa"/>
            <w:vAlign w:val="bottom"/>
          </w:tcPr>
          <w:p w14:paraId="7DE4E170" w14:textId="42CA494D" w:rsidR="00B53FDD" w:rsidRPr="00343F53" w:rsidRDefault="00B53FDD" w:rsidP="003C0EE1">
            <w:pPr>
              <w:adjustRightInd w:val="0"/>
              <w:rPr>
                <w:rFonts w:eastAsiaTheme="minorHAnsi"/>
                <w:color w:val="313131"/>
                <w:sz w:val="22"/>
                <w:szCs w:val="22"/>
              </w:rPr>
            </w:pPr>
            <w:r>
              <w:rPr>
                <w:rFonts w:ascii="Calibri" w:eastAsia="Times New Roman" w:hAnsi="Calibri"/>
                <w:color w:val="000000"/>
              </w:rPr>
              <w:t>Transforming Data</w:t>
            </w:r>
          </w:p>
        </w:tc>
        <w:tc>
          <w:tcPr>
            <w:tcW w:w="5760" w:type="dxa"/>
          </w:tcPr>
          <w:p w14:paraId="26642CEE" w14:textId="1A8A31A2" w:rsidR="00B53FDD" w:rsidRPr="00343F53" w:rsidRDefault="00B53FDD" w:rsidP="003C0EE1">
            <w:pPr>
              <w:adjustRightInd w:val="0"/>
              <w:rPr>
                <w:rFonts w:eastAsiaTheme="minorHAnsi"/>
                <w:color w:val="313131"/>
                <w:sz w:val="22"/>
                <w:szCs w:val="22"/>
              </w:rPr>
            </w:pPr>
            <w:r w:rsidRPr="00343F53">
              <w:rPr>
                <w:rFonts w:eastAsiaTheme="minorHAnsi"/>
                <w:color w:val="313131"/>
                <w:sz w:val="22"/>
                <w:szCs w:val="22"/>
              </w:rPr>
              <w:t xml:space="preserve">(1) </w:t>
            </w:r>
            <w:hyperlink r:id="rId15" w:history="1">
              <w:r w:rsidRPr="00343F53">
                <w:rPr>
                  <w:rFonts w:eastAsiaTheme="minorHAnsi"/>
                  <w:color w:val="313131"/>
                  <w:sz w:val="22"/>
                  <w:szCs w:val="22"/>
                  <w:u w:val="single"/>
                </w:rPr>
                <w:t>Missing data in R</w:t>
              </w:r>
            </w:hyperlink>
            <w:r w:rsidRPr="00343F53">
              <w:rPr>
                <w:rFonts w:eastAsiaTheme="minorHAnsi"/>
                <w:color w:val="313131"/>
                <w:sz w:val="22"/>
                <w:szCs w:val="22"/>
              </w:rPr>
              <w:t xml:space="preserve"> (2) </w:t>
            </w:r>
            <w:hyperlink r:id="rId16" w:history="1">
              <w:r w:rsidRPr="00343F53">
                <w:rPr>
                  <w:rFonts w:eastAsiaTheme="minorHAnsi"/>
                  <w:color w:val="313131"/>
                  <w:sz w:val="22"/>
                  <w:szCs w:val="22"/>
                  <w:u w:val="single"/>
                </w:rPr>
                <w:t>The Danger of Overfitting</w:t>
              </w:r>
            </w:hyperlink>
            <w:r w:rsidRPr="00343F53">
              <w:rPr>
                <w:rFonts w:eastAsiaTheme="minorHAnsi"/>
                <w:color w:val="313131"/>
                <w:sz w:val="22"/>
                <w:szCs w:val="22"/>
              </w:rPr>
              <w:t xml:space="preserve"> (3) </w:t>
            </w:r>
            <w:hyperlink r:id="rId17" w:history="1">
              <w:r w:rsidRPr="00343F53">
                <w:rPr>
                  <w:rFonts w:eastAsiaTheme="minorHAnsi"/>
                  <w:color w:val="313131"/>
                  <w:sz w:val="22"/>
                  <w:szCs w:val="22"/>
                  <w:u w:val="single"/>
                </w:rPr>
                <w:t>Dealing with Missing Data</w:t>
              </w:r>
            </w:hyperlink>
            <w:r w:rsidRPr="00343F53">
              <w:rPr>
                <w:rFonts w:eastAsiaTheme="minorHAnsi"/>
                <w:color w:val="313131"/>
                <w:sz w:val="22"/>
                <w:szCs w:val="22"/>
              </w:rPr>
              <w:t xml:space="preserve"> (4) </w:t>
            </w:r>
            <w:hyperlink r:id="rId18" w:history="1">
              <w:r w:rsidRPr="00343F53">
                <w:rPr>
                  <w:rFonts w:eastAsiaTheme="minorHAnsi"/>
                  <w:color w:val="313131"/>
                  <w:sz w:val="22"/>
                  <w:szCs w:val="22"/>
                  <w:u w:val="single"/>
                </w:rPr>
                <w:t>Cross Validation in Python</w:t>
              </w:r>
            </w:hyperlink>
          </w:p>
          <w:p w14:paraId="50A98AD6" w14:textId="77777777" w:rsidR="00B53FDD" w:rsidRPr="00343F53" w:rsidRDefault="00B53FDD" w:rsidP="003C0EE1">
            <w:pPr>
              <w:adjustRightInd w:val="0"/>
              <w:rPr>
                <w:rFonts w:eastAsiaTheme="minorHAnsi"/>
                <w:color w:val="313131"/>
                <w:sz w:val="22"/>
                <w:szCs w:val="22"/>
              </w:rPr>
            </w:pPr>
            <w:r w:rsidRPr="00343F53">
              <w:rPr>
                <w:rFonts w:eastAsiaTheme="minorHAnsi"/>
                <w:color w:val="313131"/>
                <w:sz w:val="22"/>
                <w:szCs w:val="22"/>
              </w:rPr>
              <w:t>Lab 4 Due (Blackboard)</w:t>
            </w:r>
          </w:p>
        </w:tc>
      </w:tr>
      <w:tr w:rsidR="00B53FDD" w14:paraId="0C5E28B1" w14:textId="77777777" w:rsidTr="003A6214">
        <w:tc>
          <w:tcPr>
            <w:tcW w:w="468" w:type="dxa"/>
            <w:vAlign w:val="bottom"/>
          </w:tcPr>
          <w:p w14:paraId="1A0E2D8C" w14:textId="656AF2ED" w:rsidR="00B53FDD" w:rsidRPr="00343F53" w:rsidRDefault="00B53FDD" w:rsidP="000059AD">
            <w:pPr>
              <w:adjustRightInd w:val="0"/>
              <w:jc w:val="center"/>
              <w:rPr>
                <w:rFonts w:eastAsiaTheme="minorHAnsi"/>
                <w:color w:val="313131"/>
                <w:sz w:val="22"/>
                <w:szCs w:val="22"/>
              </w:rPr>
            </w:pPr>
          </w:p>
        </w:tc>
        <w:tc>
          <w:tcPr>
            <w:tcW w:w="900" w:type="dxa"/>
            <w:vAlign w:val="bottom"/>
          </w:tcPr>
          <w:p w14:paraId="2CF61054" w14:textId="4EF8BF6D"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10/10</w:t>
            </w:r>
          </w:p>
        </w:tc>
        <w:tc>
          <w:tcPr>
            <w:tcW w:w="2790" w:type="dxa"/>
            <w:vAlign w:val="bottom"/>
          </w:tcPr>
          <w:p w14:paraId="76DD3064" w14:textId="42B39A68" w:rsidR="00B53FDD" w:rsidRPr="00343F53" w:rsidRDefault="00E2211A" w:rsidP="000059AD">
            <w:pPr>
              <w:adjustRightInd w:val="0"/>
              <w:rPr>
                <w:rFonts w:eastAsiaTheme="minorHAnsi"/>
                <w:color w:val="313131"/>
                <w:sz w:val="22"/>
                <w:szCs w:val="22"/>
              </w:rPr>
            </w:pPr>
            <w:r>
              <w:rPr>
                <w:rFonts w:ascii="Calibri" w:eastAsia="Times New Roman" w:hAnsi="Calibri"/>
                <w:color w:val="000000"/>
              </w:rPr>
              <w:t>Columbus</w:t>
            </w:r>
            <w:bookmarkStart w:id="0" w:name="_GoBack"/>
            <w:bookmarkEnd w:id="0"/>
            <w:r w:rsidR="00B53FDD">
              <w:rPr>
                <w:rFonts w:ascii="Calibri" w:eastAsia="Times New Roman" w:hAnsi="Calibri"/>
                <w:color w:val="000000"/>
              </w:rPr>
              <w:t xml:space="preserve"> Day - No Class</w:t>
            </w:r>
          </w:p>
        </w:tc>
        <w:tc>
          <w:tcPr>
            <w:tcW w:w="5760" w:type="dxa"/>
          </w:tcPr>
          <w:p w14:paraId="429ED0EB" w14:textId="5C8903D5" w:rsidR="00B53FDD" w:rsidRPr="00343F53" w:rsidRDefault="00B53FDD" w:rsidP="003C0EE1">
            <w:pPr>
              <w:adjustRightInd w:val="0"/>
              <w:rPr>
                <w:rFonts w:eastAsiaTheme="minorHAnsi"/>
                <w:color w:val="313131"/>
                <w:sz w:val="22"/>
                <w:szCs w:val="22"/>
              </w:rPr>
            </w:pPr>
            <w:r w:rsidRPr="00343F53">
              <w:rPr>
                <w:rFonts w:eastAsiaTheme="minorHAnsi"/>
                <w:color w:val="313131"/>
                <w:sz w:val="22"/>
                <w:szCs w:val="22"/>
              </w:rPr>
              <w:t>Data Science for Business Chapters 2-3</w:t>
            </w:r>
          </w:p>
          <w:p w14:paraId="1E967047" w14:textId="77777777" w:rsidR="00B53FDD" w:rsidRPr="00343F53" w:rsidRDefault="00B53FDD" w:rsidP="003C0EE1">
            <w:pPr>
              <w:adjustRightInd w:val="0"/>
              <w:rPr>
                <w:rFonts w:eastAsiaTheme="minorHAnsi"/>
                <w:color w:val="313131"/>
                <w:sz w:val="22"/>
                <w:szCs w:val="22"/>
              </w:rPr>
            </w:pPr>
            <w:r w:rsidRPr="00343F53">
              <w:rPr>
                <w:rFonts w:eastAsiaTheme="minorHAnsi"/>
                <w:color w:val="313131"/>
                <w:sz w:val="22"/>
                <w:szCs w:val="22"/>
              </w:rPr>
              <w:t>Columbus Day/Class Tuesday Rather than Monday</w:t>
            </w:r>
          </w:p>
        </w:tc>
      </w:tr>
      <w:tr w:rsidR="00B53FDD" w14:paraId="75CDEC28" w14:textId="77777777" w:rsidTr="003A6214">
        <w:tc>
          <w:tcPr>
            <w:tcW w:w="468" w:type="dxa"/>
            <w:vAlign w:val="bottom"/>
          </w:tcPr>
          <w:p w14:paraId="134BBA10" w14:textId="0C6E197D"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6</w:t>
            </w:r>
          </w:p>
        </w:tc>
        <w:tc>
          <w:tcPr>
            <w:tcW w:w="900" w:type="dxa"/>
            <w:vAlign w:val="bottom"/>
          </w:tcPr>
          <w:p w14:paraId="5B2DAE49" w14:textId="524D27B4"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10/11</w:t>
            </w:r>
          </w:p>
        </w:tc>
        <w:tc>
          <w:tcPr>
            <w:tcW w:w="2790" w:type="dxa"/>
            <w:vAlign w:val="bottom"/>
          </w:tcPr>
          <w:p w14:paraId="02840263" w14:textId="11FB4F8E" w:rsidR="00B53FDD" w:rsidRPr="00343F53" w:rsidRDefault="00B53FDD" w:rsidP="003C0EE1">
            <w:pPr>
              <w:adjustRightInd w:val="0"/>
              <w:rPr>
                <w:rFonts w:eastAsiaTheme="minorHAnsi"/>
                <w:color w:val="313131"/>
                <w:sz w:val="22"/>
                <w:szCs w:val="22"/>
              </w:rPr>
            </w:pPr>
            <w:r>
              <w:rPr>
                <w:rFonts w:ascii="Calibri" w:eastAsia="Times New Roman" w:hAnsi="Calibri"/>
                <w:color w:val="000000"/>
              </w:rPr>
              <w:t>(Tuesday) Linking and Aggregating Data</w:t>
            </w:r>
          </w:p>
        </w:tc>
        <w:tc>
          <w:tcPr>
            <w:tcW w:w="5760" w:type="dxa"/>
          </w:tcPr>
          <w:p w14:paraId="0F64DA33" w14:textId="222B4CF4" w:rsidR="00B53FDD" w:rsidRPr="00343F53" w:rsidRDefault="00B53FDD" w:rsidP="003C0EE1">
            <w:pPr>
              <w:adjustRightInd w:val="0"/>
              <w:rPr>
                <w:rFonts w:eastAsiaTheme="minorHAnsi"/>
                <w:color w:val="313131"/>
                <w:sz w:val="22"/>
                <w:szCs w:val="22"/>
              </w:rPr>
            </w:pPr>
            <w:r w:rsidRPr="00343F53">
              <w:rPr>
                <w:rFonts w:eastAsiaTheme="minorHAnsi"/>
                <w:color w:val="313131"/>
                <w:sz w:val="22"/>
                <w:szCs w:val="22"/>
              </w:rPr>
              <w:t>Data Science for Business Chapters 4</w:t>
            </w:r>
          </w:p>
          <w:p w14:paraId="1D5C379B" w14:textId="77777777" w:rsidR="00B53FDD" w:rsidRPr="00343F53" w:rsidRDefault="00B53FDD" w:rsidP="003C0EE1">
            <w:pPr>
              <w:adjustRightInd w:val="0"/>
              <w:rPr>
                <w:rFonts w:eastAsiaTheme="minorHAnsi"/>
                <w:color w:val="313131"/>
                <w:sz w:val="22"/>
                <w:szCs w:val="22"/>
              </w:rPr>
            </w:pPr>
            <w:proofErr w:type="spellStart"/>
            <w:r w:rsidRPr="00343F53">
              <w:rPr>
                <w:rFonts w:eastAsiaTheme="minorHAnsi"/>
                <w:color w:val="313131"/>
                <w:sz w:val="22"/>
                <w:szCs w:val="22"/>
              </w:rPr>
              <w:t>Kaggle</w:t>
            </w:r>
            <w:proofErr w:type="spellEnd"/>
            <w:r w:rsidRPr="00343F53">
              <w:rPr>
                <w:rFonts w:eastAsiaTheme="minorHAnsi"/>
                <w:color w:val="313131"/>
                <w:sz w:val="22"/>
                <w:szCs w:val="22"/>
              </w:rPr>
              <w:t xml:space="preserve"> 1 Assignment Due 10/23; 10/23 is Drop Deadline</w:t>
            </w:r>
          </w:p>
        </w:tc>
      </w:tr>
      <w:tr w:rsidR="00B53FDD" w14:paraId="07492675" w14:textId="77777777" w:rsidTr="003A6214">
        <w:trPr>
          <w:trHeight w:val="305"/>
        </w:trPr>
        <w:tc>
          <w:tcPr>
            <w:tcW w:w="468" w:type="dxa"/>
            <w:vAlign w:val="bottom"/>
          </w:tcPr>
          <w:p w14:paraId="77E9A9DF" w14:textId="190B7BF9"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7</w:t>
            </w:r>
          </w:p>
        </w:tc>
        <w:tc>
          <w:tcPr>
            <w:tcW w:w="900" w:type="dxa"/>
            <w:vAlign w:val="bottom"/>
          </w:tcPr>
          <w:p w14:paraId="5A26CD37" w14:textId="51C2CAF2"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10/17</w:t>
            </w:r>
          </w:p>
        </w:tc>
        <w:tc>
          <w:tcPr>
            <w:tcW w:w="2790" w:type="dxa"/>
            <w:vAlign w:val="bottom"/>
          </w:tcPr>
          <w:p w14:paraId="1D9BA4E7" w14:textId="7BA734B3" w:rsidR="00B53FDD" w:rsidRPr="00343F53" w:rsidRDefault="00B53FDD" w:rsidP="003C0EE1">
            <w:pPr>
              <w:adjustRightInd w:val="0"/>
              <w:rPr>
                <w:rFonts w:eastAsiaTheme="minorHAnsi"/>
                <w:color w:val="313131"/>
                <w:sz w:val="22"/>
                <w:szCs w:val="22"/>
              </w:rPr>
            </w:pPr>
            <w:r>
              <w:rPr>
                <w:rFonts w:ascii="Calibri" w:eastAsia="Times New Roman" w:hAnsi="Calibri"/>
                <w:color w:val="000000"/>
              </w:rPr>
              <w:t>Missing Data and Feature Creation</w:t>
            </w:r>
          </w:p>
        </w:tc>
        <w:tc>
          <w:tcPr>
            <w:tcW w:w="5760" w:type="dxa"/>
          </w:tcPr>
          <w:p w14:paraId="7711F74C" w14:textId="7234043B" w:rsidR="00B53FDD" w:rsidRPr="00343F53" w:rsidRDefault="00B53FDD" w:rsidP="003C0EE1">
            <w:pPr>
              <w:adjustRightInd w:val="0"/>
              <w:rPr>
                <w:rFonts w:eastAsiaTheme="minorHAnsi"/>
                <w:color w:val="313131"/>
                <w:sz w:val="22"/>
                <w:szCs w:val="22"/>
              </w:rPr>
            </w:pPr>
            <w:r w:rsidRPr="00343F53">
              <w:rPr>
                <w:rFonts w:eastAsiaTheme="minorHAnsi"/>
                <w:color w:val="313131"/>
                <w:sz w:val="22"/>
                <w:szCs w:val="22"/>
              </w:rPr>
              <w:t xml:space="preserve"> None. </w:t>
            </w:r>
          </w:p>
        </w:tc>
      </w:tr>
      <w:tr w:rsidR="00B53FDD" w14:paraId="6F6DBB8A" w14:textId="77777777" w:rsidTr="003A6214">
        <w:tc>
          <w:tcPr>
            <w:tcW w:w="468" w:type="dxa"/>
            <w:vAlign w:val="bottom"/>
          </w:tcPr>
          <w:p w14:paraId="1C55161F" w14:textId="32D94338"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8</w:t>
            </w:r>
          </w:p>
        </w:tc>
        <w:tc>
          <w:tcPr>
            <w:tcW w:w="900" w:type="dxa"/>
            <w:vAlign w:val="bottom"/>
          </w:tcPr>
          <w:p w14:paraId="073E5EE9" w14:textId="68C420FA"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10/24</w:t>
            </w:r>
          </w:p>
        </w:tc>
        <w:tc>
          <w:tcPr>
            <w:tcW w:w="2790" w:type="dxa"/>
            <w:vAlign w:val="bottom"/>
          </w:tcPr>
          <w:p w14:paraId="7ECBB43B" w14:textId="65CA0872" w:rsidR="00B53FDD" w:rsidRPr="00343F53" w:rsidRDefault="00B53FDD" w:rsidP="003C0EE1">
            <w:pPr>
              <w:adjustRightInd w:val="0"/>
              <w:rPr>
                <w:rFonts w:eastAsiaTheme="minorHAnsi"/>
                <w:color w:val="313131"/>
                <w:sz w:val="22"/>
                <w:szCs w:val="22"/>
              </w:rPr>
            </w:pPr>
            <w:r>
              <w:rPr>
                <w:rFonts w:ascii="Calibri" w:eastAsia="Times New Roman" w:hAnsi="Calibri"/>
                <w:color w:val="000000"/>
              </w:rPr>
              <w:t>Midterm</w:t>
            </w:r>
          </w:p>
        </w:tc>
        <w:tc>
          <w:tcPr>
            <w:tcW w:w="5760" w:type="dxa"/>
          </w:tcPr>
          <w:p w14:paraId="67CE4659" w14:textId="5C85AFE3" w:rsidR="00B53FDD" w:rsidRPr="00343F53" w:rsidRDefault="00B53FDD" w:rsidP="003C0EE1">
            <w:pPr>
              <w:adjustRightInd w:val="0"/>
              <w:rPr>
                <w:rFonts w:eastAsiaTheme="minorHAnsi"/>
                <w:color w:val="313131"/>
                <w:sz w:val="22"/>
                <w:szCs w:val="22"/>
              </w:rPr>
            </w:pPr>
            <w:hyperlink r:id="rId19" w:history="1">
              <w:r w:rsidRPr="00343F53">
                <w:rPr>
                  <w:rFonts w:eastAsiaTheme="minorHAnsi"/>
                  <w:color w:val="313131"/>
                  <w:sz w:val="22"/>
                  <w:szCs w:val="22"/>
                  <w:u w:val="single" w:color="313131"/>
                </w:rPr>
                <w:t>David McCandless TED Talk</w:t>
              </w:r>
            </w:hyperlink>
            <w:r w:rsidRPr="00343F53">
              <w:rPr>
                <w:rFonts w:eastAsiaTheme="minorHAnsi"/>
                <w:color w:val="313131"/>
                <w:sz w:val="22"/>
                <w:szCs w:val="22"/>
              </w:rPr>
              <w:t xml:space="preserve">; </w:t>
            </w:r>
            <w:hyperlink r:id="rId20" w:history="1">
              <w:r w:rsidRPr="00343F53">
                <w:rPr>
                  <w:rFonts w:eastAsiaTheme="minorHAnsi"/>
                  <w:color w:val="313131"/>
                  <w:sz w:val="22"/>
                  <w:szCs w:val="22"/>
                  <w:u w:val="single"/>
                </w:rPr>
                <w:t>Introduction to Tableau</w:t>
              </w:r>
            </w:hyperlink>
          </w:p>
        </w:tc>
      </w:tr>
      <w:tr w:rsidR="00B53FDD" w14:paraId="171C8737" w14:textId="77777777" w:rsidTr="003A6214">
        <w:tc>
          <w:tcPr>
            <w:tcW w:w="468" w:type="dxa"/>
            <w:vAlign w:val="bottom"/>
          </w:tcPr>
          <w:p w14:paraId="5FC09CF5" w14:textId="774E0CDA"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9</w:t>
            </w:r>
          </w:p>
        </w:tc>
        <w:tc>
          <w:tcPr>
            <w:tcW w:w="900" w:type="dxa"/>
            <w:vAlign w:val="bottom"/>
          </w:tcPr>
          <w:p w14:paraId="7B525EB5" w14:textId="01020830"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10/31</w:t>
            </w:r>
          </w:p>
        </w:tc>
        <w:tc>
          <w:tcPr>
            <w:tcW w:w="2790" w:type="dxa"/>
            <w:vAlign w:val="bottom"/>
          </w:tcPr>
          <w:p w14:paraId="220841B0" w14:textId="27ED1CBE" w:rsidR="00B53FDD" w:rsidRPr="00343F53" w:rsidRDefault="00B53FDD" w:rsidP="003C0EE1">
            <w:pPr>
              <w:adjustRightInd w:val="0"/>
              <w:rPr>
                <w:rFonts w:eastAsiaTheme="minorHAnsi"/>
                <w:color w:val="313131"/>
                <w:sz w:val="22"/>
                <w:szCs w:val="22"/>
              </w:rPr>
            </w:pPr>
            <w:proofErr w:type="spellStart"/>
            <w:r>
              <w:rPr>
                <w:rFonts w:ascii="Calibri" w:eastAsia="Times New Roman" w:hAnsi="Calibri"/>
                <w:color w:val="000000"/>
              </w:rPr>
              <w:t>Intoduction</w:t>
            </w:r>
            <w:proofErr w:type="spellEnd"/>
            <w:r>
              <w:rPr>
                <w:rFonts w:ascii="Calibri" w:eastAsia="Times New Roman" w:hAnsi="Calibri"/>
                <w:color w:val="000000"/>
              </w:rPr>
              <w:t xml:space="preserve"> to Visualization</w:t>
            </w:r>
          </w:p>
        </w:tc>
        <w:tc>
          <w:tcPr>
            <w:tcW w:w="5760" w:type="dxa"/>
          </w:tcPr>
          <w:p w14:paraId="72E671C1" w14:textId="0EB1F80C" w:rsidR="00B53FDD" w:rsidRPr="00343F53" w:rsidRDefault="00B53FDD" w:rsidP="003C0EE1">
            <w:pPr>
              <w:adjustRightInd w:val="0"/>
              <w:rPr>
                <w:rFonts w:eastAsiaTheme="minorHAnsi"/>
                <w:color w:val="313131"/>
                <w:sz w:val="22"/>
                <w:szCs w:val="22"/>
              </w:rPr>
            </w:pPr>
            <w:r w:rsidRPr="00343F53">
              <w:rPr>
                <w:rFonts w:eastAsiaTheme="minorHAnsi"/>
                <w:color w:val="313131"/>
                <w:sz w:val="22"/>
                <w:szCs w:val="22"/>
              </w:rPr>
              <w:t xml:space="preserve">Chapter 10: Representing and Mining Text; </w:t>
            </w:r>
            <w:hyperlink r:id="rId21" w:history="1">
              <w:r w:rsidRPr="00343F53">
                <w:rPr>
                  <w:rFonts w:eastAsiaTheme="minorHAnsi"/>
                  <w:color w:val="313131"/>
                  <w:sz w:val="22"/>
                  <w:szCs w:val="22"/>
                  <w:u w:val="single"/>
                </w:rPr>
                <w:t>Mining Twitter</w:t>
              </w:r>
            </w:hyperlink>
            <w:r w:rsidRPr="00343F53">
              <w:rPr>
                <w:rFonts w:eastAsiaTheme="minorHAnsi"/>
                <w:color w:val="313131"/>
                <w:sz w:val="22"/>
                <w:szCs w:val="22"/>
              </w:rPr>
              <w:t xml:space="preserve"> (we will now cover second part)</w:t>
            </w:r>
          </w:p>
          <w:p w14:paraId="31CCC133" w14:textId="5924D0B1" w:rsidR="00B53FDD" w:rsidRPr="00343F53" w:rsidRDefault="00B53FDD" w:rsidP="003C0EE1">
            <w:pPr>
              <w:adjustRightInd w:val="0"/>
              <w:rPr>
                <w:rFonts w:eastAsiaTheme="minorHAnsi"/>
                <w:color w:val="313131"/>
                <w:sz w:val="22"/>
                <w:szCs w:val="22"/>
              </w:rPr>
            </w:pPr>
            <w:r w:rsidRPr="00343F53">
              <w:rPr>
                <w:rFonts w:eastAsiaTheme="minorHAnsi"/>
                <w:color w:val="313131"/>
                <w:sz w:val="22"/>
                <w:szCs w:val="22"/>
              </w:rPr>
              <w:t>Lab 6 Visualization Due at 9:00 PM</w:t>
            </w:r>
          </w:p>
        </w:tc>
      </w:tr>
      <w:tr w:rsidR="00B53FDD" w14:paraId="29636511" w14:textId="77777777" w:rsidTr="003A6214">
        <w:trPr>
          <w:trHeight w:val="584"/>
        </w:trPr>
        <w:tc>
          <w:tcPr>
            <w:tcW w:w="468" w:type="dxa"/>
            <w:vAlign w:val="bottom"/>
          </w:tcPr>
          <w:p w14:paraId="3C7BF99C" w14:textId="64568B6C"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10</w:t>
            </w:r>
          </w:p>
        </w:tc>
        <w:tc>
          <w:tcPr>
            <w:tcW w:w="900" w:type="dxa"/>
            <w:vAlign w:val="bottom"/>
          </w:tcPr>
          <w:p w14:paraId="7B23AB16" w14:textId="2A3B5C42"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11/7</w:t>
            </w:r>
          </w:p>
        </w:tc>
        <w:tc>
          <w:tcPr>
            <w:tcW w:w="2790" w:type="dxa"/>
            <w:vAlign w:val="bottom"/>
          </w:tcPr>
          <w:p w14:paraId="22676DE5" w14:textId="71465121" w:rsidR="00B53FDD" w:rsidRPr="00343F53" w:rsidRDefault="00B53FDD" w:rsidP="003C0EE1">
            <w:pPr>
              <w:adjustRightInd w:val="0"/>
              <w:rPr>
                <w:rFonts w:eastAsiaTheme="minorHAnsi"/>
                <w:color w:val="313131"/>
                <w:sz w:val="22"/>
                <w:szCs w:val="22"/>
              </w:rPr>
            </w:pPr>
            <w:r>
              <w:rPr>
                <w:rFonts w:ascii="Calibri" w:eastAsia="Times New Roman" w:hAnsi="Calibri"/>
                <w:color w:val="000000"/>
              </w:rPr>
              <w:t>Introduction to Modeling</w:t>
            </w:r>
          </w:p>
        </w:tc>
        <w:tc>
          <w:tcPr>
            <w:tcW w:w="5760" w:type="dxa"/>
          </w:tcPr>
          <w:p w14:paraId="74EFAA41" w14:textId="303F7D2D" w:rsidR="00B53FDD" w:rsidRPr="00343F53" w:rsidRDefault="00B53FDD" w:rsidP="003C0EE1">
            <w:pPr>
              <w:adjustRightInd w:val="0"/>
              <w:rPr>
                <w:rFonts w:eastAsiaTheme="minorHAnsi"/>
                <w:color w:val="313131"/>
                <w:sz w:val="22"/>
                <w:szCs w:val="22"/>
              </w:rPr>
            </w:pPr>
            <w:r w:rsidRPr="00343F53">
              <w:rPr>
                <w:rFonts w:eastAsiaTheme="minorHAnsi"/>
                <w:color w:val="313131"/>
                <w:sz w:val="22"/>
                <w:szCs w:val="22"/>
              </w:rPr>
              <w:t>Chapter 7: Decision Analytics Thinking I: What is a good model?; Chapter 8: Visualizing Model Performance</w:t>
            </w:r>
          </w:p>
        </w:tc>
      </w:tr>
      <w:tr w:rsidR="00B53FDD" w14:paraId="480E0681" w14:textId="77777777" w:rsidTr="003A6214">
        <w:trPr>
          <w:trHeight w:val="305"/>
        </w:trPr>
        <w:tc>
          <w:tcPr>
            <w:tcW w:w="468" w:type="dxa"/>
            <w:vAlign w:val="bottom"/>
          </w:tcPr>
          <w:p w14:paraId="652914EA" w14:textId="63FAA75F"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11</w:t>
            </w:r>
          </w:p>
        </w:tc>
        <w:tc>
          <w:tcPr>
            <w:tcW w:w="900" w:type="dxa"/>
            <w:vAlign w:val="bottom"/>
          </w:tcPr>
          <w:p w14:paraId="741449BE" w14:textId="2452518F"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11/14</w:t>
            </w:r>
          </w:p>
        </w:tc>
        <w:tc>
          <w:tcPr>
            <w:tcW w:w="2790" w:type="dxa"/>
            <w:vAlign w:val="bottom"/>
          </w:tcPr>
          <w:p w14:paraId="495DFE13" w14:textId="466C5CFF" w:rsidR="00B53FDD" w:rsidRPr="00343F53" w:rsidRDefault="00B53FDD" w:rsidP="003C0EE1">
            <w:pPr>
              <w:adjustRightInd w:val="0"/>
              <w:rPr>
                <w:rFonts w:eastAsiaTheme="minorHAnsi"/>
                <w:color w:val="313131"/>
                <w:sz w:val="22"/>
                <w:szCs w:val="22"/>
              </w:rPr>
            </w:pPr>
            <w:r>
              <w:rPr>
                <w:rFonts w:ascii="Calibri" w:eastAsia="Times New Roman" w:hAnsi="Calibri"/>
                <w:color w:val="000000"/>
              </w:rPr>
              <w:t>Introduction to Modeling II</w:t>
            </w:r>
          </w:p>
        </w:tc>
        <w:tc>
          <w:tcPr>
            <w:tcW w:w="5760" w:type="dxa"/>
          </w:tcPr>
          <w:p w14:paraId="35E90914" w14:textId="79C817C9" w:rsidR="00B53FDD" w:rsidRPr="00343F53" w:rsidRDefault="00B53FDD" w:rsidP="003C0EE1">
            <w:pPr>
              <w:adjustRightInd w:val="0"/>
              <w:rPr>
                <w:rFonts w:eastAsiaTheme="minorHAnsi"/>
                <w:color w:val="313131"/>
                <w:sz w:val="22"/>
                <w:szCs w:val="22"/>
              </w:rPr>
            </w:pPr>
            <w:r w:rsidRPr="00343F53">
              <w:rPr>
                <w:rFonts w:eastAsiaTheme="minorHAnsi"/>
                <w:color w:val="313131"/>
                <w:sz w:val="22"/>
                <w:szCs w:val="22"/>
              </w:rPr>
              <w:t xml:space="preserve"> None – Continue to work on </w:t>
            </w:r>
          </w:p>
        </w:tc>
      </w:tr>
      <w:tr w:rsidR="00B53FDD" w14:paraId="2C0F5479" w14:textId="77777777" w:rsidTr="003A6214">
        <w:trPr>
          <w:trHeight w:val="305"/>
        </w:trPr>
        <w:tc>
          <w:tcPr>
            <w:tcW w:w="468" w:type="dxa"/>
            <w:vAlign w:val="bottom"/>
          </w:tcPr>
          <w:p w14:paraId="5D1C4C37" w14:textId="7DBEE080"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12</w:t>
            </w:r>
          </w:p>
        </w:tc>
        <w:tc>
          <w:tcPr>
            <w:tcW w:w="900" w:type="dxa"/>
            <w:vAlign w:val="bottom"/>
          </w:tcPr>
          <w:p w14:paraId="21A4D384" w14:textId="02F8C06B"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11/21</w:t>
            </w:r>
          </w:p>
        </w:tc>
        <w:tc>
          <w:tcPr>
            <w:tcW w:w="2790" w:type="dxa"/>
            <w:vAlign w:val="bottom"/>
          </w:tcPr>
          <w:p w14:paraId="4B533A41" w14:textId="76193621" w:rsidR="00B53FDD" w:rsidRPr="00343F53" w:rsidRDefault="00B53FDD" w:rsidP="000059AD">
            <w:pPr>
              <w:adjustRightInd w:val="0"/>
              <w:rPr>
                <w:rFonts w:eastAsiaTheme="minorHAnsi"/>
                <w:color w:val="313131"/>
                <w:sz w:val="22"/>
                <w:szCs w:val="22"/>
              </w:rPr>
            </w:pPr>
            <w:r>
              <w:rPr>
                <w:rFonts w:ascii="Calibri" w:eastAsia="Times New Roman" w:hAnsi="Calibri"/>
                <w:color w:val="000000"/>
              </w:rPr>
              <w:t>Text Mining and Unstructured Data</w:t>
            </w:r>
          </w:p>
        </w:tc>
        <w:tc>
          <w:tcPr>
            <w:tcW w:w="5760" w:type="dxa"/>
          </w:tcPr>
          <w:p w14:paraId="537AF3DE" w14:textId="7F208A16" w:rsidR="00B53FDD" w:rsidRPr="00343F53" w:rsidRDefault="00B53FDD" w:rsidP="003C0EE1">
            <w:pPr>
              <w:adjustRightInd w:val="0"/>
              <w:rPr>
                <w:rStyle w:val="Hyperlink"/>
                <w:rFonts w:eastAsiaTheme="minorHAnsi"/>
                <w:sz w:val="22"/>
                <w:szCs w:val="22"/>
              </w:rPr>
            </w:pPr>
            <w:r w:rsidRPr="00343F53">
              <w:rPr>
                <w:rFonts w:eastAsiaTheme="minorHAnsi"/>
                <w:color w:val="313131"/>
                <w:sz w:val="22"/>
                <w:szCs w:val="22"/>
              </w:rPr>
              <w:fldChar w:fldCharType="begin"/>
            </w:r>
            <w:r w:rsidRPr="00343F53">
              <w:rPr>
                <w:rFonts w:eastAsiaTheme="minorHAnsi"/>
                <w:color w:val="313131"/>
                <w:sz w:val="22"/>
                <w:szCs w:val="22"/>
              </w:rPr>
              <w:instrText xml:space="preserve"> HYPERLINK "http://www.infoq.com/articles/apache-spark-introduction" </w:instrText>
            </w:r>
            <w:r w:rsidRPr="00343F53">
              <w:rPr>
                <w:rFonts w:eastAsiaTheme="minorHAnsi"/>
                <w:color w:val="313131"/>
                <w:sz w:val="22"/>
                <w:szCs w:val="22"/>
              </w:rPr>
            </w:r>
            <w:r w:rsidRPr="00343F53">
              <w:rPr>
                <w:rFonts w:eastAsiaTheme="minorHAnsi"/>
                <w:color w:val="313131"/>
                <w:sz w:val="22"/>
                <w:szCs w:val="22"/>
              </w:rPr>
              <w:fldChar w:fldCharType="separate"/>
            </w:r>
            <w:r w:rsidRPr="00343F53">
              <w:rPr>
                <w:rStyle w:val="Hyperlink"/>
                <w:rFonts w:eastAsiaTheme="minorHAnsi"/>
                <w:sz w:val="22"/>
                <w:szCs w:val="22"/>
              </w:rPr>
              <w:t>Spark Overview</w:t>
            </w:r>
          </w:p>
          <w:p w14:paraId="52EEBE82" w14:textId="1E9C69DC" w:rsidR="00B53FDD" w:rsidRPr="00343F53" w:rsidRDefault="00B53FDD" w:rsidP="003C0EE1">
            <w:pPr>
              <w:adjustRightInd w:val="0"/>
              <w:rPr>
                <w:rFonts w:eastAsiaTheme="minorHAnsi"/>
                <w:color w:val="313131"/>
                <w:sz w:val="22"/>
                <w:szCs w:val="22"/>
              </w:rPr>
            </w:pPr>
            <w:r w:rsidRPr="00343F53">
              <w:rPr>
                <w:rFonts w:eastAsiaTheme="minorHAnsi"/>
                <w:color w:val="313131"/>
                <w:sz w:val="22"/>
                <w:szCs w:val="22"/>
              </w:rPr>
              <w:fldChar w:fldCharType="end"/>
            </w:r>
            <w:proofErr w:type="spellStart"/>
            <w:r w:rsidRPr="00343F53">
              <w:rPr>
                <w:rFonts w:eastAsiaTheme="minorHAnsi"/>
                <w:color w:val="313131"/>
                <w:sz w:val="22"/>
                <w:szCs w:val="22"/>
              </w:rPr>
              <w:t>Kaggle</w:t>
            </w:r>
            <w:proofErr w:type="spellEnd"/>
            <w:r w:rsidRPr="00343F53">
              <w:rPr>
                <w:rFonts w:eastAsiaTheme="minorHAnsi"/>
                <w:color w:val="313131"/>
                <w:sz w:val="22"/>
                <w:szCs w:val="22"/>
              </w:rPr>
              <w:t xml:space="preserve"> 2 Assignment Due 12/1 11:59 PM</w:t>
            </w:r>
          </w:p>
        </w:tc>
      </w:tr>
      <w:tr w:rsidR="00B53FDD" w14:paraId="41DABFFA" w14:textId="77777777" w:rsidTr="00523111">
        <w:trPr>
          <w:trHeight w:val="629"/>
        </w:trPr>
        <w:tc>
          <w:tcPr>
            <w:tcW w:w="468" w:type="dxa"/>
            <w:vAlign w:val="bottom"/>
          </w:tcPr>
          <w:p w14:paraId="6328783A" w14:textId="39E1088D"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13</w:t>
            </w:r>
          </w:p>
        </w:tc>
        <w:tc>
          <w:tcPr>
            <w:tcW w:w="900" w:type="dxa"/>
            <w:vAlign w:val="bottom"/>
          </w:tcPr>
          <w:p w14:paraId="229933D8" w14:textId="0C2166EE" w:rsidR="00B53FDD" w:rsidRPr="00343F53" w:rsidRDefault="00B53FDD" w:rsidP="000059AD">
            <w:pPr>
              <w:adjustRightInd w:val="0"/>
              <w:jc w:val="center"/>
              <w:rPr>
                <w:rFonts w:eastAsiaTheme="minorHAnsi"/>
                <w:color w:val="313131"/>
                <w:sz w:val="22"/>
                <w:szCs w:val="22"/>
              </w:rPr>
            </w:pPr>
            <w:r>
              <w:rPr>
                <w:rFonts w:ascii="Calibri" w:eastAsia="Times New Roman" w:hAnsi="Calibri"/>
                <w:color w:val="000000"/>
              </w:rPr>
              <w:t>11/28</w:t>
            </w:r>
          </w:p>
        </w:tc>
        <w:tc>
          <w:tcPr>
            <w:tcW w:w="2790" w:type="dxa"/>
            <w:vAlign w:val="bottom"/>
          </w:tcPr>
          <w:p w14:paraId="6A66B916" w14:textId="73C3F496" w:rsidR="00B53FDD" w:rsidRPr="00343F53" w:rsidRDefault="00B53FDD" w:rsidP="003C0EE1">
            <w:pPr>
              <w:adjustRightInd w:val="0"/>
              <w:rPr>
                <w:rFonts w:eastAsiaTheme="minorHAnsi"/>
                <w:color w:val="313131"/>
                <w:sz w:val="22"/>
                <w:szCs w:val="22"/>
              </w:rPr>
            </w:pPr>
            <w:r>
              <w:rPr>
                <w:rFonts w:ascii="Calibri" w:eastAsia="Times New Roman" w:hAnsi="Calibri"/>
                <w:color w:val="000000"/>
              </w:rPr>
              <w:t>Introduction to Big Data with Spark</w:t>
            </w:r>
          </w:p>
        </w:tc>
        <w:tc>
          <w:tcPr>
            <w:tcW w:w="5760" w:type="dxa"/>
          </w:tcPr>
          <w:p w14:paraId="01D7761C" w14:textId="77777777" w:rsidR="00B53FDD" w:rsidRPr="00343F53" w:rsidRDefault="00B53FDD" w:rsidP="003C0EE1">
            <w:pPr>
              <w:adjustRightInd w:val="0"/>
              <w:rPr>
                <w:rFonts w:eastAsiaTheme="minorHAnsi"/>
                <w:color w:val="313131"/>
                <w:sz w:val="22"/>
                <w:szCs w:val="22"/>
              </w:rPr>
            </w:pPr>
          </w:p>
        </w:tc>
      </w:tr>
      <w:tr w:rsidR="00523111" w14:paraId="7E5706EB" w14:textId="77777777" w:rsidTr="00523111">
        <w:trPr>
          <w:trHeight w:val="270"/>
        </w:trPr>
        <w:tc>
          <w:tcPr>
            <w:tcW w:w="468" w:type="dxa"/>
            <w:vAlign w:val="bottom"/>
          </w:tcPr>
          <w:p w14:paraId="269D5403" w14:textId="63D9345C" w:rsidR="00523111" w:rsidRDefault="00523111" w:rsidP="000059AD">
            <w:pPr>
              <w:adjustRightInd w:val="0"/>
              <w:jc w:val="center"/>
              <w:rPr>
                <w:rFonts w:ascii="Calibri" w:eastAsia="Times New Roman" w:hAnsi="Calibri"/>
                <w:color w:val="000000"/>
              </w:rPr>
            </w:pPr>
            <w:r>
              <w:rPr>
                <w:rFonts w:ascii="Calibri" w:eastAsia="Times New Roman" w:hAnsi="Calibri"/>
                <w:color w:val="000000"/>
              </w:rPr>
              <w:t>14</w:t>
            </w:r>
          </w:p>
        </w:tc>
        <w:tc>
          <w:tcPr>
            <w:tcW w:w="900" w:type="dxa"/>
            <w:vAlign w:val="bottom"/>
          </w:tcPr>
          <w:p w14:paraId="7CACB5E0" w14:textId="1EBA882A" w:rsidR="00523111" w:rsidRDefault="00523111" w:rsidP="000059AD">
            <w:pPr>
              <w:adjustRightInd w:val="0"/>
              <w:jc w:val="center"/>
              <w:rPr>
                <w:rFonts w:ascii="Calibri" w:eastAsia="Times New Roman" w:hAnsi="Calibri"/>
                <w:color w:val="000000"/>
              </w:rPr>
            </w:pPr>
            <w:r>
              <w:rPr>
                <w:rFonts w:ascii="Calibri" w:eastAsia="Times New Roman" w:hAnsi="Calibri"/>
                <w:color w:val="000000"/>
              </w:rPr>
              <w:t>12/5</w:t>
            </w:r>
          </w:p>
        </w:tc>
        <w:tc>
          <w:tcPr>
            <w:tcW w:w="2790" w:type="dxa"/>
            <w:vAlign w:val="bottom"/>
          </w:tcPr>
          <w:p w14:paraId="08CA5AD3" w14:textId="75066575" w:rsidR="00523111" w:rsidRDefault="00523111" w:rsidP="003C0EE1">
            <w:pPr>
              <w:adjustRightInd w:val="0"/>
              <w:rPr>
                <w:rFonts w:ascii="Calibri" w:eastAsia="Times New Roman" w:hAnsi="Calibri"/>
                <w:color w:val="000000"/>
              </w:rPr>
            </w:pPr>
            <w:r>
              <w:rPr>
                <w:rFonts w:ascii="Calibri" w:eastAsia="Times New Roman" w:hAnsi="Calibri"/>
                <w:color w:val="000000"/>
              </w:rPr>
              <w:t>Spark Continued</w:t>
            </w:r>
          </w:p>
        </w:tc>
        <w:tc>
          <w:tcPr>
            <w:tcW w:w="5760" w:type="dxa"/>
          </w:tcPr>
          <w:p w14:paraId="560AFB49" w14:textId="77777777" w:rsidR="00523111" w:rsidRPr="00343F53" w:rsidRDefault="00523111" w:rsidP="003C0EE1">
            <w:pPr>
              <w:adjustRightInd w:val="0"/>
              <w:rPr>
                <w:rFonts w:eastAsiaTheme="minorHAnsi"/>
                <w:color w:val="313131"/>
                <w:sz w:val="22"/>
                <w:szCs w:val="22"/>
              </w:rPr>
            </w:pPr>
          </w:p>
        </w:tc>
      </w:tr>
    </w:tbl>
    <w:p w14:paraId="4150EC1E" w14:textId="77777777" w:rsidR="005E3D6A" w:rsidRDefault="005E3D6A" w:rsidP="00F0225B">
      <w:pPr>
        <w:tabs>
          <w:tab w:val="left" w:pos="360"/>
        </w:tabs>
      </w:pPr>
    </w:p>
    <w:sectPr w:rsidR="005E3D6A" w:rsidSect="000059AD">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73CAF" w14:textId="77777777" w:rsidR="000F3BEB" w:rsidRDefault="000F3BEB" w:rsidP="00883E81">
      <w:r>
        <w:separator/>
      </w:r>
    </w:p>
  </w:endnote>
  <w:endnote w:type="continuationSeparator" w:id="0">
    <w:p w14:paraId="67A204F3" w14:textId="77777777" w:rsidR="000F3BEB" w:rsidRDefault="000F3BEB"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C220" w14:textId="77777777" w:rsidR="003A2248" w:rsidRPr="00321534" w:rsidRDefault="003A224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E2211A">
      <w:rPr>
        <w:noProof/>
      </w:rPr>
      <w:t>5</w:t>
    </w:r>
    <w:r w:rsidRPr="00321534">
      <w:fldChar w:fldCharType="end"/>
    </w:r>
    <w:r w:rsidRPr="00321534">
      <w:t xml:space="preserve"> of </w:t>
    </w:r>
    <w:fldSimple w:instr=" NUMPAGES   \* MERGEFORMAT ">
      <w:r w:rsidR="00E2211A">
        <w:rPr>
          <w:noProof/>
        </w:rPr>
        <w:t>5</w:t>
      </w:r>
    </w:fldSimple>
    <w:r w:rsidRPr="00321534">
      <w:tab/>
    </w:r>
    <w:r w:rsidRPr="00321534">
      <w:fldChar w:fldCharType="begin"/>
    </w:r>
    <w:r w:rsidRPr="00321534">
      <w:instrText xml:space="preserve"> SAVEDATE  \@ "M.d.yyyy"  \* MERGEFORMAT </w:instrText>
    </w:r>
    <w:r w:rsidRPr="00321534">
      <w:fldChar w:fldCharType="separate"/>
    </w:r>
    <w:r w:rsidR="00F61E27">
      <w:rPr>
        <w:noProof/>
      </w:rPr>
      <w:t>2.22.2016</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A232A" w14:textId="77777777" w:rsidR="000F3BEB" w:rsidRDefault="000F3BEB" w:rsidP="00883E81">
      <w:r>
        <w:separator/>
      </w:r>
    </w:p>
  </w:footnote>
  <w:footnote w:type="continuationSeparator" w:id="0">
    <w:p w14:paraId="1374CA86" w14:textId="77777777" w:rsidR="000F3BEB" w:rsidRDefault="000F3BEB"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D922" w14:textId="77777777" w:rsidR="003A2248" w:rsidRDefault="003A224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C1D8F"/>
    <w:multiLevelType w:val="hybridMultilevel"/>
    <w:tmpl w:val="5D761148"/>
    <w:lvl w:ilvl="0" w:tplc="41BAD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145755"/>
    <w:multiLevelType w:val="hybridMultilevel"/>
    <w:tmpl w:val="0B74D430"/>
    <w:lvl w:ilvl="0" w:tplc="A1F49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6CE85707"/>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DF08AA"/>
    <w:multiLevelType w:val="hybridMultilevel"/>
    <w:tmpl w:val="BB149742"/>
    <w:lvl w:ilvl="0" w:tplc="276E1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059AD"/>
    <w:rsid w:val="000253B9"/>
    <w:rsid w:val="000B26D6"/>
    <w:rsid w:val="000F3BEB"/>
    <w:rsid w:val="000F4325"/>
    <w:rsid w:val="00184D8E"/>
    <w:rsid w:val="001859AF"/>
    <w:rsid w:val="00196AD2"/>
    <w:rsid w:val="001B5E80"/>
    <w:rsid w:val="001C5410"/>
    <w:rsid w:val="001C7CF6"/>
    <w:rsid w:val="001F1E6C"/>
    <w:rsid w:val="001F7857"/>
    <w:rsid w:val="00266EF6"/>
    <w:rsid w:val="002D3255"/>
    <w:rsid w:val="0033174D"/>
    <w:rsid w:val="00340901"/>
    <w:rsid w:val="00343F53"/>
    <w:rsid w:val="003A2248"/>
    <w:rsid w:val="003E4E97"/>
    <w:rsid w:val="003F33D4"/>
    <w:rsid w:val="00424DFA"/>
    <w:rsid w:val="004331AD"/>
    <w:rsid w:val="00434C3D"/>
    <w:rsid w:val="00435C37"/>
    <w:rsid w:val="00440D7A"/>
    <w:rsid w:val="0047185B"/>
    <w:rsid w:val="004A04D8"/>
    <w:rsid w:val="004A684C"/>
    <w:rsid w:val="004B4ED8"/>
    <w:rsid w:val="004B68C1"/>
    <w:rsid w:val="004F79F1"/>
    <w:rsid w:val="00500993"/>
    <w:rsid w:val="00515676"/>
    <w:rsid w:val="005158E3"/>
    <w:rsid w:val="00520C16"/>
    <w:rsid w:val="00523111"/>
    <w:rsid w:val="005611C9"/>
    <w:rsid w:val="005A0E2E"/>
    <w:rsid w:val="005B19E6"/>
    <w:rsid w:val="005C01C7"/>
    <w:rsid w:val="005C753F"/>
    <w:rsid w:val="005D2646"/>
    <w:rsid w:val="005E3D6A"/>
    <w:rsid w:val="0060369A"/>
    <w:rsid w:val="006400B3"/>
    <w:rsid w:val="00661C3E"/>
    <w:rsid w:val="006911CB"/>
    <w:rsid w:val="00696FFB"/>
    <w:rsid w:val="006A646F"/>
    <w:rsid w:val="006C7A9B"/>
    <w:rsid w:val="006D209E"/>
    <w:rsid w:val="00715F80"/>
    <w:rsid w:val="00757688"/>
    <w:rsid w:val="00766457"/>
    <w:rsid w:val="00774685"/>
    <w:rsid w:val="0078493B"/>
    <w:rsid w:val="007A6898"/>
    <w:rsid w:val="007F5C90"/>
    <w:rsid w:val="00810156"/>
    <w:rsid w:val="00833FC0"/>
    <w:rsid w:val="00840DB5"/>
    <w:rsid w:val="00863BF7"/>
    <w:rsid w:val="00883E81"/>
    <w:rsid w:val="008A4647"/>
    <w:rsid w:val="008D73E6"/>
    <w:rsid w:val="008E5589"/>
    <w:rsid w:val="008F49D5"/>
    <w:rsid w:val="00912CF7"/>
    <w:rsid w:val="009346EB"/>
    <w:rsid w:val="00937C63"/>
    <w:rsid w:val="00952277"/>
    <w:rsid w:val="009A1EA2"/>
    <w:rsid w:val="009A5CE3"/>
    <w:rsid w:val="009B41BE"/>
    <w:rsid w:val="009F77BF"/>
    <w:rsid w:val="00A0472E"/>
    <w:rsid w:val="00A1256D"/>
    <w:rsid w:val="00A5126F"/>
    <w:rsid w:val="00A57D47"/>
    <w:rsid w:val="00A62540"/>
    <w:rsid w:val="00A668DB"/>
    <w:rsid w:val="00A910CE"/>
    <w:rsid w:val="00AB7BC5"/>
    <w:rsid w:val="00AF257C"/>
    <w:rsid w:val="00AF2741"/>
    <w:rsid w:val="00B26D7F"/>
    <w:rsid w:val="00B509F1"/>
    <w:rsid w:val="00B53FDD"/>
    <w:rsid w:val="00BA1E68"/>
    <w:rsid w:val="00BA5B05"/>
    <w:rsid w:val="00BC1076"/>
    <w:rsid w:val="00BC1414"/>
    <w:rsid w:val="00BC3960"/>
    <w:rsid w:val="00BF3BAB"/>
    <w:rsid w:val="00BF6BBA"/>
    <w:rsid w:val="00C13538"/>
    <w:rsid w:val="00C175F8"/>
    <w:rsid w:val="00C328D2"/>
    <w:rsid w:val="00C36D72"/>
    <w:rsid w:val="00C74A0D"/>
    <w:rsid w:val="00D113B1"/>
    <w:rsid w:val="00D127AA"/>
    <w:rsid w:val="00D5606F"/>
    <w:rsid w:val="00D607ED"/>
    <w:rsid w:val="00D713D1"/>
    <w:rsid w:val="00DB0887"/>
    <w:rsid w:val="00DD3EFA"/>
    <w:rsid w:val="00E2211A"/>
    <w:rsid w:val="00E56B9C"/>
    <w:rsid w:val="00E8618E"/>
    <w:rsid w:val="00EA0F44"/>
    <w:rsid w:val="00EF39FC"/>
    <w:rsid w:val="00F0169E"/>
    <w:rsid w:val="00F0225B"/>
    <w:rsid w:val="00F05988"/>
    <w:rsid w:val="00F24701"/>
    <w:rsid w:val="00F34406"/>
    <w:rsid w:val="00F42BFA"/>
    <w:rsid w:val="00F52BB5"/>
    <w:rsid w:val="00F615D2"/>
    <w:rsid w:val="00F61E27"/>
    <w:rsid w:val="00FA709E"/>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A417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152949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kaggle.com/c/titanic-gettingStarted" TargetMode="External"/><Relationship Id="rId20" Type="http://schemas.openxmlformats.org/officeDocument/2006/relationships/hyperlink" Target="http://www.tableau.com/learn/tutorials/on-demand/getting-started?signin=121f83d099689c4afb5b35f8d7906e0d" TargetMode="External"/><Relationship Id="rId21" Type="http://schemas.openxmlformats.org/officeDocument/2006/relationships/hyperlink" Target="https://rawgit.com/ptwobrussell/Mining-the-Social-Web-2nd-Edition/master/ipynb/html/__Chapter%201%20-%20Mining%20Twitter%20(Full-Text%20Sampler).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adv-r.had.co.nz/Subsetting.html" TargetMode="External"/><Relationship Id="rId13" Type="http://schemas.openxmlformats.org/officeDocument/2006/relationships/hyperlink" Target="http://www.stat.ubc.ca/~jenny/STAT545A/block04_dataAggregation.html" TargetMode="External"/><Relationship Id="rId14" Type="http://schemas.openxmlformats.org/officeDocument/2006/relationships/hyperlink" Target="http://www.princeton.edu/~otorres/Merge101R.pdf" TargetMode="External"/><Relationship Id="rId15" Type="http://schemas.openxmlformats.org/officeDocument/2006/relationships/hyperlink" Target="http://www.statmethods.net/input/missingdata.html" TargetMode="External"/><Relationship Id="rId16" Type="http://schemas.openxmlformats.org/officeDocument/2006/relationships/hyperlink" Target="http://blog.kaggle.com/2012/07/06/the-dangers-of-overfitting-psychopathy-post-mortem/" TargetMode="External"/><Relationship Id="rId17" Type="http://schemas.openxmlformats.org/officeDocument/2006/relationships/hyperlink" Target="http://www.bu.edu/sph/files/2014/05/Marina-tech-report.pdf" TargetMode="External"/><Relationship Id="rId18" Type="http://schemas.openxmlformats.org/officeDocument/2006/relationships/hyperlink" Target="http://scikit-learn.org/stable/modules/cross_validation.html" TargetMode="External"/><Relationship Id="rId19" Type="http://schemas.openxmlformats.org/officeDocument/2006/relationships/hyperlink" Target="http://www.ted.com/talks/david_mccandless_the_beauty_of_data_visualization?language=e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0150C-765B-B747-9388-3EF6E22E7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1429</Words>
  <Characters>8149</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SAMUES</dc:creator>
  <cp:lastModifiedBy>Jason Kuruzovich</cp:lastModifiedBy>
  <cp:revision>2</cp:revision>
  <cp:lastPrinted>2015-08-31T17:06:00Z</cp:lastPrinted>
  <dcterms:created xsi:type="dcterms:W3CDTF">2016-08-15T16:53:00Z</dcterms:created>
  <dcterms:modified xsi:type="dcterms:W3CDTF">2016-08-15T16:53:00Z</dcterms:modified>
</cp:coreProperties>
</file>