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756C20" w:rsidP="00215477">
            <w:r>
              <w:rPr>
                <w:rFonts w:hint="eastAsia"/>
              </w:rPr>
              <w:t>2019/04</w:t>
            </w:r>
            <w:r w:rsidR="00893FAC"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756C20">
            <w:r>
              <w:rPr>
                <w:rFonts w:hint="eastAsia"/>
              </w:rPr>
              <w:t>建立文件</w:t>
            </w:r>
          </w:p>
        </w:tc>
      </w:tr>
      <w:tr w:rsidR="00893FAC" w:rsidTr="00266DB4"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2019/04/08</w:t>
            </w:r>
          </w:p>
        </w:tc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230ED" w:rsidP="00215477">
            <w:r>
              <w:rPr>
                <w:rFonts w:hint="eastAsia"/>
              </w:rPr>
              <w:t>添加測試配置文件內的自定義屬性</w:t>
            </w:r>
          </w:p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94421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94421A">
            <w:fldChar w:fldCharType="begin"/>
          </w:r>
          <w:r w:rsidR="00215477">
            <w:instrText xml:space="preserve"> TOC \o "1-3" \h \z \u </w:instrText>
          </w:r>
          <w:r w:rsidRPr="0094421A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94421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="00285CE1" w:rsidRPr="0066128A">
              <w:rPr>
                <w:rStyle w:val="ae"/>
                <w:noProof/>
              </w:rPr>
              <w:t xml:space="preserve">2 Spring Cloud </w:t>
            </w:r>
            <w:r w:rsidR="00285CE1" w:rsidRPr="0066128A">
              <w:rPr>
                <w:rStyle w:val="ae"/>
                <w:rFonts w:hint="eastAsia"/>
                <w:noProof/>
              </w:rPr>
              <w:t>優缺點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94421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="00285CE1" w:rsidRPr="0066128A">
              <w:rPr>
                <w:rStyle w:val="ae"/>
                <w:noProof/>
              </w:rPr>
              <w:t xml:space="preserve">3 Spring Cloud </w:t>
            </w:r>
            <w:r w:rsidR="00285CE1" w:rsidRPr="0066128A">
              <w:rPr>
                <w:rStyle w:val="ae"/>
                <w:rFonts w:hint="eastAsia"/>
                <w:noProof/>
              </w:rPr>
              <w:t>練習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94421A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/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Tr="00D77C6E">
        <w:trPr>
          <w:cnfStyle w:val="000000100000"/>
        </w:trPr>
        <w:tc>
          <w:tcPr>
            <w:cnfStyle w:val="001000000000"/>
            <w:tcW w:w="1068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D77C6E">
        <w:trPr>
          <w:cnfStyle w:val="000000010000"/>
        </w:trPr>
        <w:tc>
          <w:tcPr>
            <w:cnfStyle w:val="001000000000"/>
            <w:tcW w:w="1068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</w:p>
          <w:p w:rsidR="004D6BC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4D6BC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Tr="00D77C6E">
        <w:trPr>
          <w:cnfStyle w:val="000000100000"/>
        </w:trPr>
        <w:tc>
          <w:tcPr>
            <w:cnfStyle w:val="001000000000"/>
            <w:tcW w:w="10682" w:type="dxa"/>
          </w:tcPr>
          <w:p w:rsidR="00534FCE" w:rsidRPr="00534FCE" w:rsidRDefault="00CB40C6" w:rsidP="00534F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Spring Cloud Eureka </w:t>
            </w:r>
            <w:r w:rsidR="00534FCE">
              <w:rPr>
                <w:rFonts w:ascii="標楷體" w:eastAsia="標楷體" w:hAnsi="標楷體" w:hint="eastAsia"/>
              </w:rPr>
              <w:t>說明:</w:t>
            </w:r>
          </w:p>
        </w:tc>
      </w:tr>
      <w:tr w:rsidR="00534FCE" w:rsidTr="00D77C6E">
        <w:trPr>
          <w:cnfStyle w:val="000000010000"/>
        </w:trPr>
        <w:tc>
          <w:tcPr>
            <w:cnfStyle w:val="001000000000"/>
            <w:tcW w:w="1068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2A2E5F" w:rsidRPr="00C50841" w:rsidRDefault="00340BF0" w:rsidP="00C50841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</w:tc>
      </w:tr>
      <w:tr w:rsidR="00564ED9" w:rsidTr="00D77C6E">
        <w:trPr>
          <w:cnfStyle w:val="000000100000"/>
        </w:trPr>
        <w:tc>
          <w:tcPr>
            <w:cnfStyle w:val="001000000000"/>
            <w:tcW w:w="10682" w:type="dxa"/>
          </w:tcPr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自定義屬性</w:t>
            </w:r>
          </w:p>
        </w:tc>
      </w:tr>
      <w:tr w:rsidR="00564ED9" w:rsidTr="00D77C6E">
        <w:trPr>
          <w:cnfStyle w:val="000000010000"/>
        </w:trPr>
        <w:tc>
          <w:tcPr>
            <w:cnfStyle w:val="001000000000"/>
            <w:tcW w:w="10682" w:type="dxa"/>
          </w:tcPr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建立一個RestController如下:</w:t>
            </w:r>
          </w:p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826635" cy="339153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啟動Server後至瀏覽器輸入</w:t>
            </w:r>
            <w:hyperlink r:id="rId18" w:history="1">
              <w:r w:rsidRPr="00564ED9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564ED9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22090" cy="177101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9772C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讀取文件內容與法 </w:t>
            </w:r>
            <w:r w:rsidRPr="0059772C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1C7CFD" w:rsidRPr="001C7CFD" w:rsidRDefault="001C7CFD" w:rsidP="00564ED9">
            <w:pPr>
              <w:rPr>
                <w:rFonts w:ascii="標楷體" w:eastAsia="標楷體" w:hAnsi="標楷體"/>
              </w:rPr>
            </w:pPr>
          </w:p>
        </w:tc>
      </w:tr>
      <w:tr w:rsidR="00CA477C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Pr="00CA477C" w:rsidRDefault="00CA477C" w:rsidP="00CA47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關於 bootstrap 與 application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D77C6E">
        <w:trPr>
          <w:cnfStyle w:val="000000010000"/>
        </w:trPr>
        <w:tc>
          <w:tcPr>
            <w:cnfStyle w:val="001000000000"/>
            <w:tcW w:w="10682" w:type="dxa"/>
          </w:tcPr>
          <w:p w:rsidR="002F7A51" w:rsidRPr="002F7A51" w:rsidRDefault="002F7A51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建構於 Spring Boot 之上，在 Spring Boot中有兩種Content，一種是bootstrap，另一種是application，bootstrap是應用程式的父親context，也就是說它會優先加載於application。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ootstrap主要用於額外的資源配置訊息</w:t>
            </w:r>
          </w:p>
        </w:tc>
      </w:tr>
      <w:tr w:rsidR="00CA477C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Default="00CA477C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多個配置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D77C6E">
        <w:trPr>
          <w:cnfStyle w:val="000000010000"/>
        </w:trPr>
        <w:tc>
          <w:tcPr>
            <w:cnfStyle w:val="001000000000"/>
            <w:tcW w:w="10682" w:type="dxa"/>
          </w:tcPr>
          <w:p w:rsidR="00E45383" w:rsidRPr="00E45383" w:rsidRDefault="00E45383" w:rsidP="00E45383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E45383">
              <w:rPr>
                <w:rFonts w:ascii="標楷體" w:eastAsia="標楷體" w:hAnsi="標楷體" w:hint="eastAsia"/>
              </w:rPr>
              <w:t xml:space="preserve">建立配置檔案 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bootstrap-test.yml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bootstrap-dev.yml</w:t>
            </w:r>
          </w:p>
          <w:p w:rsidR="00A32AC7" w:rsidRPr="00A32AC7" w:rsidRDefault="00E45383" w:rsidP="00A32AC7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bootstrap-prop.yml</w:t>
            </w: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 w:rsidRPr="00A32AC7">
              <w:rPr>
                <w:rFonts w:ascii="標楷體" w:eastAsia="標楷體" w:hAnsi="標楷體" w:hint="eastAsia"/>
              </w:rPr>
              <w:t>格式為</w:t>
            </w:r>
            <w:r w:rsidR="00DA479A"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-{profile}.properties 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(註解1)，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其中{profile}根據配置檔中的</w:t>
            </w:r>
            <w:r w:rsidRPr="00A32AC7">
              <w:rPr>
                <w:rFonts w:ascii="標楷體" w:eastAsia="標楷體" w:hAnsi="標楷體" w:cs="Consolas"/>
                <w:kern w:val="0"/>
                <w:szCs w:val="24"/>
              </w:rPr>
              <w:t>profiles</w:t>
            </w:r>
            <w:r w:rsidRPr="00A32AC7">
              <w:rPr>
                <w:rFonts w:ascii="標楷體" w:eastAsia="標楷體" w:hAnsi="標楷體" w:cs="Consolas" w:hint="eastAsia"/>
                <w:kern w:val="0"/>
                <w:szCs w:val="24"/>
              </w:rPr>
              <w:t>.active內容。</w:t>
            </w:r>
          </w:p>
          <w:p w:rsidR="00A32AC7" w:rsidRDefault="00DA479A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>
              <w:rPr>
                <w:rFonts w:ascii="標楷體" w:eastAsia="標楷體" w:hAnsi="標楷體" w:cs="Consolas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3408680" cy="4265295"/>
                  <wp:effectExtent l="19050" t="0" r="127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426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C7" w:rsidRPr="00DA479A" w:rsidRDefault="00A32AC7" w:rsidP="00DA479A">
            <w:pPr>
              <w:rPr>
                <w:rFonts w:ascii="標楷體" w:eastAsia="標楷體" w:hAnsi="標楷體"/>
              </w:rPr>
            </w:pPr>
          </w:p>
        </w:tc>
      </w:tr>
      <w:tr w:rsidR="00DA479A" w:rsidTr="00D77C6E">
        <w:trPr>
          <w:cnfStyle w:val="000000100000"/>
        </w:trPr>
        <w:tc>
          <w:tcPr>
            <w:cnfStyle w:val="001000000000"/>
            <w:tcW w:w="10682" w:type="dxa"/>
          </w:tcPr>
          <w:p w:rsidR="00DA479A" w:rsidRPr="00DA479A" w:rsidRDefault="00DA479A" w:rsidP="00DA479A">
            <w:pPr>
              <w:rPr>
                <w:rFonts w:ascii="標楷體" w:eastAsia="標楷體" w:hAnsi="標楷體"/>
              </w:rPr>
            </w:pPr>
            <w:r w:rsidRPr="00DA479A">
              <w:rPr>
                <w:rFonts w:ascii="標楷體" w:eastAsia="標楷體" w:hAnsi="標楷體" w:hint="eastAsia"/>
              </w:rPr>
              <w:lastRenderedPageBreak/>
              <w:t>註解1</w:t>
            </w:r>
            <w:r w:rsidR="00F10D85">
              <w:rPr>
                <w:rFonts w:ascii="標楷體" w:eastAsia="標楷體" w:hAnsi="標楷體" w:hint="eastAsia"/>
              </w:rPr>
              <w:t>:</w:t>
            </w:r>
          </w:p>
        </w:tc>
      </w:tr>
      <w:tr w:rsidR="00DA479A" w:rsidTr="00D77C6E">
        <w:trPr>
          <w:cnfStyle w:val="000000010000"/>
        </w:trPr>
        <w:tc>
          <w:tcPr>
            <w:cnfStyle w:val="001000000000"/>
            <w:tcW w:w="10682" w:type="dxa"/>
          </w:tcPr>
          <w:p w:rsidR="00DA479A" w:rsidRDefault="00DA479A" w:rsidP="00DA47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取的配置文件有一定的規則，其中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 w:rsidRPr="00DA479A">
              <w:rPr>
                <w:rFonts w:ascii="標楷體" w:eastAsia="標楷體" w:hAnsi="標楷體" w:hint="eastAsia"/>
              </w:rPr>
              <w:t>{</w:t>
            </w:r>
            <w:r w:rsidRP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-{profile}.properties</w:t>
            </w:r>
          </w:p>
          <w:p w:rsidR="00DA479A" w:rsidRPr="00740B80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126D97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  <w:p w:rsidR="00126D97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  <w:p w:rsidR="00D81508" w:rsidRPr="00740B80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</w:tc>
      </w:tr>
    </w:tbl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804234" w:rsidRDefault="00804234" w:rsidP="00467CE4"/>
    <w:p w:rsidR="00804234" w:rsidRDefault="00804234" w:rsidP="00467CE4"/>
    <w:p w:rsidR="00804234" w:rsidRDefault="00804234" w:rsidP="00467CE4"/>
    <w:p w:rsidR="00804234" w:rsidRDefault="00804234" w:rsidP="00467CE4"/>
    <w:p w:rsidR="00D77C6E" w:rsidRDefault="00D77C6E" w:rsidP="00D77C6E">
      <w:pPr>
        <w:pStyle w:val="2"/>
      </w:pPr>
      <w:r>
        <w:rPr>
          <w:rFonts w:hint="eastAsia"/>
        </w:rPr>
        <w:lastRenderedPageBreak/>
        <w:t>4 Spring Cloud Eureka</w:t>
      </w:r>
    </w:p>
    <w:tbl>
      <w:tblPr>
        <w:tblStyle w:val="120"/>
        <w:tblW w:w="0" w:type="auto"/>
        <w:tblLook w:val="04A0"/>
      </w:tblPr>
      <w:tblGrid>
        <w:gridCol w:w="10522"/>
      </w:tblGrid>
      <w:tr w:rsidR="00804234" w:rsidTr="00804234">
        <w:trPr>
          <w:cnfStyle w:val="100000000000"/>
        </w:trPr>
        <w:tc>
          <w:tcPr>
            <w:cnfStyle w:val="001000000000"/>
            <w:tcW w:w="10522" w:type="dxa"/>
          </w:tcPr>
          <w:p w:rsidR="00804234" w:rsidRDefault="00804234" w:rsidP="00D77C6E">
            <w:r>
              <w:rPr>
                <w:rFonts w:hint="eastAsia"/>
              </w:rPr>
              <w:t>Spring Cloud Eureka</w:t>
            </w:r>
          </w:p>
        </w:tc>
      </w:tr>
      <w:tr w:rsidR="00804234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</w:tbl>
    <w:p w:rsidR="00D77C6E" w:rsidRPr="00D77C6E" w:rsidRDefault="00D77C6E" w:rsidP="00D77C6E"/>
    <w:p w:rsidR="00285CE1" w:rsidRDefault="00285CE1" w:rsidP="00467CE4"/>
    <w:p w:rsidR="00BC03DD" w:rsidRDefault="00BC03DD" w:rsidP="00BC03DD">
      <w:pPr>
        <w:pStyle w:val="2"/>
      </w:pPr>
      <w:r>
        <w:rPr>
          <w:rFonts w:hint="eastAsia"/>
        </w:rPr>
        <w:t>5 Spring Data JPA</w:t>
      </w:r>
    </w:p>
    <w:tbl>
      <w:tblPr>
        <w:tblStyle w:val="120"/>
        <w:tblW w:w="0" w:type="auto"/>
        <w:tblLook w:val="04A0"/>
      </w:tblPr>
      <w:tblGrid>
        <w:gridCol w:w="10522"/>
      </w:tblGrid>
      <w:tr w:rsidR="00BC03DD" w:rsidTr="005223C8">
        <w:trPr>
          <w:cnfStyle w:val="100000000000"/>
        </w:trPr>
        <w:tc>
          <w:tcPr>
            <w:cnfStyle w:val="001000000000"/>
            <w:tcW w:w="10522" w:type="dxa"/>
          </w:tcPr>
          <w:p w:rsidR="00BC03DD" w:rsidRDefault="00BC03DD" w:rsidP="00BC03DD">
            <w:r>
              <w:rPr>
                <w:rFonts w:hint="eastAsia"/>
              </w:rPr>
              <w:t>Spring Data JPA</w:t>
            </w:r>
          </w:p>
        </w:tc>
      </w:tr>
      <w:tr w:rsidR="00BC03DD" w:rsidTr="005223C8">
        <w:trPr>
          <w:cnfStyle w:val="000000100000"/>
        </w:trPr>
        <w:tc>
          <w:tcPr>
            <w:cnfStyle w:val="001000000000"/>
            <w:tcW w:w="10522" w:type="dxa"/>
          </w:tcPr>
          <w:p w:rsidR="00BC03DD" w:rsidRDefault="00894A34" w:rsidP="005223C8">
            <w:r>
              <w:rPr>
                <w:rFonts w:hint="eastAsia"/>
              </w:rPr>
              <w:t>NoS</w:t>
            </w:r>
            <w:r w:rsidR="003C7387">
              <w:rPr>
                <w:rFonts w:hint="eastAsia"/>
              </w:rPr>
              <w:t>QL</w:t>
            </w:r>
          </w:p>
        </w:tc>
      </w:tr>
      <w:tr w:rsidR="00BC03DD" w:rsidTr="005223C8">
        <w:trPr>
          <w:cnfStyle w:val="000000010000"/>
        </w:trPr>
        <w:tc>
          <w:tcPr>
            <w:cnfStyle w:val="001000000000"/>
            <w:tcW w:w="10522" w:type="dxa"/>
          </w:tcPr>
          <w:p w:rsidR="00BC03DD" w:rsidRDefault="00BC03DD" w:rsidP="005223C8"/>
        </w:tc>
      </w:tr>
      <w:tr w:rsidR="00BC03DD" w:rsidTr="005223C8">
        <w:trPr>
          <w:cnfStyle w:val="000000100000"/>
        </w:trPr>
        <w:tc>
          <w:tcPr>
            <w:cnfStyle w:val="001000000000"/>
            <w:tcW w:w="10522" w:type="dxa"/>
          </w:tcPr>
          <w:p w:rsidR="00BC03DD" w:rsidRDefault="00BC03DD" w:rsidP="005223C8"/>
        </w:tc>
      </w:tr>
      <w:tr w:rsidR="00BC03DD" w:rsidTr="005223C8">
        <w:trPr>
          <w:cnfStyle w:val="000000010000"/>
        </w:trPr>
        <w:tc>
          <w:tcPr>
            <w:cnfStyle w:val="001000000000"/>
            <w:tcW w:w="10522" w:type="dxa"/>
          </w:tcPr>
          <w:p w:rsidR="00BC03DD" w:rsidRDefault="00BC03DD" w:rsidP="005223C8"/>
        </w:tc>
      </w:tr>
    </w:tbl>
    <w:p w:rsidR="00D77C6E" w:rsidRDefault="00D77C6E" w:rsidP="00467CE4"/>
    <w:p w:rsidR="00D77C6E" w:rsidRDefault="00D77C6E" w:rsidP="00467CE4"/>
    <w:p w:rsidR="00116E3B" w:rsidRDefault="00116E3B" w:rsidP="00116E3B">
      <w:pPr>
        <w:pStyle w:val="2"/>
      </w:pPr>
      <w:r>
        <w:rPr>
          <w:rFonts w:hint="eastAsia"/>
        </w:rPr>
        <w:t xml:space="preserve">6 </w:t>
      </w:r>
      <w:r w:rsidRPr="009D4274">
        <w:rPr>
          <w:rFonts w:ascii="標楷體" w:eastAsia="標楷體" w:hAnsi="標楷體" w:hint="eastAsia"/>
        </w:rPr>
        <w:t xml:space="preserve">Spring Boot </w:t>
      </w:r>
      <w:r w:rsidR="009D4274" w:rsidRPr="009D4274">
        <w:rPr>
          <w:rFonts w:ascii="標楷體" w:eastAsia="標楷體" w:hAnsi="標楷體" w:hint="eastAsia"/>
        </w:rPr>
        <w:t>Log(默認日誌)</w:t>
      </w:r>
    </w:p>
    <w:tbl>
      <w:tblPr>
        <w:tblStyle w:val="120"/>
        <w:tblW w:w="0" w:type="auto"/>
        <w:tblLook w:val="04A0"/>
      </w:tblPr>
      <w:tblGrid>
        <w:gridCol w:w="10682"/>
      </w:tblGrid>
      <w:tr w:rsidR="00C22727" w:rsidTr="005223C8">
        <w:trPr>
          <w:cnfStyle w:val="100000000000"/>
        </w:trPr>
        <w:tc>
          <w:tcPr>
            <w:cnfStyle w:val="001000000000"/>
            <w:tcW w:w="10522" w:type="dxa"/>
          </w:tcPr>
          <w:p w:rsidR="00C22727" w:rsidRPr="009D4274" w:rsidRDefault="00C22727" w:rsidP="00C22727">
            <w:pPr>
              <w:rPr>
                <w:rFonts w:ascii="標楷體" w:eastAsia="標楷體" w:hAnsi="標楷體"/>
              </w:rPr>
            </w:pPr>
            <w:r w:rsidRPr="009D4274">
              <w:rPr>
                <w:rFonts w:ascii="標楷體" w:eastAsia="標楷體" w:hAnsi="標楷體" w:hint="eastAsia"/>
              </w:rPr>
              <w:t xml:space="preserve">Spring Boot </w:t>
            </w:r>
            <w:r w:rsidR="009D4274" w:rsidRPr="009D4274">
              <w:rPr>
                <w:rFonts w:ascii="標楷體" w:eastAsia="標楷體" w:hAnsi="標楷體" w:hint="eastAsia"/>
              </w:rPr>
              <w:t>Log(默認日誌)</w:t>
            </w:r>
          </w:p>
        </w:tc>
      </w:tr>
      <w:tr w:rsidR="00C22727" w:rsidTr="005223C8">
        <w:trPr>
          <w:cnfStyle w:val="000000100000"/>
        </w:trPr>
        <w:tc>
          <w:tcPr>
            <w:cnfStyle w:val="001000000000"/>
            <w:tcW w:w="10522" w:type="dxa"/>
          </w:tcPr>
          <w:p w:rsidR="00C22727" w:rsidRPr="002C517A" w:rsidRDefault="002C517A" w:rsidP="005223C8">
            <w:pPr>
              <w:rPr>
                <w:rFonts w:ascii="標楷體" w:eastAsia="標楷體" w:hAnsi="標楷體"/>
              </w:rPr>
            </w:pPr>
            <w:r w:rsidRPr="002C517A">
              <w:rPr>
                <w:rFonts w:ascii="標楷體" w:eastAsia="標楷體" w:hAnsi="標楷體" w:hint="eastAsia"/>
              </w:rPr>
              <w:t>解析:</w:t>
            </w:r>
          </w:p>
        </w:tc>
      </w:tr>
      <w:tr w:rsidR="00C22727" w:rsidTr="005223C8">
        <w:trPr>
          <w:cnfStyle w:val="000000010000"/>
        </w:trPr>
        <w:tc>
          <w:tcPr>
            <w:cnfStyle w:val="001000000000"/>
            <w:tcW w:w="10522" w:type="dxa"/>
          </w:tcPr>
          <w:p w:rsidR="009D4274" w:rsidRDefault="002C517A" w:rsidP="009D4274">
            <w:pPr>
              <w:rPr>
                <w:rFonts w:ascii="標楷體" w:eastAsia="標楷體" w:hAnsi="標楷體" w:hint="eastAsia"/>
              </w:rPr>
            </w:pPr>
            <w:r>
              <w:rPr>
                <w:rFonts w:hint="eastAsia"/>
              </w:rPr>
              <w:t>Spring Boot Logback</w:t>
            </w:r>
            <w:r w:rsidRPr="002C517A">
              <w:rPr>
                <w:rFonts w:ascii="標楷體" w:eastAsia="標楷體" w:hAnsi="標楷體" w:hint="eastAsia"/>
              </w:rPr>
              <w:t>是</w:t>
            </w:r>
            <w:r w:rsidRPr="009D4274">
              <w:rPr>
                <w:rFonts w:ascii="標楷體" w:eastAsia="標楷體" w:hAnsi="標楷體" w:hint="eastAsia"/>
              </w:rPr>
              <w:t>Spring Boot</w:t>
            </w:r>
            <w:r w:rsidRPr="002C517A">
              <w:rPr>
                <w:rFonts w:ascii="標楷體" w:eastAsia="標楷體" w:hAnsi="標楷體" w:hint="eastAsia"/>
              </w:rPr>
              <w:t>內建的Log日誌系統。</w:t>
            </w:r>
            <w:r w:rsidR="009D4274">
              <w:rPr>
                <w:rFonts w:ascii="標楷體" w:eastAsia="標楷體" w:hAnsi="標楷體" w:hint="eastAsia"/>
              </w:rPr>
              <w:t>使用Commons Logging，支援Java Util Logging、Log4J、Log4J2和Logback。每種Logger都可以通過配置使用控制台或者文件輸出內容。</w:t>
            </w:r>
          </w:p>
          <w:p w:rsidR="009D4274" w:rsidRDefault="009D4274" w:rsidP="009D4274">
            <w:pPr>
              <w:rPr>
                <w:rFonts w:ascii="標楷體" w:eastAsia="標楷體" w:hAnsi="標楷體" w:hint="eastAsia"/>
              </w:rPr>
            </w:pPr>
          </w:p>
          <w:p w:rsidR="009D4274" w:rsidRDefault="009D4274" w:rsidP="009D427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Spring Boot 本身支援Tomcat 所以可以</w:t>
            </w:r>
            <w:r w:rsidR="004344DD">
              <w:rPr>
                <w:rFonts w:ascii="標楷體" w:eastAsia="標楷體" w:hAnsi="標楷體" w:hint="eastAsia"/>
              </w:rPr>
              <w:t>使</w:t>
            </w:r>
            <w:r>
              <w:rPr>
                <w:rFonts w:ascii="標楷體" w:eastAsia="標楷體" w:hAnsi="標楷體" w:hint="eastAsia"/>
              </w:rPr>
              <w:t>用Log4j</w:t>
            </w:r>
            <w:r w:rsidR="004344DD">
              <w:rPr>
                <w:rFonts w:ascii="標楷體" w:eastAsia="標楷體" w:hAnsi="標楷體" w:hint="eastAsia"/>
              </w:rPr>
              <w:t>。</w:t>
            </w:r>
          </w:p>
          <w:p w:rsidR="004344DD" w:rsidRPr="009D4274" w:rsidRDefault="004344DD" w:rsidP="009D42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Boot 預設Logback 所以可以使用。</w:t>
            </w:r>
          </w:p>
        </w:tc>
      </w:tr>
      <w:tr w:rsidR="00C22727" w:rsidTr="005223C8">
        <w:trPr>
          <w:cnfStyle w:val="000000100000"/>
        </w:trPr>
        <w:tc>
          <w:tcPr>
            <w:cnfStyle w:val="001000000000"/>
            <w:tcW w:w="10522" w:type="dxa"/>
          </w:tcPr>
          <w:p w:rsidR="00D64A7A" w:rsidRPr="00D64A7A" w:rsidRDefault="00D64A7A" w:rsidP="005223C8">
            <w:pPr>
              <w:rPr>
                <w:rFonts w:ascii="標楷體" w:eastAsia="標楷體" w:hAnsi="標楷體"/>
              </w:rPr>
            </w:pPr>
            <w:r w:rsidRPr="00D64A7A">
              <w:rPr>
                <w:rFonts w:ascii="標楷體" w:eastAsia="標楷體" w:hAnsi="標楷體" w:hint="eastAsia"/>
              </w:rPr>
              <w:t>基本使用</w:t>
            </w:r>
          </w:p>
        </w:tc>
      </w:tr>
      <w:tr w:rsidR="00C22727" w:rsidTr="005223C8">
        <w:trPr>
          <w:cnfStyle w:val="000000010000"/>
        </w:trPr>
        <w:tc>
          <w:tcPr>
            <w:cnfStyle w:val="001000000000"/>
            <w:tcW w:w="10522" w:type="dxa"/>
          </w:tcPr>
          <w:p w:rsidR="00C22727" w:rsidRDefault="00D64A7A" w:rsidP="005223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A4371D" w:rsidRDefault="00A4371D" w:rsidP="005223C8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noProof/>
              </w:rPr>
              <w:drawing>
                <wp:inline distT="0" distB="0" distL="0" distR="0">
                  <wp:extent cx="4014727" cy="842621"/>
                  <wp:effectExtent l="19050" t="0" r="4823" b="0"/>
                  <wp:docPr id="9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018" cy="84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71D" w:rsidRDefault="00A4371D" w:rsidP="005223C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  <w:p w:rsidR="00A4371D" w:rsidRDefault="00A4371D" w:rsidP="005223C8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4500143" cy="850739"/>
                  <wp:effectExtent l="19050" t="0" r="0" b="0"/>
                  <wp:docPr id="1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777" cy="85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AB5" w:rsidRDefault="00585AB5" w:rsidP="005223C8">
            <w:pPr>
              <w:rPr>
                <w:rFonts w:ascii="標楷體" w:eastAsia="標楷體" w:hAnsi="標楷體" w:hint="eastAsia"/>
              </w:rPr>
            </w:pPr>
            <w:r w:rsidRPr="00585AB5">
              <w:rPr>
                <w:rFonts w:ascii="標楷體" w:eastAsia="標楷體" w:hAnsi="標楷體" w:hint="eastAsia"/>
              </w:rPr>
              <w:t>如果要使用Logback 也是使用一樣的語法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8D4573" w:rsidRPr="00585AB5" w:rsidRDefault="008D4573" w:rsidP="005223C8">
            <w:pPr>
              <w:rPr>
                <w:rFonts w:ascii="標楷體" w:eastAsia="標楷體" w:hAnsi="標楷體"/>
              </w:rPr>
            </w:pPr>
          </w:p>
        </w:tc>
      </w:tr>
      <w:tr w:rsidR="008D4573" w:rsidTr="005223C8">
        <w:trPr>
          <w:cnfStyle w:val="000000100000"/>
        </w:trPr>
        <w:tc>
          <w:tcPr>
            <w:cnfStyle w:val="001000000000"/>
            <w:tcW w:w="10522" w:type="dxa"/>
          </w:tcPr>
          <w:p w:rsidR="008D4573" w:rsidRDefault="008D4573" w:rsidP="005223C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手動設定Log細節</w:t>
            </w:r>
          </w:p>
        </w:tc>
      </w:tr>
      <w:tr w:rsidR="008D4573" w:rsidTr="005223C8">
        <w:trPr>
          <w:cnfStyle w:val="000000010000"/>
        </w:trPr>
        <w:tc>
          <w:tcPr>
            <w:cnfStyle w:val="001000000000"/>
            <w:tcW w:w="10522" w:type="dxa"/>
          </w:tcPr>
          <w:p w:rsidR="008D4573" w:rsidRDefault="008D4573" w:rsidP="005223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8D4573" w:rsidRDefault="008D4573" w:rsidP="005223C8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noProof/>
              </w:rPr>
              <w:drawing>
                <wp:inline distT="0" distB="0" distL="0" distR="0">
                  <wp:extent cx="5455775" cy="1912183"/>
                  <wp:effectExtent l="1905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335" cy="191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573" w:rsidRDefault="008D4573" w:rsidP="005223C8">
            <w:pPr>
              <w:rPr>
                <w:rFonts w:hint="eastAsia"/>
              </w:rPr>
            </w:pPr>
          </w:p>
          <w:p w:rsidR="008D4573" w:rsidRDefault="008D4573" w:rsidP="005223C8">
            <w:pPr>
              <w:rPr>
                <w:rFonts w:hint="eastAsia"/>
              </w:rPr>
            </w:pPr>
          </w:p>
        </w:tc>
      </w:tr>
      <w:tr w:rsidR="008D4573" w:rsidTr="005223C8">
        <w:trPr>
          <w:cnfStyle w:val="000000100000"/>
        </w:trPr>
        <w:tc>
          <w:tcPr>
            <w:cnfStyle w:val="001000000000"/>
            <w:tcW w:w="10522" w:type="dxa"/>
          </w:tcPr>
          <w:p w:rsidR="008D4573" w:rsidRPr="0016786A" w:rsidRDefault="0016786A" w:rsidP="005223C8">
            <w:pPr>
              <w:rPr>
                <w:rFonts w:ascii="標楷體" w:eastAsia="標楷體" w:hAnsi="標楷體" w:hint="eastAsia"/>
              </w:rPr>
            </w:pPr>
            <w:r w:rsidRPr="0016786A">
              <w:rPr>
                <w:rFonts w:ascii="標楷體" w:eastAsia="標楷體" w:hAnsi="標楷體" w:hint="eastAsia"/>
              </w:rPr>
              <w:t>推薦使用:</w:t>
            </w:r>
          </w:p>
        </w:tc>
      </w:tr>
      <w:tr w:rsidR="0016786A" w:rsidTr="005223C8">
        <w:trPr>
          <w:cnfStyle w:val="000000010000"/>
        </w:trPr>
        <w:tc>
          <w:tcPr>
            <w:cnfStyle w:val="001000000000"/>
            <w:tcW w:w="10522" w:type="dxa"/>
          </w:tcPr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推薦使用Log4j2，因為整體效能速度是其他的Log日誌系統中最快的甚至速度高達10倍之多。</w:t>
            </w: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38290" cy="3941445"/>
                  <wp:effectExtent l="1905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94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</w:p>
          <w:p w:rsidR="0016786A" w:rsidRDefault="0016786A" w:rsidP="005223C8">
            <w:pPr>
              <w:rPr>
                <w:rFonts w:ascii="標楷體" w:eastAsia="標楷體" w:hAnsi="標楷體" w:hint="eastAsia"/>
              </w:rPr>
            </w:pPr>
          </w:p>
          <w:p w:rsidR="0016786A" w:rsidRPr="0016786A" w:rsidRDefault="0016786A" w:rsidP="005223C8">
            <w:pPr>
              <w:rPr>
                <w:rFonts w:ascii="標楷體" w:eastAsia="標楷體" w:hAnsi="標楷體" w:hint="eastAsia"/>
              </w:rPr>
            </w:pPr>
          </w:p>
        </w:tc>
      </w:tr>
    </w:tbl>
    <w:p w:rsidR="00C22727" w:rsidRDefault="00C22727" w:rsidP="00C22727">
      <w:pPr>
        <w:rPr>
          <w:rFonts w:hint="eastAsia"/>
        </w:rPr>
      </w:pPr>
    </w:p>
    <w:p w:rsidR="0072516E" w:rsidRDefault="0072516E" w:rsidP="00C22727">
      <w:pPr>
        <w:rPr>
          <w:rFonts w:hint="eastAsia"/>
        </w:rPr>
      </w:pPr>
    </w:p>
    <w:p w:rsidR="0072516E" w:rsidRDefault="0072516E" w:rsidP="0072516E">
      <w:pPr>
        <w:pStyle w:val="2"/>
      </w:pPr>
      <w:r>
        <w:rPr>
          <w:rFonts w:hint="eastAsia"/>
        </w:rPr>
        <w:t>7 Spring Boot Test</w:t>
      </w:r>
    </w:p>
    <w:tbl>
      <w:tblPr>
        <w:tblStyle w:val="120"/>
        <w:tblW w:w="0" w:type="auto"/>
        <w:tblLook w:val="04A0"/>
      </w:tblPr>
      <w:tblGrid>
        <w:gridCol w:w="10522"/>
      </w:tblGrid>
      <w:tr w:rsidR="0072516E" w:rsidTr="00C0453F">
        <w:trPr>
          <w:cnfStyle w:val="100000000000"/>
        </w:trPr>
        <w:tc>
          <w:tcPr>
            <w:cnfStyle w:val="001000000000"/>
            <w:tcW w:w="10522" w:type="dxa"/>
          </w:tcPr>
          <w:p w:rsidR="0072516E" w:rsidRDefault="0072516E" w:rsidP="0072516E">
            <w:r>
              <w:rPr>
                <w:rFonts w:hint="eastAsia"/>
              </w:rPr>
              <w:t>Spring Boot Test</w:t>
            </w:r>
          </w:p>
        </w:tc>
      </w:tr>
      <w:tr w:rsidR="0072516E" w:rsidTr="00C0453F">
        <w:trPr>
          <w:cnfStyle w:val="000000100000"/>
        </w:trPr>
        <w:tc>
          <w:tcPr>
            <w:cnfStyle w:val="001000000000"/>
            <w:tcW w:w="10522" w:type="dxa"/>
          </w:tcPr>
          <w:p w:rsidR="0072516E" w:rsidRPr="003A0108" w:rsidRDefault="003A0108" w:rsidP="00C0453F">
            <w:pPr>
              <w:rPr>
                <w:rFonts w:ascii="標楷體" w:eastAsia="標楷體" w:hAnsi="標楷體"/>
              </w:rPr>
            </w:pPr>
            <w:r w:rsidRPr="003A0108">
              <w:rPr>
                <w:rFonts w:ascii="標楷體" w:eastAsia="標楷體" w:hAnsi="標楷體" w:hint="eastAsia"/>
              </w:rPr>
              <w:t>簡介:</w:t>
            </w:r>
          </w:p>
        </w:tc>
      </w:tr>
      <w:tr w:rsidR="0072516E" w:rsidTr="00C0453F">
        <w:trPr>
          <w:cnfStyle w:val="000000010000"/>
        </w:trPr>
        <w:tc>
          <w:tcPr>
            <w:cnfStyle w:val="001000000000"/>
            <w:tcW w:w="10522" w:type="dxa"/>
          </w:tcPr>
          <w:p w:rsidR="0072516E" w:rsidRDefault="0072516E" w:rsidP="00C0453F"/>
        </w:tc>
      </w:tr>
      <w:tr w:rsidR="0072516E" w:rsidTr="00C0453F">
        <w:trPr>
          <w:cnfStyle w:val="000000100000"/>
        </w:trPr>
        <w:tc>
          <w:tcPr>
            <w:cnfStyle w:val="001000000000"/>
            <w:tcW w:w="10522" w:type="dxa"/>
          </w:tcPr>
          <w:p w:rsidR="0072516E" w:rsidRPr="003A0108" w:rsidRDefault="003A0108" w:rsidP="00C0453F">
            <w:pPr>
              <w:rPr>
                <w:rFonts w:ascii="標楷體" w:eastAsia="標楷體" w:hAnsi="標楷體"/>
              </w:rPr>
            </w:pPr>
            <w:r w:rsidRPr="003A0108">
              <w:rPr>
                <w:rFonts w:ascii="標楷體" w:eastAsia="標楷體" w:hAnsi="標楷體" w:hint="eastAsia"/>
              </w:rPr>
              <w:t>基本使用:</w:t>
            </w:r>
          </w:p>
        </w:tc>
      </w:tr>
      <w:tr w:rsidR="0072516E" w:rsidTr="00C0453F">
        <w:trPr>
          <w:cnfStyle w:val="000000010000"/>
        </w:trPr>
        <w:tc>
          <w:tcPr>
            <w:cnfStyle w:val="001000000000"/>
            <w:tcW w:w="10522" w:type="dxa"/>
          </w:tcPr>
          <w:p w:rsidR="0072516E" w:rsidRDefault="0072516E" w:rsidP="00C0453F"/>
        </w:tc>
      </w:tr>
    </w:tbl>
    <w:p w:rsidR="0072516E" w:rsidRDefault="0072516E" w:rsidP="00C22727">
      <w:pPr>
        <w:rPr>
          <w:rFonts w:hint="eastAsia"/>
        </w:rPr>
      </w:pPr>
    </w:p>
    <w:p w:rsidR="0072516E" w:rsidRDefault="0072516E" w:rsidP="00C22727">
      <w:pPr>
        <w:rPr>
          <w:rFonts w:hint="eastAsia"/>
        </w:rPr>
      </w:pPr>
    </w:p>
    <w:p w:rsidR="0072516E" w:rsidRPr="00C22727" w:rsidRDefault="0072516E" w:rsidP="00C22727"/>
    <w:p w:rsidR="00C22727" w:rsidRDefault="0072516E" w:rsidP="00C22727">
      <w:pPr>
        <w:pStyle w:val="2"/>
      </w:pPr>
      <w:r>
        <w:rPr>
          <w:rFonts w:hint="eastAsia"/>
        </w:rPr>
        <w:t xml:space="preserve">8 </w:t>
      </w:r>
      <w:r w:rsidR="00C22727">
        <w:rPr>
          <w:rFonts w:hint="eastAsia"/>
        </w:rPr>
        <w:t>Spring Session</w:t>
      </w:r>
    </w:p>
    <w:tbl>
      <w:tblPr>
        <w:tblStyle w:val="120"/>
        <w:tblW w:w="0" w:type="auto"/>
        <w:tblLook w:val="04A0"/>
      </w:tblPr>
      <w:tblGrid>
        <w:gridCol w:w="10522"/>
      </w:tblGrid>
      <w:tr w:rsidR="00C22727" w:rsidTr="005223C8">
        <w:trPr>
          <w:cnfStyle w:val="100000000000"/>
        </w:trPr>
        <w:tc>
          <w:tcPr>
            <w:cnfStyle w:val="001000000000"/>
            <w:tcW w:w="10522" w:type="dxa"/>
          </w:tcPr>
          <w:p w:rsidR="00C22727" w:rsidRDefault="00C22727" w:rsidP="005223C8">
            <w:r>
              <w:rPr>
                <w:rFonts w:hint="eastAsia"/>
              </w:rPr>
              <w:t>Spring Session</w:t>
            </w:r>
          </w:p>
        </w:tc>
      </w:tr>
      <w:tr w:rsidR="00C22727" w:rsidTr="005223C8">
        <w:trPr>
          <w:cnfStyle w:val="000000100000"/>
        </w:trPr>
        <w:tc>
          <w:tcPr>
            <w:cnfStyle w:val="001000000000"/>
            <w:tcW w:w="10522" w:type="dxa"/>
          </w:tcPr>
          <w:p w:rsidR="00C22727" w:rsidRDefault="00C22727" w:rsidP="005223C8"/>
        </w:tc>
      </w:tr>
      <w:tr w:rsidR="00C22727" w:rsidTr="005223C8">
        <w:trPr>
          <w:cnfStyle w:val="000000010000"/>
        </w:trPr>
        <w:tc>
          <w:tcPr>
            <w:cnfStyle w:val="001000000000"/>
            <w:tcW w:w="10522" w:type="dxa"/>
          </w:tcPr>
          <w:p w:rsidR="00C22727" w:rsidRDefault="00C22727" w:rsidP="005223C8"/>
        </w:tc>
      </w:tr>
      <w:tr w:rsidR="00C22727" w:rsidTr="005223C8">
        <w:trPr>
          <w:cnfStyle w:val="000000100000"/>
        </w:trPr>
        <w:tc>
          <w:tcPr>
            <w:cnfStyle w:val="001000000000"/>
            <w:tcW w:w="10522" w:type="dxa"/>
          </w:tcPr>
          <w:p w:rsidR="00C22727" w:rsidRDefault="00C22727" w:rsidP="005223C8"/>
        </w:tc>
      </w:tr>
      <w:tr w:rsidR="00C22727" w:rsidTr="005223C8">
        <w:trPr>
          <w:cnfStyle w:val="000000010000"/>
        </w:trPr>
        <w:tc>
          <w:tcPr>
            <w:cnfStyle w:val="001000000000"/>
            <w:tcW w:w="10522" w:type="dxa"/>
          </w:tcPr>
          <w:p w:rsidR="00C22727" w:rsidRDefault="00C22727" w:rsidP="005223C8"/>
        </w:tc>
      </w:tr>
    </w:tbl>
    <w:p w:rsidR="00116E3B" w:rsidRDefault="00116E3B" w:rsidP="00467CE4"/>
    <w:p w:rsidR="00116E3B" w:rsidRDefault="00116E3B" w:rsidP="00467CE4"/>
    <w:p w:rsidR="00116E3B" w:rsidRPr="00467CE4" w:rsidRDefault="00116E3B" w:rsidP="00467CE4"/>
    <w:sectPr w:rsidR="00116E3B" w:rsidRPr="00467CE4" w:rsidSect="003B2C9F">
      <w:headerReference w:type="default" r:id="rId2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87E" w:rsidRDefault="005F387E" w:rsidP="00867B16">
      <w:r>
        <w:separator/>
      </w:r>
    </w:p>
  </w:endnote>
  <w:endnote w:type="continuationSeparator" w:id="1">
    <w:p w:rsidR="005F387E" w:rsidRDefault="005F387E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87E" w:rsidRDefault="005F387E" w:rsidP="00867B16">
      <w:r>
        <w:separator/>
      </w:r>
    </w:p>
  </w:footnote>
  <w:footnote w:type="continuationSeparator" w:id="1">
    <w:p w:rsidR="005F387E" w:rsidRDefault="005F387E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5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8"/>
  </w:num>
  <w:num w:numId="11">
    <w:abstractNumId w:val="7"/>
  </w:num>
  <w:num w:numId="12">
    <w:abstractNumId w:val="17"/>
  </w:num>
  <w:num w:numId="13">
    <w:abstractNumId w:val="37"/>
  </w:num>
  <w:num w:numId="14">
    <w:abstractNumId w:val="19"/>
  </w:num>
  <w:num w:numId="15">
    <w:abstractNumId w:val="39"/>
  </w:num>
  <w:num w:numId="16">
    <w:abstractNumId w:val="32"/>
  </w:num>
  <w:num w:numId="17">
    <w:abstractNumId w:val="13"/>
  </w:num>
  <w:num w:numId="18">
    <w:abstractNumId w:val="8"/>
  </w:num>
  <w:num w:numId="19">
    <w:abstractNumId w:val="20"/>
  </w:num>
  <w:num w:numId="20">
    <w:abstractNumId w:val="34"/>
  </w:num>
  <w:num w:numId="21">
    <w:abstractNumId w:val="31"/>
  </w:num>
  <w:num w:numId="22">
    <w:abstractNumId w:val="23"/>
  </w:num>
  <w:num w:numId="23">
    <w:abstractNumId w:val="30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8"/>
  </w:num>
  <w:num w:numId="31">
    <w:abstractNumId w:val="24"/>
  </w:num>
  <w:num w:numId="32">
    <w:abstractNumId w:val="36"/>
  </w:num>
  <w:num w:numId="33">
    <w:abstractNumId w:val="2"/>
  </w:num>
  <w:num w:numId="34">
    <w:abstractNumId w:val="6"/>
  </w:num>
  <w:num w:numId="35">
    <w:abstractNumId w:val="29"/>
  </w:num>
  <w:num w:numId="36">
    <w:abstractNumId w:val="3"/>
  </w:num>
  <w:num w:numId="37">
    <w:abstractNumId w:val="10"/>
  </w:num>
  <w:num w:numId="38">
    <w:abstractNumId w:val="27"/>
  </w:num>
  <w:num w:numId="39">
    <w:abstractNumId w:val="26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C7876"/>
    <w:rsid w:val="000D2C6C"/>
    <w:rsid w:val="000E1886"/>
    <w:rsid w:val="000E2DD7"/>
    <w:rsid w:val="000F3C89"/>
    <w:rsid w:val="000F6977"/>
    <w:rsid w:val="000F7408"/>
    <w:rsid w:val="00116E3B"/>
    <w:rsid w:val="00126D97"/>
    <w:rsid w:val="0013180F"/>
    <w:rsid w:val="001318E9"/>
    <w:rsid w:val="00163322"/>
    <w:rsid w:val="0016786A"/>
    <w:rsid w:val="0017550B"/>
    <w:rsid w:val="0017587C"/>
    <w:rsid w:val="0017672F"/>
    <w:rsid w:val="00177DB9"/>
    <w:rsid w:val="00186D8B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17A"/>
    <w:rsid w:val="002C5BF9"/>
    <w:rsid w:val="002D5305"/>
    <w:rsid w:val="002F05BB"/>
    <w:rsid w:val="002F7A51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0108"/>
    <w:rsid w:val="003A7918"/>
    <w:rsid w:val="003B2C9F"/>
    <w:rsid w:val="003C28B5"/>
    <w:rsid w:val="003C31BB"/>
    <w:rsid w:val="003C7387"/>
    <w:rsid w:val="003D2196"/>
    <w:rsid w:val="003E6DD8"/>
    <w:rsid w:val="004230ED"/>
    <w:rsid w:val="00427937"/>
    <w:rsid w:val="004344DD"/>
    <w:rsid w:val="00442081"/>
    <w:rsid w:val="00464285"/>
    <w:rsid w:val="00467CE4"/>
    <w:rsid w:val="00470ECE"/>
    <w:rsid w:val="00473A8F"/>
    <w:rsid w:val="004869F9"/>
    <w:rsid w:val="004A23F3"/>
    <w:rsid w:val="004D6BC3"/>
    <w:rsid w:val="004E6F63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C54FE"/>
    <w:rsid w:val="005E1E3B"/>
    <w:rsid w:val="005F387E"/>
    <w:rsid w:val="00631BBC"/>
    <w:rsid w:val="0063248A"/>
    <w:rsid w:val="00650508"/>
    <w:rsid w:val="00661E2F"/>
    <w:rsid w:val="0067369A"/>
    <w:rsid w:val="006839CB"/>
    <w:rsid w:val="006A683B"/>
    <w:rsid w:val="006C7D7B"/>
    <w:rsid w:val="006D424A"/>
    <w:rsid w:val="0072516E"/>
    <w:rsid w:val="00732E80"/>
    <w:rsid w:val="00740B80"/>
    <w:rsid w:val="00751E8D"/>
    <w:rsid w:val="00755F1D"/>
    <w:rsid w:val="00756C20"/>
    <w:rsid w:val="00762174"/>
    <w:rsid w:val="00765104"/>
    <w:rsid w:val="00790351"/>
    <w:rsid w:val="007B0025"/>
    <w:rsid w:val="007C2173"/>
    <w:rsid w:val="007C4E59"/>
    <w:rsid w:val="007D4876"/>
    <w:rsid w:val="007E6A88"/>
    <w:rsid w:val="007F6FFA"/>
    <w:rsid w:val="00800221"/>
    <w:rsid w:val="00804234"/>
    <w:rsid w:val="008140CE"/>
    <w:rsid w:val="00826B66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94A34"/>
    <w:rsid w:val="008A1E5A"/>
    <w:rsid w:val="008A73B0"/>
    <w:rsid w:val="008D4495"/>
    <w:rsid w:val="008D4573"/>
    <w:rsid w:val="008D5006"/>
    <w:rsid w:val="008F2097"/>
    <w:rsid w:val="00916553"/>
    <w:rsid w:val="00930135"/>
    <w:rsid w:val="0093579C"/>
    <w:rsid w:val="00940433"/>
    <w:rsid w:val="0094238D"/>
    <w:rsid w:val="0094421A"/>
    <w:rsid w:val="0095706F"/>
    <w:rsid w:val="009732C6"/>
    <w:rsid w:val="00973B49"/>
    <w:rsid w:val="009902A5"/>
    <w:rsid w:val="00991D3B"/>
    <w:rsid w:val="009A4C57"/>
    <w:rsid w:val="009A6820"/>
    <w:rsid w:val="009B505E"/>
    <w:rsid w:val="009D4274"/>
    <w:rsid w:val="009D6332"/>
    <w:rsid w:val="009E0F20"/>
    <w:rsid w:val="009E4005"/>
    <w:rsid w:val="009E4986"/>
    <w:rsid w:val="00A12515"/>
    <w:rsid w:val="00A32AC7"/>
    <w:rsid w:val="00A4371D"/>
    <w:rsid w:val="00A44636"/>
    <w:rsid w:val="00A77D54"/>
    <w:rsid w:val="00AB5D86"/>
    <w:rsid w:val="00AC5CA7"/>
    <w:rsid w:val="00AD65A1"/>
    <w:rsid w:val="00B11A02"/>
    <w:rsid w:val="00B15B08"/>
    <w:rsid w:val="00B21EE9"/>
    <w:rsid w:val="00B605AF"/>
    <w:rsid w:val="00B75B0F"/>
    <w:rsid w:val="00B95AAC"/>
    <w:rsid w:val="00BC03DD"/>
    <w:rsid w:val="00BD3583"/>
    <w:rsid w:val="00BE76E7"/>
    <w:rsid w:val="00BF53B2"/>
    <w:rsid w:val="00BF64F2"/>
    <w:rsid w:val="00C04CDB"/>
    <w:rsid w:val="00C22727"/>
    <w:rsid w:val="00C2474C"/>
    <w:rsid w:val="00C268EE"/>
    <w:rsid w:val="00C36C77"/>
    <w:rsid w:val="00C50841"/>
    <w:rsid w:val="00C70A70"/>
    <w:rsid w:val="00C71D12"/>
    <w:rsid w:val="00C72F31"/>
    <w:rsid w:val="00C81822"/>
    <w:rsid w:val="00C83B31"/>
    <w:rsid w:val="00CA477C"/>
    <w:rsid w:val="00CB40C6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64A7A"/>
    <w:rsid w:val="00D72685"/>
    <w:rsid w:val="00D759F6"/>
    <w:rsid w:val="00D77C6E"/>
    <w:rsid w:val="00D81508"/>
    <w:rsid w:val="00DA479A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C2EA5"/>
    <w:rsid w:val="00EC5ED6"/>
    <w:rsid w:val="00F10318"/>
    <w:rsid w:val="00F10D85"/>
    <w:rsid w:val="00F158AC"/>
    <w:rsid w:val="00F239A5"/>
    <w:rsid w:val="00F46AAB"/>
    <w:rsid w:val="00F51170"/>
    <w:rsid w:val="00F61425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990/miy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16D9-F3D8-4904-BD9E-F03A4457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184</cp:revision>
  <dcterms:created xsi:type="dcterms:W3CDTF">2019-03-20T06:17:00Z</dcterms:created>
  <dcterms:modified xsi:type="dcterms:W3CDTF">2019-04-22T10:27:00Z</dcterms:modified>
</cp:coreProperties>
</file>