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0AE76E9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546D44">
        <w:rPr>
          <w:rFonts w:ascii="Century Schoolbook" w:hAnsi="Century Schoolbook"/>
          <w:b/>
          <w:bCs/>
        </w:rPr>
        <w:t xml:space="preserve"> Simon Gabriel GELBART</w:t>
      </w:r>
    </w:p>
    <w:p w14:paraId="6F537708"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p>
    <w:p w14:paraId="700A73E0" w14:textId="1697591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546D44">
        <w:rPr>
          <w:rFonts w:ascii="Century Schoolbook" w:hAnsi="Century Schoolbook"/>
          <w:b/>
          <w:bCs/>
        </w:rPr>
        <w:t xml:space="preserve"> t15920143@ntu.edu.tw</w:t>
      </w:r>
    </w:p>
    <w:p w14:paraId="5C0C4FE2" w14:textId="568301B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546D44">
        <w:rPr>
          <w:rFonts w:ascii="Century Schoolbook" w:hAnsi="Century Schoolbook"/>
          <w:b/>
          <w:bCs/>
        </w:rPr>
        <w:t xml:space="preserve"> t15920143</w:t>
      </w:r>
    </w:p>
    <w:p w14:paraId="5F618683" w14:textId="7202D87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546D44">
        <w:rPr>
          <w:rFonts w:ascii="Century Schoolbook" w:hAnsi="Century Schoolbook"/>
          <w:b/>
          <w:bCs/>
        </w:rPr>
        <w:t xml:space="preserve"> NTU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Paragraphedeliste"/>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Paragraphedeliste"/>
        <w:jc w:val="both"/>
        <w:rPr>
          <w:rFonts w:ascii="Century Schoolbook" w:hAnsi="Century Schoolbook"/>
        </w:rPr>
      </w:pPr>
    </w:p>
    <w:p w14:paraId="470F64F7" w14:textId="77777777" w:rsidR="0018685D" w:rsidRDefault="0018685D" w:rsidP="00C44A9E">
      <w:pPr>
        <w:pStyle w:val="Paragraphedeliste"/>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Paragraphedeliste"/>
        <w:jc w:val="both"/>
        <w:rPr>
          <w:rFonts w:ascii="Century Schoolbook" w:hAnsi="Century Schoolbook"/>
        </w:rPr>
      </w:pPr>
    </w:p>
    <w:p w14:paraId="34A12488" w14:textId="77777777" w:rsidR="0018685D" w:rsidRPr="00C44A9E" w:rsidRDefault="0018685D" w:rsidP="00C44A9E">
      <w:pPr>
        <w:pStyle w:val="Paragraphedeliste"/>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5C93E86D" w14:textId="77777777" w:rsidR="00B83B97" w:rsidRPr="00C44A9E" w:rsidRDefault="00B83B97" w:rsidP="00B83B97">
      <w:pPr>
        <w:spacing w:after="0"/>
        <w:ind w:left="720"/>
        <w:jc w:val="both"/>
        <w:rPr>
          <w:rFonts w:ascii="Century Schoolbook" w:hAnsi="Century Schoolbook"/>
        </w:rPr>
      </w:pPr>
    </w:p>
    <w:p w14:paraId="6EDBDF24" w14:textId="6E36704A" w:rsidR="0018685D" w:rsidRDefault="0018685D" w:rsidP="00952AFB">
      <w:pPr>
        <w:jc w:val="both"/>
        <w:rPr>
          <w:rFonts w:ascii="Century Schoolbook" w:hAnsi="Century Schoolbook"/>
        </w:rPr>
      </w:pPr>
      <w:r w:rsidRPr="00C44A9E">
        <w:rPr>
          <w:rFonts w:ascii="Century Schoolbook" w:hAnsi="Century Schoolbook"/>
          <w:b/>
          <w:bCs/>
        </w:rPr>
        <w:t>Answer:</w:t>
      </w:r>
      <w:r w:rsidR="00B83B97">
        <w:rPr>
          <w:rFonts w:ascii="Century Schoolbook" w:hAnsi="Century Schoolbook"/>
          <w:b/>
          <w:bCs/>
        </w:rPr>
        <w:t xml:space="preserve"> </w:t>
      </w:r>
      <w:r w:rsidR="00265779">
        <w:rPr>
          <w:rFonts w:ascii="Century Schoolbook" w:hAnsi="Century Schoolbook"/>
          <w:b/>
          <w:bCs/>
        </w:rPr>
        <w:t xml:space="preserve">1) </w:t>
      </w:r>
      <w:r w:rsidR="00B83B97" w:rsidRPr="00B83B97">
        <w:rPr>
          <w:rFonts w:ascii="Century Schoolbook" w:hAnsi="Century Schoolbook"/>
        </w:rPr>
        <w:t>594</w:t>
      </w:r>
      <w:r w:rsidR="0071224D">
        <w:rPr>
          <w:rFonts w:ascii="Century Schoolbook" w:hAnsi="Century Schoolbook"/>
        </w:rPr>
        <w:t xml:space="preserve"> documents</w:t>
      </w:r>
      <w:r w:rsidR="00B83B97" w:rsidRPr="00B83B97">
        <w:rPr>
          <w:rFonts w:ascii="Century Schoolbook" w:hAnsi="Century Schoolbook"/>
        </w:rPr>
        <w:t xml:space="preserve"> for the category sci.med</w:t>
      </w:r>
    </w:p>
    <w:p w14:paraId="69D7EB03" w14:textId="1D49E023" w:rsidR="00265779" w:rsidRDefault="00265779" w:rsidP="00952AFB">
      <w:pPr>
        <w:jc w:val="both"/>
        <w:rPr>
          <w:rFonts w:ascii="Century Schoolbook" w:hAnsi="Century Schoolbook"/>
        </w:rPr>
      </w:pPr>
      <w:r w:rsidRPr="00265779">
        <w:rPr>
          <w:rFonts w:ascii="Century Schoolbook" w:hAnsi="Century Schoolbook"/>
          <w:b/>
          <w:bCs/>
        </w:rPr>
        <w:t>2</w:t>
      </w:r>
      <w:r>
        <w:rPr>
          <w:rFonts w:ascii="Century Schoolbook" w:hAnsi="Century Schoolbook"/>
        </w:rPr>
        <w:t xml:space="preserve">) The main reason </w:t>
      </w:r>
      <w:r w:rsidR="0071224D">
        <w:rPr>
          <w:rFonts w:ascii="Century Schoolbook" w:hAnsi="Century Schoolbook"/>
        </w:rPr>
        <w:t>for</w:t>
      </w:r>
      <w:r>
        <w:rPr>
          <w:rFonts w:ascii="Century Schoolbook" w:hAnsi="Century Schoolbook"/>
        </w:rPr>
        <w:t xml:space="preserve"> isolating specific categories, when applying frequent pattern mining, is to remove the noise created</w:t>
      </w:r>
      <w:r w:rsidRPr="00265779">
        <w:rPr>
          <w:rFonts w:ascii="Century Schoolbook" w:hAnsi="Century Schoolbook"/>
        </w:rPr>
        <w:t xml:space="preserve"> when we mix completely different subjects together</w:t>
      </w:r>
      <w:r>
        <w:rPr>
          <w:rFonts w:ascii="Century Schoolbook" w:hAnsi="Century Schoolbook"/>
        </w:rPr>
        <w:t>. W</w:t>
      </w:r>
      <w:r w:rsidRPr="00265779">
        <w:rPr>
          <w:rFonts w:ascii="Century Schoolbook" w:hAnsi="Century Schoolbook"/>
        </w:rPr>
        <w:t xml:space="preserve">ords that appear across all subjects (like </w:t>
      </w:r>
      <w:r>
        <w:rPr>
          <w:rFonts w:ascii="Century Schoolbook" w:hAnsi="Century Schoolbook"/>
        </w:rPr>
        <w:t>“</w:t>
      </w:r>
      <w:r w:rsidRPr="00265779">
        <w:rPr>
          <w:rFonts w:ascii="Century Schoolbook" w:hAnsi="Century Schoolbook"/>
        </w:rPr>
        <w:t>email</w:t>
      </w:r>
      <w:r>
        <w:rPr>
          <w:rFonts w:ascii="Century Schoolbook" w:hAnsi="Century Schoolbook"/>
        </w:rPr>
        <w:t>”</w:t>
      </w:r>
      <w:r w:rsidRPr="00265779">
        <w:rPr>
          <w:rFonts w:ascii="Century Schoolbook" w:hAnsi="Century Schoolbook"/>
        </w:rPr>
        <w:t xml:space="preserve">, </w:t>
      </w:r>
      <w:r>
        <w:rPr>
          <w:rFonts w:ascii="Century Schoolbook" w:hAnsi="Century Schoolbook"/>
        </w:rPr>
        <w:t>“</w:t>
      </w:r>
      <w:r w:rsidRPr="00265779">
        <w:rPr>
          <w:rFonts w:ascii="Century Schoolbook" w:hAnsi="Century Schoolbook"/>
        </w:rPr>
        <w:t>thanks</w:t>
      </w:r>
      <w:r>
        <w:rPr>
          <w:rFonts w:ascii="Century Schoolbook" w:hAnsi="Century Schoolbook"/>
        </w:rPr>
        <w:t>”, “best”</w:t>
      </w:r>
      <w:r w:rsidRPr="00265779">
        <w:rPr>
          <w:rFonts w:ascii="Century Schoolbook" w:hAnsi="Century Schoolbook"/>
        </w:rPr>
        <w:t xml:space="preserve">) will show up as patterns, while actual words </w:t>
      </w:r>
      <w:r>
        <w:rPr>
          <w:rFonts w:ascii="Century Schoolbook" w:hAnsi="Century Schoolbook"/>
        </w:rPr>
        <w:t xml:space="preserve">from the subject </w:t>
      </w:r>
      <w:r w:rsidR="0071224D">
        <w:rPr>
          <w:rFonts w:ascii="Century Schoolbook" w:hAnsi="Century Schoolbook"/>
        </w:rPr>
        <w:t>are</w:t>
      </w:r>
      <w:r w:rsidRPr="00265779">
        <w:rPr>
          <w:rFonts w:ascii="Century Schoolbook" w:hAnsi="Century Schoolbook"/>
        </w:rPr>
        <w:t xml:space="preserve"> lost </w:t>
      </w:r>
      <w:r>
        <w:rPr>
          <w:rFonts w:ascii="Century Schoolbook" w:hAnsi="Century Schoolbook"/>
        </w:rPr>
        <w:t>because of this noise</w:t>
      </w:r>
      <w:r w:rsidRPr="00265779">
        <w:rPr>
          <w:rFonts w:ascii="Century Schoolbook" w:hAnsi="Century Schoolbook"/>
        </w:rPr>
        <w:t>.</w:t>
      </w:r>
      <w:r w:rsidR="00A73238">
        <w:rPr>
          <w:rFonts w:ascii="Century Schoolbook" w:hAnsi="Century Schoolbook"/>
        </w:rPr>
        <w:t xml:space="preserve"> By doing that you can find real patterns related to your subject and it will also be faster to compute</w:t>
      </w:r>
      <w:r w:rsidR="0071224D">
        <w:rPr>
          <w:rFonts w:ascii="Century Schoolbook" w:hAnsi="Century Schoolbook"/>
        </w:rPr>
        <w:t xml:space="preserve"> because you have less words</w:t>
      </w:r>
      <w:r w:rsidR="00A73238">
        <w:rPr>
          <w:rFonts w:ascii="Century Schoolbook" w:hAnsi="Century Schoolbook"/>
        </w:rPr>
        <w:t>.</w:t>
      </w:r>
    </w:p>
    <w:p w14:paraId="040C4E0F" w14:textId="2A61C56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71224D">
        <w:rPr>
          <w:rFonts w:ascii="Century Schoolbook" w:hAnsi="Century Schoolbook"/>
        </w:rPr>
        <w:t>No</w:t>
      </w:r>
      <w:r w:rsidRPr="00B83B97">
        <w:rPr>
          <w:rFonts w:ascii="Century Schoolbook" w:hAnsi="Century Schoolbook"/>
          <w:b/>
          <w:bCs/>
        </w:rPr>
        <w:t xml:space="preserve">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8BAB384"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8323BE" w:rsidRPr="00C44A9E">
        <w:rPr>
          <w:rFonts w:ascii="Century Schoolbook" w:hAnsi="Century Schoolbook"/>
          <w:b/>
          <w:bCs/>
        </w:rPr>
        <w:t>:</w:t>
      </w:r>
      <w:r w:rsidR="008323BE" w:rsidRPr="008323BE">
        <w:t xml:space="preserve"> </w:t>
      </w:r>
      <w:r w:rsidR="008323BE">
        <w:t>By</w:t>
      </w:r>
      <w:r w:rsidR="008323BE" w:rsidRPr="008323BE">
        <w:rPr>
          <w:rFonts w:ascii="Century Schoolbook" w:hAnsi="Century Schoolbook"/>
        </w:rPr>
        <w:t xml:space="preserve"> doing that, we are throwing away 40% of our dataset. So, we have a huge data loss, which directly impacts our analysis afterwards</w:t>
      </w:r>
      <w:r w:rsidR="008323BE">
        <w:rPr>
          <w:rFonts w:ascii="Century Schoolbook" w:hAnsi="Century Schoolbook"/>
        </w:rPr>
        <w:t xml:space="preserve">, </w:t>
      </w:r>
      <w:r w:rsidR="008323BE" w:rsidRPr="008323BE">
        <w:rPr>
          <w:rFonts w:ascii="Century Schoolbook" w:hAnsi="Century Schoolbook"/>
        </w:rPr>
        <w:t>even though the raw text is still completely useful</w:t>
      </w:r>
      <w:r w:rsidR="008323BE">
        <w:rPr>
          <w:rFonts w:ascii="Century Schoolbook" w:hAnsi="Century Schoolbook"/>
        </w:rPr>
        <w:t xml:space="preserve">. </w:t>
      </w:r>
      <w:r w:rsidR="004A7007">
        <w:rPr>
          <w:rFonts w:ascii="Century Schoolbook" w:hAnsi="Century Schoolbook"/>
        </w:rPr>
        <w:t xml:space="preserve">A good alternative to this </w:t>
      </w:r>
      <w:r w:rsidR="00A23D2A">
        <w:rPr>
          <w:rFonts w:ascii="Century Schoolbook" w:hAnsi="Century Schoolbook"/>
        </w:rPr>
        <w:t>problem</w:t>
      </w:r>
      <w:r w:rsidR="004A7007">
        <w:rPr>
          <w:rFonts w:ascii="Century Schoolbook" w:hAnsi="Century Schoolbook"/>
        </w:rPr>
        <w:t xml:space="preserve"> </w:t>
      </w:r>
      <w:r w:rsidR="004A7007" w:rsidRPr="004A7007">
        <w:rPr>
          <w:rFonts w:ascii="Century Schoolbook" w:hAnsi="Century Schoolbook"/>
        </w:rPr>
        <w:t>is to train a classification model on the remaining 60% of the data and predict the category_name for the missing ones.</w:t>
      </w:r>
    </w:p>
    <w:p w14:paraId="66EA9963" w14:textId="67765BD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CD569B9" w14:textId="0BE6B371"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A901F3C" w:rsidR="0018685D" w:rsidRDefault="0018685D" w:rsidP="00952AFB">
      <w:pPr>
        <w:jc w:val="both"/>
        <w:rPr>
          <w:rFonts w:ascii="Century Schoolbook" w:hAnsi="Century Schoolbook"/>
        </w:rPr>
      </w:pPr>
      <w:r w:rsidRPr="00C44A9E">
        <w:rPr>
          <w:rFonts w:ascii="Century Schoolbook" w:hAnsi="Century Schoolbook"/>
          <w:b/>
          <w:bCs/>
        </w:rPr>
        <w:t>Answer</w:t>
      </w:r>
      <w:r w:rsidRPr="00A23D2A">
        <w:rPr>
          <w:rFonts w:ascii="Century Schoolbook" w:hAnsi="Century Schoolbook"/>
        </w:rPr>
        <w:t>:</w:t>
      </w:r>
      <w:r w:rsidR="00A23D2A" w:rsidRPr="00A23D2A">
        <w:rPr>
          <w:rFonts w:ascii="Century Schoolbook" w:hAnsi="Century Schoolbook"/>
        </w:rPr>
        <w:t xml:space="preserve"> 1) No, </w:t>
      </w:r>
      <w:r w:rsidR="00A23D2A">
        <w:rPr>
          <w:rFonts w:ascii="Century Schoolbook" w:hAnsi="Century Schoolbook"/>
        </w:rPr>
        <w:t>it is not matching perfectly</w:t>
      </w:r>
      <w:r w:rsidR="00A23D2A" w:rsidRPr="00A23D2A">
        <w:rPr>
          <w:rFonts w:ascii="Century Schoolbook" w:hAnsi="Century Schoolbook"/>
        </w:rPr>
        <w:t xml:space="preserve">. </w:t>
      </w:r>
      <w:r w:rsidR="00A23D2A">
        <w:rPr>
          <w:rFonts w:ascii="Century Schoolbook" w:hAnsi="Century Schoolbook"/>
        </w:rPr>
        <w:t>Even if</w:t>
      </w:r>
      <w:r w:rsidR="00A23D2A" w:rsidRPr="00A23D2A">
        <w:rPr>
          <w:rFonts w:ascii="Century Schoolbook" w:hAnsi="Century Schoolbook"/>
        </w:rPr>
        <w:t xml:space="preserve"> the sampled distribution looks visually very close to the original, </w:t>
      </w:r>
      <w:r w:rsidR="00A23D2A">
        <w:rPr>
          <w:rFonts w:ascii="Century Schoolbook" w:hAnsi="Century Schoolbook"/>
        </w:rPr>
        <w:t>taking a</w:t>
      </w:r>
      <w:r w:rsidR="00A23D2A" w:rsidRPr="00A23D2A">
        <w:rPr>
          <w:rFonts w:ascii="Century Schoolbook" w:hAnsi="Century Schoolbook"/>
        </w:rPr>
        <w:t xml:space="preserve"> random sampling introduce small statistical variations, meaning the exact proportions </w:t>
      </w:r>
      <w:r w:rsidR="00A23D2A">
        <w:rPr>
          <w:rFonts w:ascii="Century Schoolbook" w:hAnsi="Century Schoolbook"/>
        </w:rPr>
        <w:t xml:space="preserve">are </w:t>
      </w:r>
      <w:r w:rsidR="00A23D2A" w:rsidRPr="00A23D2A">
        <w:rPr>
          <w:rFonts w:ascii="Century Schoolbook" w:hAnsi="Century Schoolbook"/>
        </w:rPr>
        <w:t xml:space="preserve">slightly </w:t>
      </w:r>
      <w:r w:rsidR="00A23D2A">
        <w:rPr>
          <w:rFonts w:ascii="Century Schoolbook" w:hAnsi="Century Schoolbook"/>
        </w:rPr>
        <w:t>different</w:t>
      </w:r>
      <w:r w:rsidR="00A23D2A" w:rsidRPr="00A23D2A">
        <w:rPr>
          <w:rFonts w:ascii="Century Schoolbook" w:hAnsi="Century Schoolbook"/>
        </w:rPr>
        <w:t xml:space="preserve"> </w:t>
      </w:r>
      <w:r w:rsidR="00A23D2A">
        <w:rPr>
          <w:rFonts w:ascii="Century Schoolbook" w:hAnsi="Century Schoolbook"/>
        </w:rPr>
        <w:t>from the original.</w:t>
      </w:r>
    </w:p>
    <w:p w14:paraId="79B80416" w14:textId="7612CBAA" w:rsidR="00A23D2A" w:rsidRPr="00A23D2A" w:rsidRDefault="00A23D2A" w:rsidP="00952AFB">
      <w:pPr>
        <w:jc w:val="both"/>
        <w:rPr>
          <w:rFonts w:ascii="Century Schoolbook" w:hAnsi="Century Schoolbook"/>
        </w:rPr>
      </w:pPr>
      <w:r>
        <w:rPr>
          <w:rFonts w:ascii="Century Schoolbook" w:hAnsi="Century Schoolbook"/>
        </w:rPr>
        <w:t xml:space="preserve">2) </w:t>
      </w:r>
      <w:r w:rsidRPr="00A23D2A">
        <w:rPr>
          <w:rFonts w:ascii="Century Schoolbook" w:hAnsi="Century Schoolbook"/>
        </w:rPr>
        <w:t>The main risk is underrepresenting or completely missing rare classes in the sample.</w:t>
      </w:r>
    </w:p>
    <w:p w14:paraId="77043B5D" w14:textId="4448F11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2D3E1180" w:rsidR="0018685D" w:rsidRDefault="0018685D" w:rsidP="00952AFB">
      <w:pPr>
        <w:jc w:val="both"/>
        <w:rPr>
          <w:rFonts w:ascii="Century Schoolbook" w:hAnsi="Century Schoolbook"/>
          <w:b/>
          <w:bCs/>
        </w:rPr>
      </w:pPr>
      <w:r w:rsidRPr="00C44A9E">
        <w:rPr>
          <w:rFonts w:ascii="Century Schoolbook" w:hAnsi="Century Schoolbook"/>
          <w:b/>
          <w:bCs/>
        </w:rPr>
        <w:t>Answer:</w:t>
      </w:r>
      <w:r w:rsidR="007D11C3">
        <w:rPr>
          <w:rFonts w:ascii="Century Schoolbook" w:hAnsi="Century Schoolbook"/>
          <w:b/>
          <w:bCs/>
        </w:rPr>
        <w:t xml:space="preserve"> </w:t>
      </w:r>
    </w:p>
    <w:p w14:paraId="3A528906" w14:textId="31D795B5" w:rsidR="007D11C3" w:rsidRDefault="007D11C3" w:rsidP="007D11C3">
      <w:pPr>
        <w:pStyle w:val="Paragraphedeliste"/>
        <w:numPr>
          <w:ilvl w:val="0"/>
          <w:numId w:val="25"/>
        </w:numPr>
        <w:jc w:val="both"/>
        <w:rPr>
          <w:rFonts w:ascii="Century Schoolbook" w:hAnsi="Century Schoolbook"/>
        </w:rPr>
      </w:pPr>
      <w:r>
        <w:rPr>
          <w:rFonts w:ascii="Century Schoolbook" w:hAnsi="Century Schoolbook"/>
        </w:rPr>
        <w:t>The total number of features increases from 35 482 with stop_words = ‘english’ to 35 788 with stop_words = None, it makes sense because common English words are not filtered anymore.</w:t>
      </w:r>
    </w:p>
    <w:p w14:paraId="5B8B45EB" w14:textId="5DB39B1C" w:rsidR="007D11C3" w:rsidRPr="007D11C3" w:rsidRDefault="007D11C3" w:rsidP="007D11C3">
      <w:pPr>
        <w:pStyle w:val="Paragraphedeliste"/>
        <w:numPr>
          <w:ilvl w:val="0"/>
          <w:numId w:val="25"/>
        </w:numPr>
        <w:jc w:val="both"/>
        <w:rPr>
          <w:rFonts w:ascii="Century Schoolbook" w:hAnsi="Century Schoolbook"/>
        </w:rPr>
      </w:pPr>
      <w:r>
        <w:rPr>
          <w:rFonts w:ascii="Century Schoolbook" w:hAnsi="Century Schoolbook"/>
        </w:rPr>
        <w:t>The sparsity will decrease, because stopwords appear in almost every document and fill columns with non-zero values.</w:t>
      </w:r>
    </w:p>
    <w:p w14:paraId="1E7A8066" w14:textId="6BB22B9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7F3F90F3" w14:textId="77777777" w:rsidR="00D81C73" w:rsidRDefault="0018685D" w:rsidP="00952AFB">
      <w:pPr>
        <w:jc w:val="both"/>
        <w:rPr>
          <w:rFonts w:ascii="Century Schoolbook" w:hAnsi="Century Schoolbook"/>
          <w:b/>
          <w:bCs/>
        </w:rPr>
      </w:pPr>
      <w:r w:rsidRPr="00C44A9E">
        <w:rPr>
          <w:rFonts w:ascii="Century Schoolbook" w:hAnsi="Century Schoolbook"/>
          <w:b/>
          <w:bCs/>
        </w:rPr>
        <w:t>Answer:</w:t>
      </w:r>
      <w:r w:rsidR="00D81C73">
        <w:rPr>
          <w:rFonts w:ascii="Century Schoolbook" w:hAnsi="Century Schoolbook"/>
          <w:b/>
          <w:bCs/>
        </w:rPr>
        <w:t xml:space="preserve"> </w:t>
      </w:r>
    </w:p>
    <w:p w14:paraId="40755B89" w14:textId="3DD297E0" w:rsidR="0018685D" w:rsidRPr="00D81C73" w:rsidRDefault="00D81C73" w:rsidP="00D81C73">
      <w:pPr>
        <w:pStyle w:val="Paragraphedeliste"/>
        <w:numPr>
          <w:ilvl w:val="0"/>
          <w:numId w:val="26"/>
        </w:numPr>
        <w:jc w:val="both"/>
        <w:rPr>
          <w:rFonts w:ascii="Century Schoolbook" w:hAnsi="Century Schoolbook"/>
        </w:rPr>
      </w:pPr>
      <w:r w:rsidRPr="00D81C73">
        <w:rPr>
          <w:rFonts w:ascii="Century Schoolbook" w:hAnsi="Century Schoolbook"/>
        </w:rPr>
        <w:t>The total vocabulary size decreases (drastically) as the variance threshold increases from 0.0 to 0.05. At a threshold of 0.0, the full vocabulary of 35 482 terms is kept. At 0.01, only 5 089 features are kept and finally at 0.05 we only keep 1 491 features.</w:t>
      </w:r>
    </w:p>
    <w:p w14:paraId="50EA0BC6" w14:textId="2BF20362" w:rsidR="00D81C73" w:rsidRDefault="00D81C73" w:rsidP="00D81C73">
      <w:pPr>
        <w:pStyle w:val="Paragraphedeliste"/>
        <w:numPr>
          <w:ilvl w:val="0"/>
          <w:numId w:val="26"/>
        </w:numPr>
        <w:jc w:val="both"/>
        <w:rPr>
          <w:rFonts w:ascii="Century Schoolbook" w:hAnsi="Century Schoolbook"/>
        </w:rPr>
      </w:pPr>
      <w:r>
        <w:rPr>
          <w:rFonts w:ascii="Century Schoolbook" w:hAnsi="Century Schoolbook"/>
        </w:rPr>
        <w:t xml:space="preserve">The type of words having a very low variance are the rare words that appear only once or twice in the documents. It can also be mistake that occur only once. For example, words like “zumder” or “zur” have a very low variance (0.0004). </w:t>
      </w:r>
    </w:p>
    <w:p w14:paraId="08ED19FE" w14:textId="24F476D9" w:rsidR="00D81C73" w:rsidRPr="00D81C73" w:rsidRDefault="00D81C73" w:rsidP="00D81C73">
      <w:pPr>
        <w:pStyle w:val="Paragraphedeliste"/>
        <w:numPr>
          <w:ilvl w:val="0"/>
          <w:numId w:val="26"/>
        </w:numPr>
        <w:jc w:val="both"/>
        <w:rPr>
          <w:rFonts w:ascii="Century Schoolbook" w:hAnsi="Century Schoolbook"/>
        </w:rPr>
      </w:pPr>
      <w:r>
        <w:rPr>
          <w:rFonts w:ascii="Century Schoolbook" w:hAnsi="Century Schoolbook"/>
        </w:rPr>
        <w:t>Near-zero variance features do not provide any predictive information and are completely useless for training a model. Removing them reduces the dimensionality but does not change anything to the accuracy of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A33D63F" w:rsidR="0018685D" w:rsidRPr="00D81C73" w:rsidRDefault="00D81C73" w:rsidP="00952AFB">
            <w:pPr>
              <w:jc w:val="both"/>
              <w:rPr>
                <w:rFonts w:ascii="Century Schoolbook" w:hAnsi="Century Schoolbook"/>
                <w:lang w:val="fr-FR"/>
              </w:rPr>
            </w:pPr>
            <w:r w:rsidRPr="00D81C73">
              <w:rPr>
                <w:rFonts w:ascii="Century Schoolbook" w:hAnsi="Century Schoolbook"/>
                <w:lang w:val="fr-FR"/>
              </w:rPr>
              <w:t>35482</w:t>
            </w:r>
            <w:r>
              <w:rPr>
                <w:rFonts w:ascii="Century Schoolbook" w:hAnsi="Century Schoolbook"/>
                <w:lang w:val="fr-FR"/>
              </w:rPr>
              <w:t xml:space="preserve"> kept (0 removed)</w:t>
            </w:r>
          </w:p>
        </w:tc>
      </w:tr>
      <w:tr w:rsidR="0018685D" w:rsidRPr="00C44A9E" w14:paraId="5858EE0D" w14:textId="77777777">
        <w:trPr>
          <w:tblCellSpacing w:w="15" w:type="dxa"/>
        </w:trPr>
        <w:tc>
          <w:tcPr>
            <w:tcW w:w="0" w:type="auto"/>
            <w:vAlign w:val="center"/>
            <w:hideMark/>
          </w:tcPr>
          <w:p w14:paraId="6ED63323" w14:textId="292F4E2F" w:rsidR="0018685D" w:rsidRPr="00C44A9E" w:rsidRDefault="0018685D" w:rsidP="00952AFB">
            <w:pPr>
              <w:jc w:val="both"/>
              <w:rPr>
                <w:rFonts w:ascii="Century Schoolbook" w:hAnsi="Century Schoolbook"/>
              </w:rPr>
            </w:pPr>
            <w:r w:rsidRPr="00C44A9E">
              <w:rPr>
                <w:rFonts w:ascii="Century Schoolbook" w:hAnsi="Century Schoolbook"/>
              </w:rPr>
              <w:t>0.01</w:t>
            </w:r>
            <w:r w:rsidR="000A1020">
              <w:rPr>
                <w:rFonts w:ascii="Century Schoolbook" w:hAnsi="Century Schoolbook"/>
              </w:rPr>
              <w:t xml:space="preserve"> </w:t>
            </w:r>
          </w:p>
        </w:tc>
        <w:tc>
          <w:tcPr>
            <w:tcW w:w="0" w:type="auto"/>
            <w:vAlign w:val="center"/>
            <w:hideMark/>
          </w:tcPr>
          <w:p w14:paraId="2A74A7DF" w14:textId="3E7776B2" w:rsidR="0018685D" w:rsidRPr="000A1020" w:rsidRDefault="000A1020" w:rsidP="00952AFB">
            <w:pPr>
              <w:jc w:val="both"/>
              <w:rPr>
                <w:rFonts w:ascii="Century Schoolbook" w:hAnsi="Century Schoolbook"/>
                <w:lang w:val="fr-FR"/>
              </w:rPr>
            </w:pPr>
            <w:r>
              <w:rPr>
                <w:rFonts w:ascii="Century Schoolbook" w:hAnsi="Century Schoolbook"/>
              </w:rPr>
              <w:t>5089 kept (</w:t>
            </w:r>
            <w:r w:rsidRPr="000A1020">
              <w:rPr>
                <w:rFonts w:ascii="Century Schoolbook" w:hAnsi="Century Schoolbook"/>
                <w:lang w:val="fr-FR"/>
              </w:rPr>
              <w:t>30393</w:t>
            </w:r>
            <w:r>
              <w:rPr>
                <w:rFonts w:ascii="Century Schoolbook" w:hAnsi="Century Schoolbook"/>
                <w:lang w:val="fr-FR"/>
              </w:rPr>
              <w:t xml:space="preserve"> removed)</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6202B36" w:rsidR="0018685D" w:rsidRPr="00D81C73" w:rsidRDefault="00D81C73" w:rsidP="00952AFB">
            <w:pPr>
              <w:jc w:val="both"/>
              <w:rPr>
                <w:rFonts w:ascii="Century Schoolbook" w:hAnsi="Century Schoolbook"/>
                <w:lang w:val="fr-FR"/>
              </w:rPr>
            </w:pPr>
            <w:r w:rsidRPr="00D81C73">
              <w:rPr>
                <w:rFonts w:ascii="Century Schoolbook" w:hAnsi="Century Schoolbook"/>
                <w:lang w:val="fr-FR"/>
              </w:rPr>
              <w:t>1491</w:t>
            </w:r>
            <w:r>
              <w:rPr>
                <w:rFonts w:ascii="Century Schoolbook" w:hAnsi="Century Schoolbook"/>
                <w:lang w:val="fr-FR"/>
              </w:rPr>
              <w:t xml:space="preserve"> kept (</w:t>
            </w:r>
            <w:r w:rsidRPr="00D81C73">
              <w:rPr>
                <w:rFonts w:ascii="Century Schoolbook" w:hAnsi="Century Schoolbook"/>
                <w:lang w:val="fr-FR"/>
              </w:rPr>
              <w:t>33991</w:t>
            </w:r>
            <w:r>
              <w:rPr>
                <w:rFonts w:ascii="Century Schoolbook" w:hAnsi="Century Schoolbook"/>
                <w:lang w:val="fr-FR"/>
              </w:rPr>
              <w:t xml:space="preserve"> removed)</w:t>
            </w:r>
          </w:p>
        </w:tc>
      </w:tr>
      <w:tr w:rsidR="00D81C73" w:rsidRPr="00C44A9E" w14:paraId="42676B7A" w14:textId="77777777">
        <w:trPr>
          <w:tblCellSpacing w:w="15" w:type="dxa"/>
        </w:trPr>
        <w:tc>
          <w:tcPr>
            <w:tcW w:w="0" w:type="auto"/>
            <w:vAlign w:val="center"/>
          </w:tcPr>
          <w:p w14:paraId="3B8B5A33" w14:textId="77777777" w:rsidR="00D81C73" w:rsidRPr="00C44A9E" w:rsidRDefault="00D81C73" w:rsidP="00952AFB">
            <w:pPr>
              <w:jc w:val="both"/>
              <w:rPr>
                <w:rFonts w:ascii="Century Schoolbook" w:hAnsi="Century Schoolbook"/>
              </w:rPr>
            </w:pPr>
          </w:p>
        </w:tc>
        <w:tc>
          <w:tcPr>
            <w:tcW w:w="0" w:type="auto"/>
            <w:vAlign w:val="center"/>
          </w:tcPr>
          <w:p w14:paraId="6C1024FA" w14:textId="77777777" w:rsidR="00D81C73" w:rsidRPr="00D81C73" w:rsidRDefault="00D81C73" w:rsidP="00952AFB">
            <w:pPr>
              <w:jc w:val="both"/>
              <w:rPr>
                <w:rFonts w:ascii="Century Schoolbook" w:hAnsi="Century Schoolbook"/>
                <w:lang w:val="fr-FR"/>
              </w:rPr>
            </w:pPr>
          </w:p>
        </w:tc>
      </w:tr>
    </w:tbl>
    <w:p w14:paraId="429CA4D2" w14:textId="6F533ED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32DE2A7" w14:textId="6C59FDB7" w:rsidR="0005655C" w:rsidRDefault="0018685D" w:rsidP="00952AFB">
      <w:pPr>
        <w:jc w:val="both"/>
        <w:rPr>
          <w:rFonts w:ascii="Century Schoolbook" w:hAnsi="Century Schoolbook"/>
        </w:rPr>
      </w:pPr>
      <w:r w:rsidRPr="00C44A9E">
        <w:rPr>
          <w:rFonts w:ascii="Century Schoolbook" w:hAnsi="Century Schoolbook"/>
          <w:b/>
          <w:bCs/>
        </w:rPr>
        <w:t>External references (links):</w:t>
      </w: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Paragraphedeliste"/>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Paragraphedeliste"/>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Paragraphedeliste"/>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2B6D8A47" w14:textId="1CB43FEC" w:rsidR="00DB61E5" w:rsidRDefault="00DB61E5" w:rsidP="004E1A2F">
      <w:pPr>
        <w:pStyle w:val="Paragraphedeliste"/>
        <w:numPr>
          <w:ilvl w:val="0"/>
          <w:numId w:val="27"/>
        </w:numPr>
        <w:jc w:val="both"/>
        <w:rPr>
          <w:rFonts w:ascii="Century Schoolbook" w:hAnsi="Century Schoolbook"/>
        </w:rPr>
      </w:pPr>
      <w:r w:rsidRPr="00DB61E5">
        <w:rPr>
          <w:rFonts w:ascii="Century Schoolbook" w:hAnsi="Century Schoolbook"/>
        </w:rPr>
        <w:t xml:space="preserve">The top words are a mix of domain terminology and generic communication words. In Pearson, generic email/forum terms like 'thanks', 'writes', and 'looking' dominate the top ranks, with domain words like 'vga' and 'video' appearing lower down. In contrast, Spearman does a much better job ranking core domain-specific terminology at the very top, such as 'graphics', 'image', '3d', </w:t>
      </w:r>
      <w:r>
        <w:rPr>
          <w:rFonts w:ascii="Century Schoolbook" w:hAnsi="Century Schoolbook"/>
        </w:rPr>
        <w:t>or</w:t>
      </w:r>
      <w:r w:rsidRPr="00DB61E5">
        <w:rPr>
          <w:rFonts w:ascii="Century Schoolbook" w:hAnsi="Century Schoolbook"/>
        </w:rPr>
        <w:t xml:space="preserve"> 'files'.</w:t>
      </w:r>
    </w:p>
    <w:p w14:paraId="53AD1716" w14:textId="44206FCB" w:rsidR="004E1A2F" w:rsidRPr="004E1A2F" w:rsidRDefault="004E1A2F" w:rsidP="004E1A2F">
      <w:pPr>
        <w:pStyle w:val="Paragraphedeliste"/>
        <w:numPr>
          <w:ilvl w:val="0"/>
          <w:numId w:val="27"/>
        </w:numPr>
        <w:jc w:val="both"/>
        <w:rPr>
          <w:rFonts w:ascii="Century Schoolbook" w:hAnsi="Century Schoolbook"/>
        </w:rPr>
      </w:pPr>
      <w:r w:rsidRPr="004E1A2F">
        <w:rPr>
          <w:rFonts w:ascii="Century Schoolbook" w:hAnsi="Century Schoolbook"/>
        </w:rPr>
        <w:t>The Pearson correlation measures the strength and direction of a linear relationship between continuous variables. Mathematically, it evaluates how closely the raw data points follow a straight-line equation (y = ax + b). It assumes the data is normally distributed and calculates the covariance of raw values normalized by their standard deviations.</w:t>
      </w:r>
    </w:p>
    <w:p w14:paraId="111F9395" w14:textId="56673C31" w:rsidR="00256D1A" w:rsidRPr="000E7010" w:rsidRDefault="004E1A2F" w:rsidP="000E7010">
      <w:pPr>
        <w:pStyle w:val="Paragraphedeliste"/>
        <w:jc w:val="both"/>
        <w:rPr>
          <w:rFonts w:ascii="Century Schoolbook" w:hAnsi="Century Schoolbook"/>
        </w:rPr>
      </w:pPr>
      <w:r w:rsidRPr="004E1A2F">
        <w:rPr>
          <w:rFonts w:ascii="Century Schoolbook" w:hAnsi="Century Schoolbook"/>
        </w:rPr>
        <w:t>The Spearman correlation measures the degree of a monotonic relationship between variables on an ordinal or ranked scale. It is non-parametric and makes no assumptions about data normality. Mathematically, it operates on the differences between the assigned ranks rather than raw numerical counts.</w:t>
      </w:r>
    </w:p>
    <w:p w14:paraId="7C224B19" w14:textId="485A7637" w:rsidR="004E1A2F" w:rsidRPr="004E1A2F" w:rsidRDefault="00256D1A" w:rsidP="004E1A2F">
      <w:pPr>
        <w:pStyle w:val="Paragraphedeliste"/>
        <w:numPr>
          <w:ilvl w:val="0"/>
          <w:numId w:val="27"/>
        </w:numPr>
        <w:jc w:val="both"/>
        <w:rPr>
          <w:rFonts w:ascii="Century Schoolbook" w:hAnsi="Century Schoolbook"/>
        </w:rPr>
      </w:pPr>
      <w:r w:rsidRPr="00256D1A">
        <w:rPr>
          <w:rFonts w:ascii="Century Schoolbook" w:hAnsi="Century Schoolbook"/>
        </w:rPr>
        <w:t>This happens when a word appears consistently in low frequencies across</w:t>
      </w:r>
      <w:r>
        <w:rPr>
          <w:rFonts w:ascii="Century Schoolbook" w:hAnsi="Century Schoolbook"/>
        </w:rPr>
        <w:t xml:space="preserve"> </w:t>
      </w:r>
      <w:r w:rsidRPr="00256D1A">
        <w:rPr>
          <w:rFonts w:ascii="Century Schoolbook" w:hAnsi="Century Schoolbook"/>
        </w:rPr>
        <w:t>documents without huge frequency spikes in any single text.</w:t>
      </w:r>
      <w:r>
        <w:rPr>
          <w:rFonts w:ascii="Century Schoolbook" w:hAnsi="Century Schoolbook"/>
        </w:rPr>
        <w:t xml:space="preserve"> </w:t>
      </w:r>
      <w:r w:rsidRPr="00256D1A">
        <w:rPr>
          <w:rFonts w:ascii="Century Schoolbook" w:hAnsi="Century Schoolbook"/>
        </w:rPr>
        <w:t>Because Spearman only looks at ranks, a constant presence make</w:t>
      </w:r>
      <w:r>
        <w:rPr>
          <w:rFonts w:ascii="Century Schoolbook" w:hAnsi="Century Schoolbook"/>
        </w:rPr>
        <w:t>s</w:t>
      </w:r>
      <w:r w:rsidRPr="00256D1A">
        <w:rPr>
          <w:rFonts w:ascii="Century Schoolbook" w:hAnsi="Century Schoolbook"/>
        </w:rPr>
        <w:t xml:space="preserve"> a high score. Pearson, however, requires a linear fit and is dragged down by non-normal, sparse counts.</w:t>
      </w:r>
      <w:r>
        <w:rPr>
          <w:rFonts w:ascii="Century Schoolbook" w:hAnsi="Century Schoolbook"/>
        </w:rPr>
        <w:t xml:space="preserve"> </w:t>
      </w:r>
      <w:r w:rsidRPr="00256D1A">
        <w:rPr>
          <w:rFonts w:ascii="Century Schoolbook" w:hAnsi="Century Schoolbook"/>
        </w:rPr>
        <w:t xml:space="preserve">For example, </w:t>
      </w:r>
      <w:r w:rsidR="00ED642A" w:rsidRPr="00ED642A">
        <w:rPr>
          <w:rFonts w:ascii="Century Schoolbook" w:hAnsi="Century Schoolbook"/>
        </w:rPr>
        <w:t>terms like 'graphics', 'image', or '3d'</w:t>
      </w:r>
      <w:r w:rsidR="00ED642A">
        <w:rPr>
          <w:rFonts w:ascii="Century Schoolbook" w:hAnsi="Century Schoolbook"/>
          <w:b/>
          <w:bCs/>
        </w:rPr>
        <w:t xml:space="preserve"> </w:t>
      </w:r>
      <w:r w:rsidRPr="00256D1A">
        <w:rPr>
          <w:rFonts w:ascii="Century Schoolbook" w:hAnsi="Century Schoolbook"/>
        </w:rPr>
        <w:t xml:space="preserve">rank high in Spearman due to constant </w:t>
      </w:r>
      <w:r w:rsidR="00387664" w:rsidRPr="00256D1A">
        <w:rPr>
          <w:rFonts w:ascii="Century Schoolbook" w:hAnsi="Century Schoolbook"/>
        </w:rPr>
        <w:t>presence but</w:t>
      </w:r>
      <w:r w:rsidRPr="00256D1A">
        <w:rPr>
          <w:rFonts w:ascii="Century Schoolbook" w:hAnsi="Century Schoolbook"/>
        </w:rPr>
        <w:t xml:space="preserve"> drop in Pearson because they do not have a </w:t>
      </w:r>
      <w:r w:rsidR="00387664" w:rsidRPr="00256D1A">
        <w:rPr>
          <w:rFonts w:ascii="Century Schoolbook" w:hAnsi="Century Schoolbook"/>
        </w:rPr>
        <w:t>huge frequency spike</w:t>
      </w:r>
      <w:r w:rsidRPr="00256D1A">
        <w:rPr>
          <w:rFonts w:ascii="Century Schoolbook" w:hAnsi="Century Schoolbook"/>
        </w:rPr>
        <w:t xml:space="preserve"> in a text.</w:t>
      </w:r>
    </w:p>
    <w:p w14:paraId="5D87EE90" w14:textId="438D18F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387664">
        <w:rPr>
          <w:rFonts w:ascii="Century Schoolbook" w:hAnsi="Century Schoolbook"/>
        </w:rPr>
        <w:t>Yes</w:t>
      </w:r>
      <w:r w:rsidRPr="00C44A9E">
        <w:rPr>
          <w:rFonts w:ascii="Century Schoolbook" w:hAnsi="Century Schoolbook"/>
        </w:rPr>
        <w:t xml:space="preserve"> </w:t>
      </w:r>
    </w:p>
    <w:p w14:paraId="42D7FC6E" w14:textId="6AFAB0A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87664">
        <w:rPr>
          <w:rFonts w:ascii="Century Schoolbook" w:hAnsi="Century Schoolbook"/>
        </w:rPr>
        <w:t xml:space="preserve">For question 2, brainstorming and explanation </w:t>
      </w:r>
    </w:p>
    <w:p w14:paraId="15281EF5" w14:textId="77777777" w:rsidR="003641F9"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2FBD3EF" w14:textId="52C72891" w:rsidR="0018685D" w:rsidRPr="00C44A9E" w:rsidRDefault="004E1A2F" w:rsidP="00952AFB">
      <w:pPr>
        <w:jc w:val="both"/>
        <w:rPr>
          <w:rFonts w:ascii="Century Schoolbook" w:hAnsi="Century Schoolbook"/>
        </w:rPr>
      </w:pPr>
      <w:hyperlink r:id="rId7" w:history="1">
        <w:r w:rsidRPr="00250BB1">
          <w:rPr>
            <w:rStyle w:val="Lienhypertexte"/>
            <w:rFonts w:ascii="Century Schoolbook" w:hAnsi="Century Schoolbook"/>
          </w:rPr>
          <w:t>https://www.statisticssolutions.com/free-resources/directory-of-statistical-analyses/correlation-pearson-kendall-spearman/</w:t>
        </w:r>
      </w:hyperlink>
      <w:r w:rsidR="003641F9">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53B332A7" w14:textId="513F234C" w:rsidR="00122599" w:rsidRPr="00C44A9E" w:rsidRDefault="00122599" w:rsidP="00952AFB">
      <w:pPr>
        <w:jc w:val="both"/>
        <w:rPr>
          <w:rFonts w:ascii="Century Schoolbook" w:hAnsi="Century Schoolbook"/>
        </w:rPr>
      </w:pPr>
      <w:r w:rsidRPr="00122599">
        <w:rPr>
          <w:rFonts w:ascii="Century Schoolbook" w:hAnsi="Century Schoolbook"/>
        </w:rPr>
        <w:t>Decreasing minSup from 9 to 3 caused a large increase in the number of discovered patterns, jumping from 710 to 9</w:t>
      </w:r>
      <w:r w:rsidR="00820D9C">
        <w:rPr>
          <w:rFonts w:ascii="Century Schoolbook" w:hAnsi="Century Schoolbook"/>
        </w:rPr>
        <w:t xml:space="preserve"> </w:t>
      </w:r>
      <w:r w:rsidRPr="00122599">
        <w:rPr>
          <w:rFonts w:ascii="Century Schoolbook" w:hAnsi="Century Schoolbook"/>
        </w:rPr>
        <w:t>547. A lower threshold is less strict, so it captures many more rare word combinations. This also made the runtime increase from 0.34s to 3.30s because the algorithm has to explore a much larger search space.</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55B144D0" w14:textId="11DF0867" w:rsidR="00122599" w:rsidRPr="00C44A9E" w:rsidRDefault="00122599" w:rsidP="00952AFB">
      <w:pPr>
        <w:jc w:val="both"/>
        <w:rPr>
          <w:rFonts w:ascii="Century Schoolbook" w:hAnsi="Century Schoolbook"/>
        </w:rPr>
      </w:pPr>
      <w:r w:rsidRPr="00122599">
        <w:rPr>
          <w:rFonts w:ascii="Century Schoolbook" w:hAnsi="Century Schoolbook"/>
        </w:rPr>
        <w:t>In Top-K, k sets a fixed number of patterns to return, for example exactly the top 100 or 500 most frequent, regardless of their actual support count. In contrast, minSup sets a minimum frequency threshold, which means we don't know how many patterns will be found in advance and it could return</w:t>
      </w:r>
      <w:r>
        <w:rPr>
          <w:rFonts w:ascii="Century Schoolbook" w:hAnsi="Century Schoolbook"/>
        </w:rPr>
        <w:t xml:space="preserve"> </w:t>
      </w:r>
      <w:r w:rsidR="00820D9C">
        <w:rPr>
          <w:rFonts w:ascii="Century Schoolbook" w:hAnsi="Century Schoolbook"/>
        </w:rPr>
        <w:t>zero</w:t>
      </w:r>
      <w:r w:rsidRPr="00122599">
        <w:rPr>
          <w:rFonts w:ascii="Century Schoolbook" w:hAnsi="Century Schoolbook"/>
        </w:rPr>
        <w:t xml:space="preserve"> or </w:t>
      </w:r>
      <w:r w:rsidR="00820D9C">
        <w:rPr>
          <w:rFonts w:ascii="Century Schoolbook" w:hAnsi="Century Schoolbook"/>
        </w:rPr>
        <w:t xml:space="preserve">thousands of patterns </w:t>
      </w:r>
      <w:r w:rsidRPr="00122599">
        <w:rPr>
          <w:rFonts w:ascii="Century Schoolbook" w:hAnsi="Century Schoolbook"/>
        </w:rPr>
        <w:t>depending on the data.</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1DA1DE1E" w14:textId="53A7A212" w:rsidR="00122599" w:rsidRPr="00C44A9E" w:rsidRDefault="00122599" w:rsidP="00952AFB">
      <w:pPr>
        <w:jc w:val="both"/>
        <w:rPr>
          <w:rFonts w:ascii="Century Schoolbook" w:hAnsi="Century Schoolbook"/>
        </w:rPr>
      </w:pPr>
      <w:r w:rsidRPr="00122599">
        <w:rPr>
          <w:rFonts w:ascii="Century Schoolbook" w:hAnsi="Century Schoolbook"/>
        </w:rPr>
        <w:t>Maximal frequent patterns are more concise because they eliminate redundancy. Instead of returning all sub-patterns that is already included in a larger frequent pattern, an algorithm like MaxFPGrowth only keeps the largest unextendable itemset. For example, if {A, B, C} is frequent, a standard algorithm will return all combinations ({A}, {B}, {A, B}, {C} ...), while maximal mining only returns {A, B, C}</w:t>
      </w:r>
      <w:r w:rsidR="00820D9C">
        <w:rPr>
          <w:rFonts w:ascii="Century Schoolbook" w:hAnsi="Century Schoolbook"/>
        </w:rPr>
        <w:t>.</w:t>
      </w:r>
    </w:p>
    <w:p w14:paraId="783084E8" w14:textId="31A16F1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820D9C">
        <w:rPr>
          <w:rFonts w:ascii="Century Schoolbook" w:hAnsi="Century Schoolbook"/>
        </w:rPr>
        <w:t>Yes</w:t>
      </w:r>
      <w:r w:rsidRPr="00C44A9E">
        <w:rPr>
          <w:rFonts w:ascii="Century Schoolbook" w:hAnsi="Century Schoolbook"/>
        </w:rPr>
        <w:t xml:space="preserve"> </w:t>
      </w:r>
    </w:p>
    <w:p w14:paraId="7867AF0A" w14:textId="0793934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20D9C">
        <w:rPr>
          <w:rFonts w:ascii="Century Schoolbook" w:hAnsi="Century Schoolbook"/>
        </w:rPr>
        <w:t>Rephrase my answer, make sure my answers make sense and helping with the example of the question 3.</w:t>
      </w:r>
    </w:p>
    <w:p w14:paraId="6F1FA79E" w14:textId="77777777" w:rsidR="008D2B2C"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690BE16" w14:textId="4E63806D" w:rsidR="00952AFB" w:rsidRPr="00C44A9E" w:rsidRDefault="00820D9C" w:rsidP="00952AFB">
      <w:pPr>
        <w:jc w:val="both"/>
        <w:rPr>
          <w:rFonts w:ascii="Century Schoolbook" w:hAnsi="Century Schoolbook"/>
        </w:rPr>
      </w:pPr>
      <w:hyperlink r:id="rId8" w:history="1">
        <w:r w:rsidRPr="009D5CAD">
          <w:rPr>
            <w:rStyle w:val="Lienhypertexte"/>
            <w:rFonts w:ascii="Century Schoolbook" w:hAnsi="Century Schoolbook"/>
          </w:rPr>
          <w:t>https://fr.scribd.com/document/964974334/Closed-Patterns-and-Maximal-Patterns</w:t>
        </w:r>
      </w:hyperlink>
      <w:r>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3AB27085" w14:textId="77777777" w:rsidR="00D0352B" w:rsidRPr="00D0352B" w:rsidRDefault="00D0352B" w:rsidP="00D0352B">
      <w:pPr>
        <w:pStyle w:val="Paragraphedeliste"/>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Paragraphedeliste"/>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2F3AC7AB" w14:textId="5E5A9115" w:rsidR="00557A78" w:rsidRDefault="00557A78" w:rsidP="00557A78">
      <w:pPr>
        <w:pStyle w:val="Paragraphedeliste"/>
        <w:numPr>
          <w:ilvl w:val="0"/>
          <w:numId w:val="28"/>
        </w:numPr>
        <w:jc w:val="both"/>
        <w:rPr>
          <w:rFonts w:ascii="Century Schoolbook" w:hAnsi="Century Schoolbook"/>
        </w:rPr>
      </w:pPr>
      <w:r w:rsidRPr="00557A78">
        <w:rPr>
          <w:rFonts w:ascii="Century Schoolbook" w:hAnsi="Century Schoolbook"/>
        </w:rPr>
        <w:t>A scatter plot can only display 2 or 3 geometric spatial axes whereas the X_counts matrix represents a high-dimensional space with</w:t>
      </w:r>
      <w:r w:rsidR="00820D9C">
        <w:rPr>
          <w:rFonts w:ascii="Century Schoolbook" w:hAnsi="Century Schoolbook"/>
        </w:rPr>
        <w:t xml:space="preserve"> a lot of dimensions.</w:t>
      </w:r>
      <w:r w:rsidRPr="00557A78">
        <w:rPr>
          <w:rFonts w:ascii="Century Schoolbook" w:hAnsi="Century Schoolbook"/>
        </w:rPr>
        <w:t xml:space="preserve"> Projecting data with more than 3 dimensions directly into a 2D or 3D coordinate system is mathematically impossible without dimensionality reduction.</w:t>
      </w:r>
    </w:p>
    <w:p w14:paraId="56F4E549" w14:textId="73E9EF94" w:rsidR="00557A78" w:rsidRPr="00557A78" w:rsidRDefault="00557A78" w:rsidP="00557A78">
      <w:pPr>
        <w:pStyle w:val="Paragraphedeliste"/>
        <w:numPr>
          <w:ilvl w:val="0"/>
          <w:numId w:val="28"/>
        </w:numPr>
        <w:jc w:val="both"/>
        <w:rPr>
          <w:rFonts w:ascii="Century Schoolbook" w:hAnsi="Century Schoolbook"/>
        </w:rPr>
      </w:pPr>
      <w:r>
        <w:rPr>
          <w:rFonts w:ascii="Century Schoolbook" w:hAnsi="Century Schoolbook"/>
        </w:rPr>
        <w:t xml:space="preserve">We have to use </w:t>
      </w:r>
      <w:r w:rsidRPr="00557A78">
        <w:rPr>
          <w:rFonts w:ascii="Century Schoolbook" w:hAnsi="Century Schoolbook"/>
        </w:rPr>
        <w:t>dimensionality</w:t>
      </w:r>
      <w:r>
        <w:rPr>
          <w:rFonts w:ascii="Century Schoolbook" w:hAnsi="Century Schoolbook"/>
        </w:rPr>
        <w:t xml:space="preserve"> reduction algorithms like PCA for example (or t-SNE and UMAP).</w:t>
      </w:r>
    </w:p>
    <w:p w14:paraId="31DEF80B" w14:textId="13DC02E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Paragraphedeliste"/>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Paragraphedeliste"/>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Paragraphedeliste"/>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04DD4BD4" w14:textId="31E38756" w:rsidR="00A65D43" w:rsidRDefault="00A65D43" w:rsidP="00A65D43">
      <w:pPr>
        <w:pStyle w:val="Paragraphedeliste"/>
        <w:numPr>
          <w:ilvl w:val="0"/>
          <w:numId w:val="29"/>
        </w:numPr>
        <w:jc w:val="both"/>
        <w:rPr>
          <w:rFonts w:ascii="Century Schoolbook" w:hAnsi="Century Schoolbook"/>
        </w:rPr>
      </w:pPr>
      <w:r w:rsidRPr="00A65D43">
        <w:rPr>
          <w:rFonts w:ascii="Century Schoolbook" w:hAnsi="Century Schoolbook"/>
        </w:rPr>
        <w:t xml:space="preserve">UMAP produces distinct, separated cluster regions for the categories. We can see an isolation of alt.atheism and a grouping of other topics semantically. In contrast, </w:t>
      </w:r>
      <w:r w:rsidR="000E7010">
        <w:rPr>
          <w:rFonts w:ascii="Century Schoolbook" w:hAnsi="Century Schoolbook"/>
        </w:rPr>
        <w:t xml:space="preserve">we can see that </w:t>
      </w:r>
      <w:r w:rsidRPr="00A65D43">
        <w:rPr>
          <w:rFonts w:ascii="Century Schoolbook" w:hAnsi="Century Schoolbook"/>
        </w:rPr>
        <w:t>PCA</w:t>
      </w:r>
      <w:r w:rsidR="000E7010">
        <w:rPr>
          <w:rFonts w:ascii="Century Schoolbook" w:hAnsi="Century Schoolbook"/>
        </w:rPr>
        <w:t xml:space="preserve"> </w:t>
      </w:r>
      <w:r w:rsidRPr="00A65D43">
        <w:rPr>
          <w:rFonts w:ascii="Century Schoolbook" w:hAnsi="Century Schoolbook"/>
        </w:rPr>
        <w:t>fails to separate the classes</w:t>
      </w:r>
      <w:r w:rsidR="000E7010">
        <w:rPr>
          <w:rFonts w:ascii="Century Schoolbook" w:hAnsi="Century Schoolbook"/>
        </w:rPr>
        <w:t xml:space="preserve"> </w:t>
      </w:r>
      <w:r w:rsidR="000E7010" w:rsidRPr="000E7010">
        <w:rPr>
          <w:rFonts w:ascii="Century Schoolbook" w:hAnsi="Century Schoolbook"/>
        </w:rPr>
        <w:t>and to capture any structure, as almost all points seem to be flattened near the origin due to outliers.</w:t>
      </w:r>
      <w:r w:rsidR="000E7010">
        <w:rPr>
          <w:rFonts w:ascii="Century Schoolbook" w:hAnsi="Century Schoolbook"/>
        </w:rPr>
        <w:t xml:space="preserve"> </w:t>
      </w:r>
      <w:r w:rsidR="000E7010" w:rsidRPr="000E7010">
        <w:rPr>
          <w:rFonts w:ascii="Century Schoolbook" w:hAnsi="Century Schoolbook"/>
        </w:rPr>
        <w:t xml:space="preserve">Finally, we can see that t-SNE shows heavy overlap around the center, the </w:t>
      </w:r>
      <w:r w:rsidR="000E7010">
        <w:rPr>
          <w:rFonts w:ascii="Century Schoolbook" w:hAnsi="Century Schoolbook"/>
        </w:rPr>
        <w:t>data points</w:t>
      </w:r>
      <w:r w:rsidR="00820D9C">
        <w:rPr>
          <w:rFonts w:ascii="Century Schoolbook" w:hAnsi="Century Schoolbook"/>
        </w:rPr>
        <w:t xml:space="preserve"> are turning</w:t>
      </w:r>
      <w:r w:rsidR="000E7010" w:rsidRPr="000E7010">
        <w:rPr>
          <w:rFonts w:ascii="Century Schoolbook" w:hAnsi="Century Schoolbook"/>
        </w:rPr>
        <w:t xml:space="preserve"> into a single dense cloud without distinct boundaries.</w:t>
      </w:r>
    </w:p>
    <w:p w14:paraId="662DC3D0" w14:textId="631F6BAC" w:rsidR="00A65D43" w:rsidRDefault="00A65D43" w:rsidP="00A65D43">
      <w:pPr>
        <w:pStyle w:val="Paragraphedeliste"/>
        <w:numPr>
          <w:ilvl w:val="0"/>
          <w:numId w:val="29"/>
        </w:numPr>
        <w:jc w:val="both"/>
        <w:rPr>
          <w:rFonts w:ascii="Century Schoolbook" w:hAnsi="Century Schoolbook"/>
        </w:rPr>
      </w:pPr>
      <w:r w:rsidRPr="00A65D43">
        <w:rPr>
          <w:rFonts w:ascii="Century Schoolbook" w:hAnsi="Century Schoolbook"/>
        </w:rPr>
        <w:t xml:space="preserve">As noted in the notebook, PCA is a linear technique that finds directions of maximum variance. While it works well for Gaussian-distributed data, it is less effective with non-linear structures and gets </w:t>
      </w:r>
      <w:r w:rsidR="00820D9C">
        <w:rPr>
          <w:rFonts w:ascii="Century Schoolbook" w:hAnsi="Century Schoolbook"/>
        </w:rPr>
        <w:t>sensitive</w:t>
      </w:r>
      <w:r w:rsidRPr="00A65D43">
        <w:rPr>
          <w:rFonts w:ascii="Century Schoolbook" w:hAnsi="Century Schoolbook"/>
        </w:rPr>
        <w:t xml:space="preserve"> </w:t>
      </w:r>
      <w:r w:rsidR="00820D9C">
        <w:rPr>
          <w:rFonts w:ascii="Century Schoolbook" w:hAnsi="Century Schoolbook"/>
        </w:rPr>
        <w:t>to</w:t>
      </w:r>
      <w:r w:rsidRPr="00A65D43">
        <w:rPr>
          <w:rFonts w:ascii="Century Schoolbook" w:hAnsi="Century Schoolbook"/>
        </w:rPr>
        <w:t xml:space="preserve"> extreme outliers in high-dimensional text data. In contrast, t-SNE and UMAP are non-linear techniques </w:t>
      </w:r>
      <w:r w:rsidRPr="00A65D43">
        <w:rPr>
          <w:rFonts w:ascii="Century Schoolbook" w:hAnsi="Century Schoolbook"/>
        </w:rPr>
        <w:lastRenderedPageBreak/>
        <w:t>that focus on local neighborhoods, making them much better at uncovering complex document groupings.</w:t>
      </w:r>
    </w:p>
    <w:p w14:paraId="4F6F350C" w14:textId="434C2C0D" w:rsidR="00A65D43" w:rsidRPr="00A65D43" w:rsidRDefault="000E7010" w:rsidP="00A65D43">
      <w:pPr>
        <w:pStyle w:val="Paragraphedeliste"/>
        <w:numPr>
          <w:ilvl w:val="0"/>
          <w:numId w:val="29"/>
        </w:numPr>
        <w:jc w:val="both"/>
        <w:rPr>
          <w:rFonts w:ascii="Century Schoolbook" w:hAnsi="Century Schoolbook"/>
        </w:rPr>
      </w:pPr>
      <w:r>
        <w:rPr>
          <w:rFonts w:ascii="Century Schoolbook" w:hAnsi="Century Schoolbook"/>
        </w:rPr>
        <w:t>T</w:t>
      </w:r>
      <w:r w:rsidR="00A65D43" w:rsidRPr="00A65D43">
        <w:rPr>
          <w:rFonts w:ascii="Century Schoolbook" w:hAnsi="Century Schoolbook"/>
        </w:rPr>
        <w:t>-SNE mostly uses local neighborhood similarities rather than global geometry. That's why the distance between clusters on the 2D plot doesn't represent real distances in the original high-dimensional space.</w:t>
      </w:r>
    </w:p>
    <w:p w14:paraId="3CDE42E4" w14:textId="1C908C8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4B378A1A" w14:textId="634B59A8" w:rsidR="00D0352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Paragraphedeliste"/>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Paragraphedeliste"/>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Paragraphedeliste"/>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Paragraphedeliste"/>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71F02B53" w14:textId="7B66CD1D" w:rsidR="00147392" w:rsidRDefault="00147392" w:rsidP="00147392">
      <w:pPr>
        <w:pStyle w:val="Paragraphedeliste"/>
        <w:numPr>
          <w:ilvl w:val="0"/>
          <w:numId w:val="30"/>
        </w:numPr>
        <w:jc w:val="both"/>
        <w:rPr>
          <w:rFonts w:ascii="Century Schoolbook" w:hAnsi="Century Schoolbook"/>
        </w:rPr>
      </w:pPr>
      <w:r w:rsidRPr="00147392">
        <w:rPr>
          <w:rFonts w:ascii="Century Schoolbook" w:hAnsi="Century Schoolbook"/>
        </w:rPr>
        <w:t>4 binary columns are created with one column per class to represent the 4 categories</w:t>
      </w:r>
      <w:r>
        <w:rPr>
          <w:rFonts w:ascii="Century Schoolbook" w:hAnsi="Century Schoolbook"/>
        </w:rPr>
        <w:t>.</w:t>
      </w:r>
    </w:p>
    <w:p w14:paraId="41567D3B" w14:textId="08942706" w:rsidR="00147392" w:rsidRDefault="00147189" w:rsidP="00147392">
      <w:pPr>
        <w:pStyle w:val="Paragraphedeliste"/>
        <w:numPr>
          <w:ilvl w:val="0"/>
          <w:numId w:val="30"/>
        </w:numPr>
        <w:jc w:val="both"/>
        <w:rPr>
          <w:rFonts w:ascii="Century Schoolbook" w:hAnsi="Century Schoolbook"/>
        </w:rPr>
      </w:pPr>
      <w:r w:rsidRPr="00147189">
        <w:rPr>
          <w:rFonts w:ascii="Century Schoolbook" w:hAnsi="Century Schoolbook"/>
        </w:rPr>
        <w:t>If we give raw integers to an ML algorithm, it will assume that there is an order</w:t>
      </w:r>
      <w:r>
        <w:rPr>
          <w:rFonts w:ascii="Century Schoolbook" w:hAnsi="Century Schoolbook"/>
        </w:rPr>
        <w:t>,</w:t>
      </w:r>
      <w:r w:rsidRPr="00147189">
        <w:rPr>
          <w:rFonts w:ascii="Century Schoolbook" w:hAnsi="Century Schoolbook"/>
        </w:rPr>
        <w:t xml:space="preserve"> for example, 3 being greater than 1. It might also interpret the values as a metric distance, assuming for example that 3 is closer to 2 than to 0.</w:t>
      </w:r>
    </w:p>
    <w:p w14:paraId="78A9AE35" w14:textId="547F13FD" w:rsidR="00147189" w:rsidRPr="00147392" w:rsidRDefault="00147189" w:rsidP="00147392">
      <w:pPr>
        <w:pStyle w:val="Paragraphedeliste"/>
        <w:numPr>
          <w:ilvl w:val="0"/>
          <w:numId w:val="30"/>
        </w:numPr>
        <w:jc w:val="both"/>
        <w:rPr>
          <w:rFonts w:ascii="Century Schoolbook" w:hAnsi="Century Schoolbook"/>
        </w:rPr>
      </w:pPr>
      <w:r w:rsidRPr="00147189">
        <w:rPr>
          <w:rFonts w:ascii="Century Schoolbook" w:hAnsi="Century Schoolbook"/>
        </w:rPr>
        <w:t>Instead of keeping categories as integers, one-hot encoding converts each category into its own binary feature, represented by a vector of zeros with a single 1. By doing this, we make all classes linearly independent, ensuring the model treats every category independently without any fake ranking or distance bias.</w:t>
      </w:r>
    </w:p>
    <w:p w14:paraId="22336A25" w14:textId="6B30F27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5FF259"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147189" w:rsidRPr="00250BB1">
          <w:rPr>
            <w:rStyle w:val="Lienhypertexte"/>
            <w:rFonts w:ascii="Century Schoolbook" w:hAnsi="Century Schoolbook"/>
          </w:rPr>
          <w:t>https://developers.google.com/machine-learning/crash-course/categorical-data/one-hot-encoding?hl=fr</w:t>
        </w:r>
      </w:hyperlink>
      <w:r w:rsidR="00147189">
        <w:rPr>
          <w:rFonts w:ascii="Century Schoolbook" w:hAnsi="Century Schoolbook"/>
        </w:rPr>
        <w:t xml:space="preserve"> and also one of my home university’s course.</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449E" w14:textId="77777777" w:rsidR="00D722C1" w:rsidRDefault="00D722C1" w:rsidP="00B11B3A">
      <w:pPr>
        <w:spacing w:after="0" w:line="240" w:lineRule="auto"/>
      </w:pPr>
      <w:r>
        <w:separator/>
      </w:r>
    </w:p>
  </w:endnote>
  <w:endnote w:type="continuationSeparator" w:id="0">
    <w:p w14:paraId="0790FC0F" w14:textId="77777777" w:rsidR="00D722C1" w:rsidRDefault="00D722C1"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DB9A" w14:textId="77777777" w:rsidR="00D722C1" w:rsidRDefault="00D722C1" w:rsidP="00B11B3A">
      <w:pPr>
        <w:spacing w:after="0" w:line="240" w:lineRule="auto"/>
      </w:pPr>
      <w:r>
        <w:separator/>
      </w:r>
    </w:p>
  </w:footnote>
  <w:footnote w:type="continuationSeparator" w:id="0">
    <w:p w14:paraId="50C0B32D" w14:textId="77777777" w:rsidR="00D722C1" w:rsidRDefault="00D722C1"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392451"/>
    <w:multiLevelType w:val="hybridMultilevel"/>
    <w:tmpl w:val="04BCE8EC"/>
    <w:lvl w:ilvl="0" w:tplc="A2AE7B4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762C0"/>
    <w:multiLevelType w:val="hybridMultilevel"/>
    <w:tmpl w:val="26E22050"/>
    <w:lvl w:ilvl="0" w:tplc="FCD8A59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83FBF"/>
    <w:multiLevelType w:val="hybridMultilevel"/>
    <w:tmpl w:val="9894ED06"/>
    <w:lvl w:ilvl="0" w:tplc="8E8E40E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3610569"/>
    <w:multiLevelType w:val="hybridMultilevel"/>
    <w:tmpl w:val="B4F0F9E2"/>
    <w:lvl w:ilvl="0" w:tplc="D250F4A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4B740CC"/>
    <w:multiLevelType w:val="hybridMultilevel"/>
    <w:tmpl w:val="BF54914E"/>
    <w:lvl w:ilvl="0" w:tplc="7F76573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FE576D"/>
    <w:multiLevelType w:val="hybridMultilevel"/>
    <w:tmpl w:val="2918D458"/>
    <w:lvl w:ilvl="0" w:tplc="D93A3F2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9"/>
  </w:num>
  <w:num w:numId="2" w16cid:durableId="184292703">
    <w:abstractNumId w:val="15"/>
  </w:num>
  <w:num w:numId="3" w16cid:durableId="1575118697">
    <w:abstractNumId w:val="0"/>
  </w:num>
  <w:num w:numId="4" w16cid:durableId="731463887">
    <w:abstractNumId w:val="28"/>
  </w:num>
  <w:num w:numId="5" w16cid:durableId="619185889">
    <w:abstractNumId w:val="3"/>
  </w:num>
  <w:num w:numId="6" w16cid:durableId="1071270425">
    <w:abstractNumId w:val="6"/>
  </w:num>
  <w:num w:numId="7" w16cid:durableId="1588727719">
    <w:abstractNumId w:val="26"/>
  </w:num>
  <w:num w:numId="8" w16cid:durableId="533738981">
    <w:abstractNumId w:val="10"/>
  </w:num>
  <w:num w:numId="9" w16cid:durableId="1269434050">
    <w:abstractNumId w:val="25"/>
  </w:num>
  <w:num w:numId="10" w16cid:durableId="1732079054">
    <w:abstractNumId w:val="22"/>
  </w:num>
  <w:num w:numId="11" w16cid:durableId="1035348155">
    <w:abstractNumId w:val="13"/>
  </w:num>
  <w:num w:numId="12" w16cid:durableId="1142964469">
    <w:abstractNumId w:val="14"/>
  </w:num>
  <w:num w:numId="13" w16cid:durableId="1675378421">
    <w:abstractNumId w:val="29"/>
  </w:num>
  <w:num w:numId="14" w16cid:durableId="815490794">
    <w:abstractNumId w:val="27"/>
  </w:num>
  <w:num w:numId="15" w16cid:durableId="1567035629">
    <w:abstractNumId w:val="4"/>
  </w:num>
  <w:num w:numId="16" w16cid:durableId="1944191802">
    <w:abstractNumId w:val="16"/>
  </w:num>
  <w:num w:numId="17" w16cid:durableId="467089125">
    <w:abstractNumId w:val="21"/>
  </w:num>
  <w:num w:numId="18" w16cid:durableId="771702364">
    <w:abstractNumId w:val="24"/>
  </w:num>
  <w:num w:numId="19" w16cid:durableId="893585597">
    <w:abstractNumId w:val="12"/>
  </w:num>
  <w:num w:numId="20" w16cid:durableId="5520643">
    <w:abstractNumId w:val="19"/>
  </w:num>
  <w:num w:numId="21" w16cid:durableId="1673995430">
    <w:abstractNumId w:val="5"/>
  </w:num>
  <w:num w:numId="22" w16cid:durableId="1335179808">
    <w:abstractNumId w:val="1"/>
  </w:num>
  <w:num w:numId="23" w16cid:durableId="347214929">
    <w:abstractNumId w:val="7"/>
  </w:num>
  <w:num w:numId="24" w16cid:durableId="1413353911">
    <w:abstractNumId w:val="23"/>
  </w:num>
  <w:num w:numId="25" w16cid:durableId="152307376">
    <w:abstractNumId w:val="18"/>
  </w:num>
  <w:num w:numId="26" w16cid:durableId="1718386515">
    <w:abstractNumId w:val="20"/>
  </w:num>
  <w:num w:numId="27" w16cid:durableId="1866599489">
    <w:abstractNumId w:val="11"/>
  </w:num>
  <w:num w:numId="28" w16cid:durableId="1827697927">
    <w:abstractNumId w:val="2"/>
  </w:num>
  <w:num w:numId="29" w16cid:durableId="40323746">
    <w:abstractNumId w:val="8"/>
  </w:num>
  <w:num w:numId="30" w16cid:durableId="605620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A1020"/>
    <w:rsid w:val="000E7010"/>
    <w:rsid w:val="000F5A82"/>
    <w:rsid w:val="00122599"/>
    <w:rsid w:val="00147189"/>
    <w:rsid w:val="00147392"/>
    <w:rsid w:val="00177D78"/>
    <w:rsid w:val="0018685D"/>
    <w:rsid w:val="001F34EE"/>
    <w:rsid w:val="00256D1A"/>
    <w:rsid w:val="00265779"/>
    <w:rsid w:val="00295192"/>
    <w:rsid w:val="003314C2"/>
    <w:rsid w:val="003641F9"/>
    <w:rsid w:val="00387664"/>
    <w:rsid w:val="003D4323"/>
    <w:rsid w:val="003F0066"/>
    <w:rsid w:val="00410504"/>
    <w:rsid w:val="004A7007"/>
    <w:rsid w:val="004E1A2F"/>
    <w:rsid w:val="00546D44"/>
    <w:rsid w:val="00557A78"/>
    <w:rsid w:val="005641F4"/>
    <w:rsid w:val="005A29BD"/>
    <w:rsid w:val="005F736C"/>
    <w:rsid w:val="00614ECC"/>
    <w:rsid w:val="00650B48"/>
    <w:rsid w:val="00661AB5"/>
    <w:rsid w:val="0071224D"/>
    <w:rsid w:val="007A3615"/>
    <w:rsid w:val="007D11C3"/>
    <w:rsid w:val="0080130C"/>
    <w:rsid w:val="00820D9C"/>
    <w:rsid w:val="008227B2"/>
    <w:rsid w:val="008323BE"/>
    <w:rsid w:val="00837507"/>
    <w:rsid w:val="008D2B2C"/>
    <w:rsid w:val="0092772B"/>
    <w:rsid w:val="00952AFB"/>
    <w:rsid w:val="009D5E9C"/>
    <w:rsid w:val="00A23D2A"/>
    <w:rsid w:val="00A65D43"/>
    <w:rsid w:val="00A73238"/>
    <w:rsid w:val="00AC363F"/>
    <w:rsid w:val="00B11B3A"/>
    <w:rsid w:val="00B34A54"/>
    <w:rsid w:val="00B83B97"/>
    <w:rsid w:val="00BC60DE"/>
    <w:rsid w:val="00C44A9E"/>
    <w:rsid w:val="00D0352B"/>
    <w:rsid w:val="00D23E25"/>
    <w:rsid w:val="00D30595"/>
    <w:rsid w:val="00D3160A"/>
    <w:rsid w:val="00D53D70"/>
    <w:rsid w:val="00D722C1"/>
    <w:rsid w:val="00D81C73"/>
    <w:rsid w:val="00DB61E5"/>
    <w:rsid w:val="00EA215F"/>
    <w:rsid w:val="00EB5F09"/>
    <w:rsid w:val="00ED642A"/>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68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868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68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68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68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68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68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685D"/>
    <w:rPr>
      <w:rFonts w:eastAsiaTheme="majorEastAsia" w:cstheme="majorBidi"/>
      <w:color w:val="272727" w:themeColor="text1" w:themeTint="D8"/>
    </w:rPr>
  </w:style>
  <w:style w:type="paragraph" w:styleId="Titre">
    <w:name w:val="Title"/>
    <w:basedOn w:val="Normal"/>
    <w:next w:val="Normal"/>
    <w:link w:val="TitreC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68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68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685D"/>
    <w:pPr>
      <w:spacing w:before="160"/>
      <w:jc w:val="center"/>
    </w:pPr>
    <w:rPr>
      <w:i/>
      <w:iCs/>
      <w:color w:val="404040" w:themeColor="text1" w:themeTint="BF"/>
    </w:rPr>
  </w:style>
  <w:style w:type="character" w:customStyle="1" w:styleId="CitationCar">
    <w:name w:val="Citation Car"/>
    <w:basedOn w:val="Policepardfaut"/>
    <w:link w:val="Citation"/>
    <w:uiPriority w:val="29"/>
    <w:rsid w:val="0018685D"/>
    <w:rPr>
      <w:i/>
      <w:iCs/>
      <w:color w:val="404040" w:themeColor="text1" w:themeTint="BF"/>
    </w:rPr>
  </w:style>
  <w:style w:type="paragraph" w:styleId="Paragraphedeliste">
    <w:name w:val="List Paragraph"/>
    <w:basedOn w:val="Normal"/>
    <w:uiPriority w:val="34"/>
    <w:qFormat/>
    <w:rsid w:val="0018685D"/>
    <w:pPr>
      <w:ind w:left="720"/>
      <w:contextualSpacing/>
    </w:pPr>
  </w:style>
  <w:style w:type="character" w:styleId="Accentuationintense">
    <w:name w:val="Intense Emphasis"/>
    <w:basedOn w:val="Policepardfaut"/>
    <w:uiPriority w:val="21"/>
    <w:qFormat/>
    <w:rsid w:val="0018685D"/>
    <w:rPr>
      <w:i/>
      <w:iCs/>
      <w:color w:val="0F4761" w:themeColor="accent1" w:themeShade="BF"/>
    </w:rPr>
  </w:style>
  <w:style w:type="paragraph" w:styleId="Citationintense">
    <w:name w:val="Intense Quote"/>
    <w:basedOn w:val="Normal"/>
    <w:next w:val="Normal"/>
    <w:link w:val="CitationintenseC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685D"/>
    <w:rPr>
      <w:i/>
      <w:iCs/>
      <w:color w:val="0F4761" w:themeColor="accent1" w:themeShade="BF"/>
    </w:rPr>
  </w:style>
  <w:style w:type="character" w:styleId="Rfrenceintense">
    <w:name w:val="Intense Reference"/>
    <w:basedOn w:val="Policepardfau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En-tte">
    <w:name w:val="header"/>
    <w:basedOn w:val="Normal"/>
    <w:link w:val="En-tteCar"/>
    <w:uiPriority w:val="99"/>
    <w:unhideWhenUsed/>
    <w:rsid w:val="00B11B3A"/>
    <w:pPr>
      <w:tabs>
        <w:tab w:val="center" w:pos="4680"/>
        <w:tab w:val="right" w:pos="9360"/>
      </w:tabs>
      <w:spacing w:after="0" w:line="240" w:lineRule="auto"/>
    </w:pPr>
  </w:style>
  <w:style w:type="character" w:customStyle="1" w:styleId="En-tteCar">
    <w:name w:val="En-tête Car"/>
    <w:basedOn w:val="Policepardfaut"/>
    <w:link w:val="En-tte"/>
    <w:uiPriority w:val="99"/>
    <w:rsid w:val="00B11B3A"/>
  </w:style>
  <w:style w:type="paragraph" w:styleId="Pieddepage">
    <w:name w:val="footer"/>
    <w:basedOn w:val="Normal"/>
    <w:link w:val="PieddepageCar"/>
    <w:uiPriority w:val="99"/>
    <w:unhideWhenUsed/>
    <w:rsid w:val="00B11B3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11B3A"/>
  </w:style>
  <w:style w:type="character" w:styleId="Lienhypertexte">
    <w:name w:val="Hyperlink"/>
    <w:basedOn w:val="Policepardfaut"/>
    <w:uiPriority w:val="99"/>
    <w:unhideWhenUsed/>
    <w:rsid w:val="003641F9"/>
    <w:rPr>
      <w:color w:val="467886" w:themeColor="hyperlink"/>
      <w:u w:val="single"/>
    </w:rPr>
  </w:style>
  <w:style w:type="character" w:styleId="Mentionnonrsolue">
    <w:name w:val="Unresolved Mention"/>
    <w:basedOn w:val="Policepardfaut"/>
    <w:uiPriority w:val="99"/>
    <w:semiHidden/>
    <w:unhideWhenUsed/>
    <w:rsid w:val="00364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scribd.com/document/964974334/Closed-Patterns-and-Maximal-Patterns" TargetMode="External"/><Relationship Id="rId3" Type="http://schemas.openxmlformats.org/officeDocument/2006/relationships/settings" Target="settings.xml"/><Relationship Id="rId7" Type="http://schemas.openxmlformats.org/officeDocument/2006/relationships/hyperlink" Target="https://www.statisticssolutions.com/free-resources/directory-of-statistical-analyses/correlation-pearson-kendall-spearm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google.com/machine-learning/crash-course/categorical-data/one-hot-encoding?hl=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7728</TotalTime>
  <Pages>9</Pages>
  <Words>2779</Words>
  <Characters>15290</Characters>
  <Application>Microsoft Office Word</Application>
  <DocSecurity>0</DocSecurity>
  <Lines>127</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simon gelbart</cp:lastModifiedBy>
  <cp:revision>34</cp:revision>
  <dcterms:created xsi:type="dcterms:W3CDTF">2026-09-21T19:54:00Z</dcterms:created>
  <dcterms:modified xsi:type="dcterms:W3CDTF">2026-10-10T08:02:00Z</dcterms:modified>
</cp:coreProperties>
</file>