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B753D">
      <w:pPr>
        <w:pStyle w:val="3"/>
        <w:bidi w:val="0"/>
        <w:jc w:val="center"/>
        <w:rPr>
          <w:rFonts w:hint="eastAsia" w:ascii="宋体" w:hAnsi="宋体" w:eastAsia="宋体" w:cs="宋体"/>
          <w:sz w:val="36"/>
          <w:szCs w:val="28"/>
        </w:rPr>
      </w:pPr>
      <w:r>
        <w:rPr>
          <w:rFonts w:hint="eastAsia" w:ascii="宋体" w:hAnsi="宋体" w:eastAsia="宋体" w:cs="宋体"/>
          <w:sz w:val="36"/>
          <w:szCs w:val="28"/>
          <w:lang w:eastAsia="zh-CN"/>
        </w:rPr>
        <w:t>《</w:t>
      </w:r>
      <w:r>
        <w:rPr>
          <w:rFonts w:hint="eastAsia" w:ascii="宋体" w:hAnsi="宋体" w:eastAsia="宋体" w:cs="宋体"/>
          <w:sz w:val="36"/>
          <w:szCs w:val="28"/>
        </w:rPr>
        <w:t>企业集成模式</w:t>
      </w:r>
      <w:r>
        <w:rPr>
          <w:rFonts w:hint="eastAsia" w:ascii="宋体" w:hAnsi="宋体" w:eastAsia="宋体" w:cs="宋体"/>
          <w:sz w:val="36"/>
          <w:szCs w:val="28"/>
          <w:lang w:eastAsia="zh-CN"/>
        </w:rPr>
        <w:t>》</w:t>
      </w:r>
      <w:r>
        <w:rPr>
          <w:rFonts w:hint="eastAsia" w:ascii="宋体" w:hAnsi="宋体" w:eastAsia="宋体" w:cs="宋体"/>
          <w:sz w:val="36"/>
          <w:szCs w:val="28"/>
        </w:rPr>
        <w:t>：探索企业应用协同的密码</w:t>
      </w:r>
    </w:p>
    <w:p w14:paraId="681CD6AE">
      <w:pPr>
        <w:rPr>
          <w:rFonts w:hint="eastAsia" w:ascii="宋体" w:hAnsi="宋体" w:eastAsia="宋体" w:cs="宋体"/>
          <w:b/>
          <w:bCs/>
          <w:sz w:val="32"/>
          <w:szCs w:val="40"/>
        </w:rPr>
      </w:pPr>
      <w:r>
        <w:rPr>
          <w:rFonts w:hint="eastAsia" w:ascii="宋体" w:hAnsi="宋体" w:eastAsia="宋体" w:cs="宋体"/>
          <w:b/>
          <w:bCs/>
          <w:sz w:val="32"/>
          <w:szCs w:val="40"/>
        </w:rPr>
        <w:t>一、书籍整体逻辑与核心内容</w:t>
      </w:r>
    </w:p>
    <w:p w14:paraId="5D65B793">
      <w:pPr>
        <w:ind w:firstLine="420" w:firstLineChars="0"/>
        <w:rPr>
          <w:rFonts w:hint="default" w:eastAsia="宋体"/>
          <w:lang w:val="en-US" w:eastAsia="zh-CN"/>
        </w:rPr>
      </w:pPr>
      <w:r>
        <w:rPr>
          <w:rFonts w:hint="eastAsia" w:ascii="宋体" w:hAnsi="宋体" w:eastAsia="宋体" w:cs="宋体"/>
        </w:rPr>
        <w:t>《企业集成模式：设计、构建及部署消息传递解决方案》围绕企业应用集成这一核心主题展开，旨在帮助读者理解并掌握如何运用各种模式来应对企业集成过程中遇到的复杂问题，实现高效、可靠且灵活的应用集成。</w:t>
      </w:r>
      <w:r>
        <w:rPr>
          <w:rFonts w:hint="eastAsia" w:ascii="宋体" w:hAnsi="宋体" w:eastAsia="宋体" w:cs="宋体"/>
          <w:lang w:val="en-US" w:eastAsia="zh-CN"/>
        </w:rPr>
        <w:t>下图展示了本书的核心内容的阅读梳理：</w:t>
      </w:r>
    </w:p>
    <w:p w14:paraId="023444CB">
      <w:r>
        <w:drawing>
          <wp:inline distT="0" distB="0" distL="114300" distR="114300">
            <wp:extent cx="5878195" cy="453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2137"/>
                    <a:stretch>
                      <a:fillRect/>
                    </a:stretch>
                  </pic:blipFill>
                  <pic:spPr>
                    <a:xfrm>
                      <a:off x="0" y="0"/>
                      <a:ext cx="5878195" cy="4536440"/>
                    </a:xfrm>
                    <a:prstGeom prst="rect">
                      <a:avLst/>
                    </a:prstGeom>
                    <a:noFill/>
                    <a:ln>
                      <a:noFill/>
                    </a:ln>
                  </pic:spPr>
                </pic:pic>
              </a:graphicData>
            </a:graphic>
          </wp:inline>
        </w:drawing>
      </w:r>
    </w:p>
    <w:p w14:paraId="5A35D7EE">
      <w:pPr>
        <w:jc w:val="center"/>
        <w:rPr>
          <w:rFonts w:hint="default" w:eastAsiaTheme="minorEastAsia"/>
          <w:lang w:val="en-US" w:eastAsia="zh-CN"/>
        </w:rPr>
      </w:pPr>
      <w:r>
        <w:rPr>
          <w:rFonts w:hint="eastAsia"/>
          <w:lang w:val="en-US" w:eastAsia="zh-CN"/>
        </w:rPr>
        <w:t>图1  《企业集成模式》思维导图</w:t>
      </w:r>
    </w:p>
    <w:p w14:paraId="6B85B0E8">
      <w:pPr>
        <w:spacing w:line="360" w:lineRule="auto"/>
        <w:rPr>
          <w:rFonts w:hint="eastAsia" w:ascii="宋体" w:hAnsi="宋体" w:eastAsia="宋体" w:cs="宋体"/>
          <w:b/>
          <w:bCs/>
          <w:sz w:val="24"/>
          <w:szCs w:val="32"/>
        </w:rPr>
      </w:pPr>
      <w:r>
        <w:rPr>
          <w:rFonts w:hint="eastAsia" w:ascii="宋体" w:hAnsi="宋体" w:eastAsia="宋体" w:cs="宋体"/>
          <w:b/>
          <w:bCs/>
          <w:sz w:val="22"/>
          <w:szCs w:val="28"/>
        </w:rPr>
        <w:t>（一）</w:t>
      </w:r>
      <w:r>
        <w:rPr>
          <w:rFonts w:hint="eastAsia" w:ascii="宋体" w:hAnsi="宋体" w:eastAsia="宋体" w:cs="宋体"/>
          <w:b/>
          <w:bCs/>
          <w:sz w:val="24"/>
          <w:szCs w:val="32"/>
        </w:rPr>
        <w:t>企业集成的背景与必要性</w:t>
      </w:r>
    </w:p>
    <w:p w14:paraId="62CE8D2F">
      <w:pPr>
        <w:ind w:firstLine="420" w:firstLineChars="0"/>
        <w:rPr>
          <w:rFonts w:hint="eastAsia" w:ascii="宋体" w:hAnsi="宋体" w:eastAsia="宋体" w:cs="宋体"/>
        </w:rPr>
      </w:pPr>
      <w:r>
        <w:rPr>
          <w:rFonts w:hint="eastAsia" w:ascii="宋体" w:hAnsi="宋体" w:eastAsia="宋体" w:cs="宋体"/>
        </w:rPr>
        <w:t xml:space="preserve">在当今企业环境中，通常包含大量由不同技术构建、运行于不同平台且在设计时未充分考虑集成的应用系统。这些应用各自独立运行，但为了实现企业整体的业务目标，如提供统一的客户服务、优化业务流程等，它们需要相互协作、共享数据和功能。例如，在一个电商企业中，订单管理系统、库存管理系统、支付系统和物流系统等必须协同工作，才能完成一个完整的订单处理流程。这就凸显了企业集成的重要性，它是实现企业内部各系统互联互通、提升企业竞争力的关键手段。书中以 </w:t>
      </w:r>
      <w:r>
        <w:rPr>
          <w:rFonts w:hint="eastAsia" w:ascii="宋体" w:hAnsi="宋体" w:eastAsia="宋体" w:cs="宋体"/>
          <w:lang w:eastAsia="zh-CN"/>
        </w:rPr>
        <w:t>Widget</w:t>
      </w:r>
      <w:r>
        <w:rPr>
          <w:rFonts w:hint="eastAsia" w:ascii="宋体" w:hAnsi="宋体" w:eastAsia="宋体" w:cs="宋体"/>
        </w:rPr>
        <w:t xml:space="preserve"> &amp; Gadgets'R Us 公司为例，其客户可通过网络、电话或传真下单，这涉及到 Web 接口、呼叫中心系统和对内传真系统等不同应用，而订单处理又需要与库存、财会等系统交互，清晰展示了企业运营中多系统集成的实际场景和需求。</w:t>
      </w:r>
    </w:p>
    <w:p w14:paraId="563F8EB8">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（二）集成面临的挑战剖析</w:t>
      </w:r>
    </w:p>
    <w:p w14:paraId="3052AE66">
      <w:pPr>
        <w:rPr>
          <w:rFonts w:hint="eastAsia" w:ascii="宋体" w:hAnsi="宋体" w:eastAsia="宋体" w:cs="宋体"/>
          <w:b/>
          <w:bCs/>
        </w:rPr>
      </w:pPr>
      <w:r>
        <w:rPr>
          <w:rFonts w:hint="eastAsia" w:ascii="宋体" w:hAnsi="宋体" w:eastAsia="宋体" w:cs="宋体"/>
          <w:b/>
          <w:bCs/>
          <w:lang w:val="en-US" w:eastAsia="zh-CN"/>
        </w:rPr>
        <w:t>①</w:t>
      </w:r>
      <w:r>
        <w:rPr>
          <w:rFonts w:hint="eastAsia" w:ascii="宋体" w:hAnsi="宋体" w:eastAsia="宋体" w:cs="宋体"/>
          <w:b/>
          <w:bCs/>
        </w:rPr>
        <w:t>技术多样性与异构性</w:t>
      </w:r>
    </w:p>
    <w:p w14:paraId="6D8830F3">
      <w:pPr>
        <w:ind w:firstLine="420" w:firstLineChars="0"/>
        <w:rPr>
          <w:rFonts w:hint="eastAsia" w:ascii="宋体" w:hAnsi="宋体" w:eastAsia="宋体" w:cs="宋体"/>
        </w:rPr>
      </w:pPr>
      <w:r>
        <w:rPr>
          <w:rFonts w:hint="eastAsia" w:ascii="宋体" w:hAnsi="宋体" w:eastAsia="宋体" w:cs="宋体"/>
        </w:rPr>
        <w:t>企业应用在技术层面存在巨大差异，包括操作系统（如 Windows、Linux、Unix 等）、编程语言（如 Java、C#、Python、COBOL 等）和数据格式（如 XML、JSON、CSV、数据库特定格式等）的不同。这种多样性使得不同系统之间的通信和数据交换变得困难重重，如同不同语言的人难以直接交流，需要一种通用的 “翻译” 机制来实现互通。</w:t>
      </w:r>
    </w:p>
    <w:p w14:paraId="43132A02">
      <w:pPr>
        <w:rPr>
          <w:rFonts w:hint="eastAsia" w:ascii="宋体" w:hAnsi="宋体" w:eastAsia="宋体" w:cs="宋体"/>
          <w:b/>
          <w:bCs/>
        </w:rPr>
      </w:pPr>
      <w:r>
        <w:rPr>
          <w:rFonts w:hint="eastAsia" w:ascii="宋体" w:hAnsi="宋体" w:eastAsia="宋体" w:cs="宋体"/>
          <w:b/>
          <w:bCs/>
          <w:lang w:val="en-US" w:eastAsia="zh-CN"/>
        </w:rPr>
        <w:t>②</w:t>
      </w:r>
      <w:r>
        <w:rPr>
          <w:rFonts w:hint="eastAsia" w:ascii="宋体" w:hAnsi="宋体" w:eastAsia="宋体" w:cs="宋体"/>
          <w:b/>
          <w:bCs/>
        </w:rPr>
        <w:t>网络的不可靠性与性能问题</w:t>
      </w:r>
    </w:p>
    <w:p w14:paraId="37A3FD23">
      <w:pPr>
        <w:ind w:firstLine="420" w:firstLineChars="0"/>
        <w:rPr>
          <w:rFonts w:hint="eastAsia" w:ascii="宋体" w:hAnsi="宋体" w:eastAsia="宋体" w:cs="宋体"/>
        </w:rPr>
      </w:pPr>
      <w:r>
        <w:rPr>
          <w:rFonts w:hint="eastAsia" w:ascii="宋体" w:hAnsi="宋体" w:eastAsia="宋体" w:cs="宋体"/>
        </w:rPr>
        <w:t>网络作为数据传输的媒介，其不可靠性（如网络中断、连接不稳定等）和性能瓶颈（如延迟、带宽有限等）严重影响了企业集成的效果。数据在网络传输过程中可能丢失、延迟或出现错误，这对于实时性要求高的业务（如金融交易）来说是致命的。例如，在股票交易系统中，交易指令的传输延迟可能导致错失最佳交易时机。</w:t>
      </w:r>
    </w:p>
    <w:p w14:paraId="756D916C">
      <w:pPr>
        <w:rPr>
          <w:rFonts w:hint="eastAsia" w:ascii="宋体" w:hAnsi="宋体" w:eastAsia="宋体" w:cs="宋体"/>
          <w:b/>
          <w:bCs/>
        </w:rPr>
      </w:pPr>
      <w:r>
        <w:rPr>
          <w:rFonts w:hint="eastAsia" w:ascii="宋体" w:hAnsi="宋体" w:eastAsia="宋体" w:cs="宋体"/>
          <w:b/>
          <w:bCs/>
          <w:lang w:val="en-US" w:eastAsia="zh-CN"/>
        </w:rPr>
        <w:t>③</w:t>
      </w:r>
      <w:r>
        <w:rPr>
          <w:rFonts w:hint="eastAsia" w:ascii="宋体" w:hAnsi="宋体" w:eastAsia="宋体" w:cs="宋体"/>
          <w:b/>
          <w:bCs/>
        </w:rPr>
        <w:t>数据一致性与格式差异挑战</w:t>
      </w:r>
    </w:p>
    <w:p w14:paraId="6273D568">
      <w:pPr>
        <w:ind w:firstLine="420" w:firstLineChars="0"/>
        <w:rPr>
          <w:rFonts w:hint="eastAsia" w:ascii="宋体" w:hAnsi="宋体" w:eastAsia="宋体" w:cs="宋体"/>
        </w:rPr>
      </w:pPr>
      <w:r>
        <w:rPr>
          <w:rFonts w:hint="eastAsia" w:ascii="宋体" w:hAnsi="宋体" w:eastAsia="宋体" w:cs="宋体"/>
        </w:rPr>
        <w:t>不同系统对数据定义和格式的理解不一致，如地址信息存储字段的差异，需要复杂的转换与映射。</w:t>
      </w:r>
      <w:r>
        <w:rPr>
          <w:rFonts w:hint="eastAsia" w:ascii="宋体" w:hAnsi="宋体" w:eastAsia="宋体" w:cs="宋体"/>
          <w:lang w:eastAsia="zh-CN"/>
        </w:rPr>
        <w:t>Widget</w:t>
      </w:r>
      <w:r>
        <w:rPr>
          <w:rFonts w:hint="eastAsia" w:ascii="宋体" w:hAnsi="宋体" w:eastAsia="宋体" w:cs="宋体"/>
        </w:rPr>
        <w:t xml:space="preserve"> &amp; Gadgets'R Us 公司的各个系统中，客户地址信息的存储格式和相关字段可能</w:t>
      </w:r>
      <w:r>
        <w:rPr>
          <w:rFonts w:hint="eastAsia" w:ascii="宋体" w:hAnsi="宋体" w:eastAsia="宋体" w:cs="宋体"/>
          <w:lang w:val="en-US" w:eastAsia="zh-CN"/>
        </w:rPr>
        <w:t>不同</w:t>
      </w:r>
      <w:r>
        <w:rPr>
          <w:rFonts w:hint="eastAsia" w:ascii="宋体" w:hAnsi="宋体" w:eastAsia="宋体" w:cs="宋体"/>
        </w:rPr>
        <w:t>，如一个系统将地址分为详细的街道、城市、州、邮政编码等字段，而另一个系统可能以一个合并的字符串形式存储，在集成客户数据时，需要进行格式转换和语义统一。</w:t>
      </w:r>
    </w:p>
    <w:p w14:paraId="6C6AA79F">
      <w:pPr>
        <w:rPr>
          <w:rFonts w:hint="eastAsia" w:ascii="宋体" w:hAnsi="宋体" w:eastAsia="宋体" w:cs="宋体"/>
          <w:b/>
          <w:bCs/>
        </w:rPr>
      </w:pPr>
      <w:r>
        <w:rPr>
          <w:rFonts w:hint="eastAsia" w:ascii="宋体" w:hAnsi="宋体" w:eastAsia="宋体" w:cs="宋体"/>
          <w:b/>
          <w:bCs/>
          <w:lang w:val="en-US" w:eastAsia="zh-CN"/>
        </w:rPr>
        <w:t>④应用变更</w:t>
      </w:r>
      <w:r>
        <w:rPr>
          <w:rFonts w:hint="eastAsia" w:ascii="宋体" w:hAnsi="宋体" w:eastAsia="宋体" w:cs="宋体"/>
          <w:b/>
          <w:bCs/>
        </w:rPr>
        <w:t>的影响</w:t>
      </w:r>
    </w:p>
    <w:p w14:paraId="2943E346">
      <w:pPr>
        <w:ind w:firstLine="420" w:firstLineChars="0"/>
        <w:rPr>
          <w:rFonts w:hint="eastAsia" w:ascii="宋体" w:hAnsi="宋体" w:eastAsia="宋体" w:cs="宋体"/>
        </w:rPr>
      </w:pPr>
      <w:r>
        <w:rPr>
          <w:rFonts w:hint="eastAsia" w:ascii="宋体" w:hAnsi="宋体" w:eastAsia="宋体" w:cs="宋体"/>
        </w:rPr>
        <w:t>企业业务不断发展，应用系统也需要持续更新和改进。</w:t>
      </w:r>
      <w:r>
        <w:rPr>
          <w:rFonts w:hint="eastAsia" w:ascii="宋体" w:hAnsi="宋体" w:eastAsia="宋体" w:cs="宋体"/>
          <w:sz w:val="24"/>
          <w:szCs w:val="24"/>
        </w:rPr>
        <w:t>系统更新或架构调整可能触发连锁反应，要求集成方案具备高度的灵活性与适应性。</w:t>
      </w:r>
      <w:r>
        <w:rPr>
          <w:rFonts w:hint="eastAsia" w:ascii="宋体" w:hAnsi="宋体" w:eastAsia="宋体" w:cs="宋体"/>
        </w:rPr>
        <w:t>能够在不影响整体集成架构的前提下，快速响应应用的变化，避免因一个应用的变动而引发整个集成体系的连锁反应。</w:t>
      </w:r>
    </w:p>
    <w:p w14:paraId="78BE2C10">
      <w:pPr>
        <w:rPr>
          <w:rFonts w:hint="eastAsia" w:ascii="宋体" w:hAnsi="宋体" w:eastAsia="宋体" w:cs="宋体"/>
          <w:b/>
          <w:bCs/>
          <w:lang w:val="en-US" w:eastAsia="zh-CN"/>
        </w:rPr>
      </w:pPr>
      <w:r>
        <w:rPr>
          <w:rFonts w:hint="eastAsia" w:ascii="宋体" w:hAnsi="宋体" w:eastAsia="宋体" w:cs="宋体"/>
          <w:b/>
          <w:bCs/>
          <w:lang w:val="en-US" w:eastAsia="zh-CN"/>
        </w:rPr>
        <w:t>⑤</w:t>
      </w:r>
      <w:r>
        <w:rPr>
          <w:rFonts w:hint="eastAsia" w:ascii="宋体" w:hAnsi="宋体" w:eastAsia="宋体" w:cs="宋体"/>
          <w:b/>
          <w:bCs/>
        </w:rPr>
        <w:t>标准</w:t>
      </w:r>
      <w:r>
        <w:rPr>
          <w:rFonts w:hint="eastAsia" w:ascii="宋体" w:hAnsi="宋体" w:eastAsia="宋体" w:cs="宋体"/>
          <w:b/>
          <w:bCs/>
          <w:lang w:val="en-US" w:eastAsia="zh-CN"/>
        </w:rPr>
        <w:t>不足</w:t>
      </w:r>
    </w:p>
    <w:p w14:paraId="421FEB08">
      <w:pPr>
        <w:ind w:firstLine="420" w:firstLineChars="0"/>
        <w:rPr>
          <w:rFonts w:hint="eastAsia" w:ascii="宋体" w:hAnsi="宋体" w:eastAsia="宋体" w:cs="宋体"/>
        </w:rPr>
      </w:pPr>
      <w:r>
        <w:rPr>
          <w:rFonts w:hint="eastAsia" w:ascii="宋体" w:hAnsi="宋体" w:eastAsia="宋体" w:cs="宋体"/>
        </w:rPr>
        <w:t xml:space="preserve">行业标准（如 XML、Web 服务）的实现差异会导致实际兼容性问题，增加集成复杂性与成本。以 </w:t>
      </w:r>
      <w:r>
        <w:rPr>
          <w:rFonts w:hint="eastAsia" w:ascii="宋体" w:hAnsi="宋体" w:eastAsia="宋体" w:cs="宋体"/>
          <w:lang w:eastAsia="zh-CN"/>
        </w:rPr>
        <w:t>Widget</w:t>
      </w:r>
      <w:r>
        <w:rPr>
          <w:rFonts w:hint="eastAsia" w:ascii="宋体" w:hAnsi="宋体" w:eastAsia="宋体" w:cs="宋体"/>
        </w:rPr>
        <w:t xml:space="preserve"> &amp; Gadgets'R Us 公司为例，如果它试图采用某一新兴的数据交换标准来整合其供应商系统，但不同供应商对该标准的理解和实现细节有所不同，这可能导致在数据交互过程中出现格式不匹配、数据解析错误等问题，从而阻碍集成工作的顺利推进。</w:t>
      </w:r>
    </w:p>
    <w:p w14:paraId="391351E6">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（三）集成模式的引入与分类</w:t>
      </w:r>
    </w:p>
    <w:p w14:paraId="36E78EDD">
      <w:pPr>
        <w:ind w:firstLine="420" w:firstLineChars="0"/>
        <w:rPr>
          <w:rFonts w:hint="eastAsia" w:ascii="宋体" w:hAnsi="宋体" w:eastAsia="宋体" w:cs="宋体"/>
        </w:rPr>
      </w:pPr>
      <w:r>
        <w:rPr>
          <w:rFonts w:hint="eastAsia" w:ascii="宋体" w:hAnsi="宋体" w:eastAsia="宋体" w:cs="宋体"/>
        </w:rPr>
        <w:t>为应对上述挑战，本书详细介绍了多种集成模式，这些模式可大致分为以下几类：</w:t>
      </w:r>
    </w:p>
    <w:p w14:paraId="17B87580">
      <w:pPr>
        <w:ind w:firstLine="0" w:firstLineChars="0"/>
        <w:rPr>
          <w:rFonts w:hint="eastAsia" w:ascii="宋体" w:hAnsi="宋体" w:eastAsia="宋体" w:cs="宋体"/>
          <w:b/>
          <w:bCs/>
        </w:rPr>
      </w:pPr>
      <w:r>
        <w:rPr>
          <w:rFonts w:hint="eastAsia" w:ascii="宋体" w:hAnsi="宋体" w:eastAsia="宋体" w:cs="宋体"/>
          <w:b/>
          <w:bCs/>
          <w:lang w:val="en-US" w:eastAsia="zh-CN"/>
        </w:rPr>
        <w:t>①</w:t>
      </w:r>
      <w:r>
        <w:rPr>
          <w:rFonts w:hint="eastAsia" w:ascii="宋体" w:hAnsi="宋体" w:eastAsia="宋体" w:cs="宋体"/>
          <w:b/>
          <w:bCs/>
        </w:rPr>
        <w:t>基于数据传输的模式</w:t>
      </w:r>
    </w:p>
    <w:p w14:paraId="3776B10D">
      <w:pPr>
        <w:ind w:firstLine="420" w:firstLineChars="0"/>
        <w:rPr>
          <w:rFonts w:hint="eastAsia" w:ascii="宋体" w:hAnsi="宋体" w:eastAsia="宋体" w:cs="宋体"/>
        </w:rPr>
      </w:pPr>
      <w:r>
        <w:rPr>
          <w:rFonts w:hint="eastAsia" w:ascii="宋体" w:hAnsi="宋体" w:eastAsia="宋体" w:cs="宋体"/>
        </w:rPr>
        <w:t>文件传输：通过共享文件交换数据，但面临同步困难和管理复杂等问题。</w:t>
      </w:r>
    </w:p>
    <w:p w14:paraId="5642BA13">
      <w:pPr>
        <w:ind w:firstLine="420" w:firstLineChars="0"/>
        <w:rPr>
          <w:rFonts w:hint="eastAsia" w:ascii="宋体" w:hAnsi="宋体" w:eastAsia="宋体" w:cs="宋体"/>
        </w:rPr>
      </w:pPr>
      <w:r>
        <w:rPr>
          <w:rFonts w:hint="eastAsia" w:ascii="宋体" w:hAnsi="宋体" w:eastAsia="宋体" w:cs="宋体"/>
        </w:rPr>
        <w:t>共享数据库：集中存储数据以实现一致性，但性能瓶颈和耦合性问题突出。</w:t>
      </w:r>
    </w:p>
    <w:p w14:paraId="1B6EBAFE">
      <w:pPr>
        <w:ind w:firstLine="420" w:firstLineChars="0"/>
        <w:rPr>
          <w:rFonts w:hint="eastAsia" w:ascii="宋体" w:hAnsi="宋体" w:eastAsia="宋体" w:cs="宋体"/>
        </w:rPr>
      </w:pPr>
      <w:r>
        <w:rPr>
          <w:rFonts w:hint="eastAsia" w:ascii="宋体" w:hAnsi="宋体" w:eastAsia="宋体" w:cs="宋体"/>
        </w:rPr>
        <w:t>消息传递：通过消息通道实现异步通信，具备可靠性和灵活性，是企业集成的核心模式。</w:t>
      </w:r>
      <w:r>
        <w:rPr>
          <w:rFonts w:hint="eastAsia" w:ascii="宋体" w:hAnsi="宋体" w:eastAsia="宋体" w:cs="宋体"/>
          <w:b/>
          <w:bCs/>
          <w:lang w:val="en-US" w:eastAsia="zh-CN"/>
        </w:rPr>
        <w:t>②</w:t>
      </w:r>
      <w:r>
        <w:rPr>
          <w:rFonts w:hint="eastAsia" w:ascii="宋体" w:hAnsi="宋体" w:eastAsia="宋体" w:cs="宋体"/>
          <w:b/>
          <w:bCs/>
        </w:rPr>
        <w:t>基于消息处理的模式（消息传递系统相关模式）</w:t>
      </w:r>
    </w:p>
    <w:p w14:paraId="027137B7">
      <w:pPr>
        <w:ind w:firstLine="420" w:firstLineChars="0"/>
        <w:rPr>
          <w:rFonts w:hint="eastAsia" w:ascii="宋体" w:hAnsi="宋体" w:eastAsia="宋体" w:cs="宋体"/>
        </w:rPr>
      </w:pPr>
      <w:r>
        <w:rPr>
          <w:rFonts w:hint="eastAsia" w:ascii="宋体" w:hAnsi="宋体" w:eastAsia="宋体" w:cs="宋体"/>
        </w:rPr>
        <w:t>消息通道：如点对点通道（保证单一接收者接收消息）和发布-订阅通道（用于广播事件</w:t>
      </w:r>
      <w:r>
        <w:rPr>
          <w:rFonts w:hint="eastAsia" w:ascii="宋体" w:hAnsi="宋体" w:eastAsia="宋体" w:cs="宋体"/>
          <w:lang w:eastAsia="zh-CN"/>
        </w:rPr>
        <w:t>）</w:t>
      </w:r>
      <w:r>
        <w:rPr>
          <w:rFonts w:hint="eastAsia" w:ascii="宋体" w:hAnsi="宋体" w:eastAsia="宋体" w:cs="宋体"/>
        </w:rPr>
        <w:t>。</w:t>
      </w:r>
    </w:p>
    <w:p w14:paraId="1A323FB0">
      <w:pPr>
        <w:ind w:firstLine="420" w:firstLineChars="0"/>
        <w:rPr>
          <w:rFonts w:hint="eastAsia" w:ascii="宋体" w:hAnsi="宋体" w:eastAsia="宋体" w:cs="宋体"/>
        </w:rPr>
      </w:pPr>
      <w:r>
        <w:rPr>
          <w:rFonts w:hint="eastAsia" w:ascii="宋体" w:hAnsi="宋体" w:eastAsia="宋体" w:cs="宋体"/>
        </w:rPr>
        <w:t>消息构造模式：涵盖命令消息（触发流程）、文档消息（传递结构化数据）和事件消息（通知异步事件）等。</w:t>
      </w:r>
    </w:p>
    <w:p w14:paraId="746B6CD1">
      <w:pPr>
        <w:ind w:firstLine="420" w:firstLineChars="0"/>
        <w:rPr>
          <w:rFonts w:hint="eastAsia" w:ascii="宋体" w:hAnsi="宋体" w:eastAsia="宋体" w:cs="宋体"/>
        </w:rPr>
      </w:pPr>
      <w:r>
        <w:rPr>
          <w:rFonts w:hint="eastAsia" w:ascii="宋体" w:hAnsi="宋体" w:eastAsia="宋体" w:cs="宋体"/>
        </w:rPr>
        <w:t>消息路由模式：动态路由器、内容路由器等</w:t>
      </w:r>
      <w:r>
        <w:rPr>
          <w:rFonts w:hint="eastAsia" w:ascii="宋体" w:hAnsi="宋体" w:eastAsia="宋体" w:cs="宋体"/>
          <w:lang w:eastAsia="zh-CN"/>
        </w:rPr>
        <w:t>。</w:t>
      </w:r>
      <w:r>
        <w:rPr>
          <w:rFonts w:hint="eastAsia" w:ascii="宋体" w:hAnsi="宋体" w:eastAsia="宋体" w:cs="宋体"/>
        </w:rPr>
        <w:t xml:space="preserve">在 </w:t>
      </w:r>
      <w:r>
        <w:rPr>
          <w:rFonts w:hint="eastAsia" w:ascii="宋体" w:hAnsi="宋体" w:eastAsia="宋体" w:cs="宋体"/>
          <w:lang w:eastAsia="zh-CN"/>
        </w:rPr>
        <w:t>Widget</w:t>
      </w:r>
      <w:r>
        <w:rPr>
          <w:rFonts w:hint="eastAsia" w:ascii="宋体" w:hAnsi="宋体" w:eastAsia="宋体" w:cs="宋体"/>
        </w:rPr>
        <w:t xml:space="preserve"> &amp; Gadgets'R Us 公司中，根据订单消息中的商品类型，基于内容的路由器可以将订单路由到相应的库存处理系统。消息过滤器可根据规则剔除不需要的消息，动态路由器能根据接收者提供的配置自行调整路由规则，接收表可将消息路由给动态变化的接收者列表等。</w:t>
      </w:r>
    </w:p>
    <w:p w14:paraId="1E9275D5">
      <w:pPr>
        <w:ind w:firstLine="420" w:firstLineChars="0"/>
        <w:rPr>
          <w:rFonts w:hint="eastAsia" w:ascii="宋体" w:hAnsi="宋体" w:eastAsia="宋体" w:cs="宋体"/>
        </w:rPr>
      </w:pPr>
      <w:r>
        <w:rPr>
          <w:rFonts w:hint="eastAsia" w:ascii="宋体" w:hAnsi="宋体" w:eastAsia="宋体" w:cs="宋体"/>
        </w:rPr>
        <w:t>消息转换模式：统一不同数据格式，如 XML 转换为数据库格式，确保系统间数据兼容性。</w:t>
      </w:r>
    </w:p>
    <w:p w14:paraId="6AF89DFE">
      <w:pPr>
        <w:ind w:firstLine="420" w:firstLineChars="0"/>
        <w:rPr>
          <w:rFonts w:hint="eastAsia" w:ascii="宋体" w:hAnsi="宋体" w:eastAsia="宋体" w:cs="宋体"/>
        </w:rPr>
      </w:pPr>
      <w:r>
        <w:rPr>
          <w:rFonts w:hint="eastAsia" w:ascii="宋体" w:hAnsi="宋体" w:eastAsia="宋体" w:cs="宋体"/>
        </w:rPr>
        <w:t>消息端点模式</w:t>
      </w:r>
      <w:r>
        <w:rPr>
          <w:rFonts w:hint="eastAsia" w:ascii="宋体" w:hAnsi="宋体" w:eastAsia="宋体" w:cs="宋体"/>
          <w:lang w:eastAsia="zh-CN"/>
        </w:rPr>
        <w:t>：</w:t>
      </w:r>
      <w:r>
        <w:rPr>
          <w:rFonts w:hint="eastAsia" w:ascii="宋体" w:hAnsi="宋体" w:eastAsia="宋体" w:cs="宋体"/>
        </w:rPr>
        <w:t xml:space="preserve">消息端点负责连接应用与消息传递系统，使应用能够发送和接收消息。对于 </w:t>
      </w:r>
      <w:r>
        <w:rPr>
          <w:rFonts w:hint="eastAsia" w:ascii="宋体" w:hAnsi="宋体" w:eastAsia="宋体" w:cs="宋体"/>
          <w:lang w:eastAsia="zh-CN"/>
        </w:rPr>
        <w:t>Widget</w:t>
      </w:r>
      <w:r>
        <w:rPr>
          <w:rFonts w:hint="eastAsia" w:ascii="宋体" w:hAnsi="宋体" w:eastAsia="宋体" w:cs="宋体"/>
        </w:rPr>
        <w:t xml:space="preserve"> &amp; Gadgets'R Us 公司而言，其 Web 应用、呼叫中心系统等都需要通过消息端点与消息传递基础设施相连。消息端点可以设计为消息传递网关，将消息传递代码封装起来，让应用的其他部分无需关注消息系统的细节。在公司的订单处理流程中，订单管理系统作为一个应用，通过消息端点与消息通道交互，发送订单消息并接收处理结果，实现与其他系统的协同工作。</w:t>
      </w:r>
    </w:p>
    <w:p w14:paraId="4627F03C">
      <w:pPr>
        <w:rPr>
          <w:rFonts w:hint="eastAsia" w:ascii="宋体" w:hAnsi="宋体" w:eastAsia="宋体" w:cs="宋体"/>
          <w:b/>
          <w:bCs/>
        </w:rPr>
      </w:pPr>
      <w:r>
        <w:rPr>
          <w:rFonts w:hint="eastAsia" w:ascii="宋体" w:hAnsi="宋体" w:eastAsia="宋体" w:cs="宋体"/>
          <w:b/>
          <w:bCs/>
          <w:lang w:val="en-US" w:eastAsia="zh-CN"/>
        </w:rPr>
        <w:t>③</w:t>
      </w:r>
      <w:r>
        <w:rPr>
          <w:rFonts w:hint="eastAsia" w:ascii="宋体" w:hAnsi="宋体" w:eastAsia="宋体" w:cs="宋体"/>
          <w:b/>
          <w:bCs/>
        </w:rPr>
        <w:t>系统管理模式</w:t>
      </w:r>
    </w:p>
    <w:p w14:paraId="7BF4B8C2">
      <w:pPr>
        <w:ind w:firstLine="420" w:firstLineChars="0"/>
        <w:rPr>
          <w:rFonts w:hint="eastAsia" w:ascii="宋体" w:hAnsi="宋体" w:eastAsia="宋体" w:cs="宋体"/>
        </w:rPr>
      </w:pPr>
      <w:r>
        <w:rPr>
          <w:rFonts w:hint="eastAsia" w:ascii="宋体" w:hAnsi="宋体" w:eastAsia="宋体" w:cs="宋体"/>
        </w:rPr>
        <w:t>控制总线：用于管理消息传递系统，监控和配置系统的各个组件。</w:t>
      </w:r>
    </w:p>
    <w:p w14:paraId="32E84D22">
      <w:pPr>
        <w:ind w:firstLine="420" w:firstLineChars="0"/>
        <w:rPr>
          <w:rFonts w:hint="eastAsia" w:ascii="宋体" w:hAnsi="宋体" w:eastAsia="宋体" w:cs="宋体"/>
        </w:rPr>
      </w:pPr>
      <w:r>
        <w:rPr>
          <w:rFonts w:hint="eastAsia" w:ascii="宋体" w:hAnsi="宋体" w:eastAsia="宋体" w:cs="宋体"/>
        </w:rPr>
        <w:t>旁路：允许在不影响生产系统正常运行的情况下进行测试和调试。</w:t>
      </w:r>
    </w:p>
    <w:p w14:paraId="0374CB08">
      <w:pPr>
        <w:ind w:firstLine="420" w:firstLineChars="0"/>
        <w:rPr>
          <w:rFonts w:hint="eastAsia" w:ascii="宋体" w:hAnsi="宋体" w:eastAsia="宋体" w:cs="宋体"/>
        </w:rPr>
      </w:pPr>
      <w:r>
        <w:rPr>
          <w:rFonts w:hint="eastAsia" w:ascii="宋体" w:hAnsi="宋体" w:eastAsia="宋体" w:cs="宋体"/>
        </w:rPr>
        <w:t>智能代理：跟踪消息传递过程，记录和报告相关信息，有效监控服务质量。</w:t>
      </w:r>
    </w:p>
    <w:p w14:paraId="66686F82">
      <w:pPr>
        <w:ind w:firstLine="420" w:firstLineChars="0"/>
        <w:rPr>
          <w:rFonts w:hint="eastAsia" w:ascii="宋体" w:hAnsi="宋体" w:eastAsia="宋体" w:cs="宋体"/>
        </w:rPr>
      </w:pPr>
      <w:r>
        <w:rPr>
          <w:rFonts w:hint="eastAsia" w:ascii="宋体" w:hAnsi="宋体" w:eastAsia="宋体" w:cs="宋体"/>
        </w:rPr>
        <w:t>测试消息：可以在系统中插入测试消息来检查系统的正确性。</w:t>
      </w:r>
    </w:p>
    <w:p w14:paraId="2C3F4269">
      <w:pPr>
        <w:ind w:firstLine="420" w:firstLineChars="0"/>
        <w:rPr>
          <w:rFonts w:hint="eastAsia" w:ascii="宋体" w:hAnsi="宋体" w:eastAsia="宋体" w:cs="宋体"/>
        </w:rPr>
      </w:pPr>
      <w:r>
        <w:rPr>
          <w:rFonts w:hint="eastAsia" w:ascii="宋体" w:hAnsi="宋体" w:eastAsia="宋体" w:cs="宋体"/>
        </w:rPr>
        <w:t>通道清洁者：清理通道中旧的或无用的消息，确保测试和系统的正常运行，避免干扰。</w:t>
      </w:r>
    </w:p>
    <w:p w14:paraId="39C196A7">
      <w:pPr>
        <w:rPr>
          <w:rFonts w:hint="eastAsia" w:ascii="宋体" w:hAnsi="宋体" w:eastAsia="宋体" w:cs="宋体"/>
          <w:b/>
          <w:bCs/>
          <w:sz w:val="32"/>
          <w:szCs w:val="40"/>
        </w:rPr>
      </w:pPr>
      <w:r>
        <w:rPr>
          <w:rFonts w:hint="eastAsia" w:ascii="宋体" w:hAnsi="宋体" w:eastAsia="宋体" w:cs="宋体"/>
          <w:b/>
          <w:bCs/>
          <w:sz w:val="32"/>
          <w:szCs w:val="40"/>
          <w:lang w:val="en-US" w:eastAsia="zh-CN"/>
        </w:rPr>
        <w:t>二、</w:t>
      </w:r>
      <w:r>
        <w:rPr>
          <w:rFonts w:hint="eastAsia" w:ascii="宋体" w:hAnsi="宋体" w:eastAsia="宋体" w:cs="宋体"/>
          <w:b/>
          <w:bCs/>
          <w:sz w:val="32"/>
          <w:szCs w:val="40"/>
        </w:rPr>
        <w:t>模式应用示例：从书中案例到个人思考</w:t>
      </w:r>
    </w:p>
    <w:p w14:paraId="6CBA2164">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读完本书的案例部分，我的一个明显感受是，这些模式的确为复杂系统集成提供了结构化的思路，但实际应用中，模式的选择和实现远比书中描述的要复杂。这不仅需要对业务需求的准确把握，还需要根据技术栈、组织的资源约束以及项目的长期目标做出权衡。</w:t>
      </w:r>
    </w:p>
    <w:p w14:paraId="23C0183D">
      <w:pPr>
        <w:numPr>
          <w:ilvl w:val="0"/>
          <w:numId w:val="1"/>
        </w:numPr>
        <w:spacing w:line="360" w:lineRule="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简单消息传递示例：请求 / 应答与发布 - 订购</w:t>
      </w:r>
    </w:p>
    <w:p w14:paraId="55072994">
      <w:pPr>
        <w:numPr>
          <w:numId w:val="0"/>
        </w:numPr>
        <w:spacing w:line="360" w:lineRule="auto"/>
        <w:rPr>
          <w:rFonts w:hint="eastAsia"/>
          <w:lang w:val="en-US" w:eastAsia="zh-CN"/>
        </w:rPr>
      </w:pPr>
      <w:r>
        <w:drawing>
          <wp:inline distT="0" distB="0" distL="114300" distR="114300">
            <wp:extent cx="5266690" cy="1077595"/>
            <wp:effectExtent l="0" t="0" r="1016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1077595"/>
                    </a:xfrm>
                    <a:prstGeom prst="rect">
                      <a:avLst/>
                    </a:prstGeom>
                    <a:noFill/>
                    <a:ln>
                      <a:noFill/>
                    </a:ln>
                  </pic:spPr>
                </pic:pic>
              </a:graphicData>
            </a:graphic>
          </wp:inline>
        </w:drawing>
      </w:r>
    </w:p>
    <w:p w14:paraId="1BD6EDAB">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请求 / 应答模式看似直接，但它对系统的实时性要求较高。这种模式对点对点消息通道的依赖，使得服务的可扩展性受到一定限制。比如在订单管理场景中，系统可能因为大量的同步请求而导致瓶颈。通过阅读，我意识到实际场景中，应优先采用异步的消息模式，特别是在处理非关键性业务时，异步可以显著减轻系统负载，提升并发性能。</w:t>
      </w:r>
    </w:p>
    <w:p w14:paraId="5B374922">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过去在设计某大型电商平台的支付系统时，我们曾因为“需要实时获取订单状态”而采用了同步请求模式，结果导致支付系统的高峰响应时间大幅增加。书中让我重新思考：是否所有的实时性需求都必须通过同步实现？或许通过“异步 + 状态回调”这种设计，可以在满足用户体验的同时优化系统性能。</w:t>
      </w:r>
    </w:p>
    <w:p w14:paraId="4B97783A">
      <w:pPr>
        <w:ind w:firstLine="420" w:firstLineChars="0"/>
        <w:rPr>
          <w:rFonts w:hint="eastAsia" w:ascii="宋体" w:hAnsi="宋体" w:eastAsia="宋体" w:cs="宋体"/>
          <w:b w:val="0"/>
          <w:bCs w:val="0"/>
          <w:lang w:val="en-US" w:eastAsia="zh-CN"/>
        </w:rPr>
      </w:pPr>
      <w:r>
        <w:drawing>
          <wp:inline distT="0" distB="0" distL="114300" distR="114300">
            <wp:extent cx="5268595" cy="1347470"/>
            <wp:effectExtent l="0" t="0" r="825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1347470"/>
                    </a:xfrm>
                    <a:prstGeom prst="rect">
                      <a:avLst/>
                    </a:prstGeom>
                    <a:noFill/>
                    <a:ln>
                      <a:noFill/>
                    </a:ln>
                  </pic:spPr>
                </pic:pic>
              </a:graphicData>
            </a:graphic>
          </wp:inline>
        </w:drawing>
      </w:r>
    </w:p>
    <w:p w14:paraId="387D314D">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发布 - 订购模式让我联想到事件驱动架构（EDA）的优势，它将发布者和订阅者解耦，从而大幅提高了系统的灵活性。然而，发布 - 订购模式的实际实现常常被“通知泛滥”和“事件优先级管理”这些问题困扰。在一个案例中，库存更新事件发布后，订阅者（如销售系统和采购系统）可能因为对事件理解不一致，出现逻辑冲突。这提醒我，在实际设计中，事件消息的定义必须清晰，且订阅者的业务规则需要统一协调。</w:t>
      </w:r>
    </w:p>
    <w:p w14:paraId="0A5AEE74">
      <w:pPr>
        <w:numPr>
          <w:numId w:val="0"/>
        </w:numPr>
        <w:spacing w:line="360" w:lineRule="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（二）复合消息传递示例：贷款中介与债券定价系统</w:t>
      </w:r>
    </w:p>
    <w:p w14:paraId="7C1F93F0">
      <w:pPr>
        <w:numPr>
          <w:numId w:val="0"/>
        </w:numPr>
        <w:spacing w:line="360" w:lineRule="auto"/>
        <w:rPr>
          <w:rFonts w:hint="eastAsia" w:ascii="宋体" w:hAnsi="宋体" w:eastAsia="宋体" w:cs="宋体"/>
          <w:b/>
          <w:bCs/>
          <w:sz w:val="24"/>
          <w:szCs w:val="32"/>
          <w:lang w:val="en-US" w:eastAsia="zh-CN"/>
        </w:rPr>
      </w:pPr>
    </w:p>
    <w:p w14:paraId="7FA6CBD5">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贷款中介案例展示了多模式协作的价值：接收表负责将请求路由到特定的银行列表，而聚合器收集并处理多方反馈。这种设计很适合需要处理多方响应的场景，例如动态供应链管理或第三方物流对接。但一个问题是，这种多模式协作对系统性能和复杂度的影响往往被低估。</w:t>
      </w:r>
    </w:p>
    <w:p w14:paraId="34F96318">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现实中，我们很容易因为追求“灵活性”而引入过多的模式，导致系统设计变得臃肿。例如，在某次物流平台的开发中，我们曾尝试用聚合器来处理多家物流公司报价，虽然最终实现了灵活路由和最优价格计算，但系统的吞吐量却因消息处理的链路过长而显著下降。这让我意识到，模式的选择需要与实际需求深度匹配——如果只涉及几家固定合作方，简单的同步接口可能比复杂的消息聚合更加高效。</w:t>
      </w:r>
    </w:p>
    <w:p w14:paraId="428FAEDA">
      <w:pPr>
        <w:ind w:firstLine="420" w:firstLineChars="0"/>
        <w:rPr>
          <w:rFonts w:hint="eastAsia" w:ascii="宋体" w:hAnsi="宋体" w:eastAsia="宋体" w:cs="宋体"/>
          <w:b w:val="0"/>
          <w:bCs w:val="0"/>
        </w:rPr>
      </w:pPr>
      <w:r>
        <w:rPr>
          <w:rFonts w:hint="eastAsia" w:ascii="宋体" w:hAnsi="宋体" w:eastAsia="宋体" w:cs="宋体"/>
          <w:b w:val="0"/>
          <w:bCs w:val="0"/>
          <w:lang w:val="en-US" w:eastAsia="zh-CN"/>
        </w:rPr>
        <w:t>书中提到的控制总线和消息历史功能让我联想到现代微服务的监控工具（如 Prometheus 和 Grafana）。企业系统集成的稳定性很大程度上依赖于这些工具的支持，但仅靠技术工具是不够的。如何设计一套易于维护和扩展的监控策略，是实现类似债券定价系统的重要前提。我们在某次实施中发现，当事件流量剧增时，监控系统自身可能成为性能瓶颈，甚至影响正常业务运行。因此，监控本身的设计也需要有可扩展性。</w:t>
      </w:r>
    </w:p>
    <w:p w14:paraId="423B335A">
      <w:pPr>
        <w:rPr>
          <w:rFonts w:hint="eastAsia" w:ascii="宋体" w:hAnsi="宋体" w:eastAsia="宋体" w:cs="宋体"/>
          <w:b/>
          <w:bCs/>
          <w:sz w:val="32"/>
          <w:szCs w:val="40"/>
        </w:rPr>
      </w:pPr>
      <w:r>
        <w:rPr>
          <w:rFonts w:hint="eastAsia" w:ascii="宋体" w:hAnsi="宋体" w:eastAsia="宋体" w:cs="宋体"/>
          <w:b/>
          <w:bCs/>
          <w:sz w:val="32"/>
          <w:szCs w:val="40"/>
          <w:lang w:val="en-US" w:eastAsia="zh-CN"/>
        </w:rPr>
        <w:t xml:space="preserve">三、 </w:t>
      </w:r>
      <w:r>
        <w:rPr>
          <w:rFonts w:hint="eastAsia" w:ascii="宋体" w:hAnsi="宋体" w:eastAsia="宋体" w:cs="宋体"/>
          <w:b/>
          <w:bCs/>
          <w:sz w:val="32"/>
          <w:szCs w:val="40"/>
        </w:rPr>
        <w:t>本书的价值与意义</w:t>
      </w:r>
    </w:p>
    <w:p w14:paraId="4449395F">
      <w:pPr>
        <w:numPr>
          <w:ilvl w:val="0"/>
          <w:numId w:val="0"/>
        </w:numPr>
        <w:rPr>
          <w:rFonts w:hint="eastAsia" w:ascii="宋体" w:hAnsi="宋体" w:eastAsia="宋体" w:cs="宋体"/>
        </w:rPr>
      </w:pPr>
      <w:r>
        <w:rPr>
          <w:rFonts w:hint="eastAsia" w:ascii="宋体" w:hAnsi="宋体" w:eastAsia="宋体" w:cs="宋体"/>
          <w:lang w:val="en-US" w:eastAsia="zh-CN"/>
        </w:rPr>
        <w:t>①</w:t>
      </w:r>
      <w:r>
        <w:rPr>
          <w:rFonts w:hint="eastAsia" w:ascii="宋体" w:hAnsi="宋体" w:eastAsia="宋体" w:cs="宋体"/>
        </w:rPr>
        <w:t>理论指导意义</w:t>
      </w:r>
    </w:p>
    <w:p w14:paraId="289DFFF3">
      <w:pPr>
        <w:ind w:firstLine="420" w:firstLineChars="0"/>
        <w:rPr>
          <w:rFonts w:hint="eastAsia" w:ascii="宋体" w:hAnsi="宋体" w:eastAsia="宋体" w:cs="宋体"/>
        </w:rPr>
      </w:pPr>
      <w:r>
        <w:rPr>
          <w:rFonts w:hint="eastAsia" w:ascii="宋体" w:hAnsi="宋体" w:eastAsia="宋体" w:cs="宋体"/>
        </w:rPr>
        <w:t>书中系统性地阐述了企业集成模式的核心概念、适用场景和实现方式，为开发人员提供了清晰的理论框架。在实际项目中，可据此选择合适的模式（如消息传递或共享数据库）并预判集成难点，降低风险。</w:t>
      </w:r>
    </w:p>
    <w:p w14:paraId="17FA5EDE">
      <w:pPr>
        <w:rPr>
          <w:rFonts w:hint="eastAsia" w:ascii="宋体" w:hAnsi="宋体" w:eastAsia="宋体" w:cs="宋体"/>
        </w:rPr>
      </w:pPr>
      <w:r>
        <w:rPr>
          <w:rFonts w:hint="eastAsia" w:ascii="宋体" w:hAnsi="宋体" w:eastAsia="宋体" w:cs="宋体"/>
          <w:lang w:val="en-US" w:eastAsia="zh-CN"/>
        </w:rPr>
        <w:t>②</w:t>
      </w:r>
      <w:r>
        <w:rPr>
          <w:rFonts w:hint="eastAsia" w:ascii="宋体" w:hAnsi="宋体" w:eastAsia="宋体" w:cs="宋体"/>
        </w:rPr>
        <w:t>实践应用价值</w:t>
      </w:r>
    </w:p>
    <w:p w14:paraId="4371B460">
      <w:pPr>
        <w:ind w:firstLine="420" w:firstLineChars="0"/>
        <w:rPr>
          <w:rFonts w:hint="eastAsia" w:ascii="宋体" w:hAnsi="宋体" w:eastAsia="宋体" w:cs="宋体"/>
        </w:rPr>
      </w:pPr>
      <w:r>
        <w:rPr>
          <w:rFonts w:hint="eastAsia" w:ascii="宋体" w:hAnsi="宋体" w:eastAsia="宋体" w:cs="宋体"/>
        </w:rPr>
        <w:t>通过详实案例和代码示例（如 JMS 的请求-应答实现、动态路由器代码），书中提供了从理论到实践的转化路径。读者可直接借鉴，将模式灵活应用于实际集成项目。例如，制造企业可运用消息转换器和路由器优化供应链与生产管理系统的协作。</w:t>
      </w:r>
    </w:p>
    <w:p w14:paraId="3C660AB8">
      <w:pPr>
        <w:rPr>
          <w:rFonts w:hint="eastAsia" w:ascii="宋体" w:hAnsi="宋体" w:eastAsia="宋体" w:cs="宋体"/>
        </w:rPr>
      </w:pPr>
      <w:r>
        <w:rPr>
          <w:rFonts w:hint="eastAsia" w:ascii="宋体" w:hAnsi="宋体" w:eastAsia="宋体" w:cs="宋体"/>
          <w:lang w:val="en-US" w:eastAsia="zh-CN"/>
        </w:rPr>
        <w:t>③</w:t>
      </w:r>
      <w:r>
        <w:rPr>
          <w:rFonts w:hint="eastAsia" w:ascii="宋体" w:hAnsi="宋体" w:eastAsia="宋体" w:cs="宋体"/>
        </w:rPr>
        <w:t>推动行业发展意义</w:t>
      </w:r>
    </w:p>
    <w:p w14:paraId="29612962">
      <w:pPr>
        <w:ind w:firstLine="420" w:firstLineChars="0"/>
        <w:rPr>
          <w:rFonts w:hint="eastAsia" w:ascii="宋体" w:hAnsi="宋体" w:eastAsia="宋体" w:cs="宋体"/>
        </w:rPr>
      </w:pPr>
      <w:r>
        <w:rPr>
          <w:rFonts w:hint="eastAsia" w:ascii="宋体" w:hAnsi="宋体" w:eastAsia="宋体" w:cs="宋体"/>
        </w:rPr>
        <w:t>作为企业集成领域的重要参考书，本书促进了知识传播与行业创新。例如，对 WS-Reliability</w:t>
      </w:r>
      <w:r>
        <w:rPr>
          <w:rFonts w:hint="eastAsia" w:ascii="宋体" w:hAnsi="宋体" w:eastAsia="宋体" w:cs="宋体"/>
          <w:lang w:val="en-US" w:eastAsia="zh-CN"/>
        </w:rPr>
        <w:t xml:space="preserve">, </w:t>
      </w:r>
      <w:r>
        <w:rPr>
          <w:rFonts w:hint="eastAsia" w:ascii="宋体" w:hAnsi="宋体" w:eastAsia="宋体" w:cs="宋体"/>
        </w:rPr>
        <w:t>WS - ReliableMessaging 等标准的讨论推动了高可靠性消息传递的关注与实践。它还为教育和培训提供了系统教材，帮助培养企业集成专业人才。</w:t>
      </w:r>
    </w:p>
    <w:p w14:paraId="55D64F58">
      <w:pPr>
        <w:rPr>
          <w:rFonts w:hint="eastAsia" w:ascii="宋体" w:hAnsi="宋体" w:eastAsia="宋体" w:cs="宋体"/>
        </w:rPr>
      </w:pPr>
      <w:r>
        <w:rPr>
          <w:rFonts w:hint="eastAsia" w:ascii="宋体" w:hAnsi="宋体" w:eastAsia="宋体" w:cs="宋体"/>
          <w:lang w:val="en-US" w:eastAsia="zh-CN"/>
        </w:rPr>
        <w:t>④</w:t>
      </w:r>
      <w:r>
        <w:rPr>
          <w:rFonts w:hint="eastAsia" w:ascii="宋体" w:hAnsi="宋体" w:eastAsia="宋体" w:cs="宋体"/>
        </w:rPr>
        <w:t>系统思维培养意义</w:t>
      </w:r>
    </w:p>
    <w:p w14:paraId="35E3A63B">
      <w:pPr>
        <w:ind w:firstLine="420" w:firstLineChars="0"/>
        <w:rPr>
          <w:rFonts w:hint="eastAsia" w:ascii="宋体" w:hAnsi="宋体" w:eastAsia="宋体" w:cs="宋体"/>
        </w:rPr>
      </w:pPr>
      <w:r>
        <w:rPr>
          <w:rFonts w:hint="eastAsia" w:ascii="宋体" w:hAnsi="宋体" w:eastAsia="宋体" w:cs="宋体"/>
        </w:rPr>
        <w:t>书中强调各种模式的协同关系，引导读者从整体角度分析集成问题。读者可将企业视为一个有机系统，理解多系统间的相互作用，从而设计出灵活、可扩展的解决方案。这种系统思维能</w:t>
      </w:r>
      <w:bookmarkStart w:id="0" w:name="_GoBack"/>
      <w:bookmarkEnd w:id="0"/>
      <w:r>
        <w:rPr>
          <w:rFonts w:hint="eastAsia" w:ascii="宋体" w:hAnsi="宋体" w:eastAsia="宋体" w:cs="宋体"/>
        </w:rPr>
        <w:t>力在应对复杂业务场景时尤为重要。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DCCE8"/>
    <w:multiLevelType w:val="singleLevel"/>
    <w:tmpl w:val="00DDCCE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D4F4F"/>
    <w:rsid w:val="40A17676"/>
    <w:rsid w:val="78252301"/>
    <w:rsid w:val="793C0745"/>
    <w:rsid w:val="7C62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3665</Words>
  <Characters>3849</Characters>
  <Lines>0</Lines>
  <Paragraphs>0</Paragraphs>
  <TotalTime>2</TotalTime>
  <ScaleCrop>false</ScaleCrop>
  <LinksUpToDate>false</LinksUpToDate>
  <CharactersWithSpaces>3927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2024-12-27T05:43:00Z</dcterms:created>
  <dc:creator>Florence</dc:creator>
  <cp:lastModifiedBy>孙华</cp:lastModifiedBy>
  <dcterms:modified xsi:type="dcterms:W3CDTF">2024-12-30T09:20:14Z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eyJoZGlkIjoiNGYxY2Q0MzQwZGQ1ODJkMTc3ODU5OWNhNTU2OTcxZWEiLCJ1c2VySWQiOiIxNjUxMDQ4NDkxIn0=</vt:lpwstr>
  </property>
  <property fmtid="{D5CDD505-2E9C-101B-9397-08002B2CF9AE}" pid="4" name="ICV">
    <vt:lpwstr>878BFFAD167A4ADF9EB72AEB6BEA1A1C_12</vt:lpwstr>
  </property>
</Properties>
</file>