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6B84" w14:textId="77777777" w:rsidR="009F5EEE" w:rsidRPr="009F5EEE" w:rsidRDefault="009F5EEE" w:rsidP="009F5EEE">
      <w:pPr>
        <w:pStyle w:val="1"/>
      </w:pPr>
      <w:r w:rsidRPr="009F5EEE">
        <w:t>软件工作量估计方法比较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956"/>
        <w:gridCol w:w="1901"/>
        <w:gridCol w:w="1919"/>
        <w:gridCol w:w="1990"/>
        <w:gridCol w:w="2301"/>
      </w:tblGrid>
      <w:tr w:rsidR="009F5EEE" w:rsidRPr="009F5EEE" w14:paraId="6033F88E" w14:textId="77777777" w:rsidTr="009F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5C95EB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13F058F3" w14:textId="77777777" w:rsidR="009F5EEE" w:rsidRPr="009F5EEE" w:rsidRDefault="009F5EEE" w:rsidP="009F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特点</w:t>
            </w:r>
          </w:p>
        </w:tc>
        <w:tc>
          <w:tcPr>
            <w:tcW w:w="0" w:type="auto"/>
            <w:vAlign w:val="center"/>
            <w:hideMark/>
          </w:tcPr>
          <w:p w14:paraId="0691306E" w14:textId="77777777" w:rsidR="009F5EEE" w:rsidRPr="009F5EEE" w:rsidRDefault="009F5EEE" w:rsidP="009F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优势</w:t>
            </w:r>
          </w:p>
        </w:tc>
        <w:tc>
          <w:tcPr>
            <w:tcW w:w="1990" w:type="dxa"/>
            <w:vAlign w:val="center"/>
            <w:hideMark/>
          </w:tcPr>
          <w:p w14:paraId="0AFBB0C0" w14:textId="77777777" w:rsidR="009F5EEE" w:rsidRPr="009F5EEE" w:rsidRDefault="009F5EEE" w:rsidP="009F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局限性</w:t>
            </w:r>
          </w:p>
        </w:tc>
        <w:tc>
          <w:tcPr>
            <w:tcW w:w="2301" w:type="dxa"/>
            <w:vAlign w:val="center"/>
            <w:hideMark/>
          </w:tcPr>
          <w:p w14:paraId="74B85F7B" w14:textId="77777777" w:rsidR="009F5EEE" w:rsidRPr="009F5EEE" w:rsidRDefault="009F5EEE" w:rsidP="009F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适用场景</w:t>
            </w:r>
          </w:p>
        </w:tc>
      </w:tr>
      <w:tr w:rsidR="009F5EEE" w:rsidRPr="009F5EEE" w14:paraId="0CDD2EED" w14:textId="77777777" w:rsidTr="009F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D337A0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COCOMO模型</w:t>
            </w:r>
          </w:p>
        </w:tc>
        <w:tc>
          <w:tcPr>
            <w:tcW w:w="0" w:type="auto"/>
            <w:vAlign w:val="center"/>
            <w:hideMark/>
          </w:tcPr>
          <w:p w14:paraId="78E4434E" w14:textId="77777777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基于数学公式，依赖于代码行数和其他参数</w:t>
            </w:r>
          </w:p>
          <w:p w14:paraId="7609DF5F" w14:textId="52ED690F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分为COCOMO I 和COCOMO II</w:t>
            </w:r>
          </w:p>
        </w:tc>
        <w:tc>
          <w:tcPr>
            <w:tcW w:w="0" w:type="auto"/>
            <w:vAlign w:val="center"/>
            <w:hideMark/>
          </w:tcPr>
          <w:p w14:paraId="3059B6BA" w14:textId="77777777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提供系统化的估计方法</w:t>
            </w:r>
          </w:p>
          <w:p w14:paraId="73CB2F14" w14:textId="7E3A5F30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COCOMO II 更适应现代开发流程</w:t>
            </w:r>
          </w:p>
        </w:tc>
        <w:tc>
          <w:tcPr>
            <w:tcW w:w="1990" w:type="dxa"/>
            <w:vAlign w:val="center"/>
            <w:hideMark/>
          </w:tcPr>
          <w:p w14:paraId="03462586" w14:textId="47B1007E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需要准确的输入数据，尤其是代码行数</w:t>
            </w:r>
          </w:p>
          <w:p w14:paraId="54D9FDF0" w14:textId="23DBF6E6" w:rsidR="009F5EEE" w:rsidRPr="009F5EEE" w:rsidRDefault="009F5EEE" w:rsidP="009F5EEE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不适合新兴技术或快速迭代开发项目</w:t>
            </w:r>
          </w:p>
        </w:tc>
        <w:tc>
          <w:tcPr>
            <w:tcW w:w="2301" w:type="dxa"/>
            <w:vAlign w:val="center"/>
            <w:hideMark/>
          </w:tcPr>
          <w:p w14:paraId="49EFBAC7" w14:textId="12074808" w:rsidR="009F5EEE" w:rsidRPr="009F5EEE" w:rsidRDefault="009F5EEE" w:rsidP="009F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大型、成熟项目，已有类似经验和数据积累</w:t>
            </w:r>
          </w:p>
        </w:tc>
      </w:tr>
      <w:tr w:rsidR="009F5EEE" w:rsidRPr="009F5EEE" w14:paraId="761F5A35" w14:textId="77777777" w:rsidTr="009F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5DEA47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专家判断</w:t>
            </w:r>
          </w:p>
        </w:tc>
        <w:tc>
          <w:tcPr>
            <w:tcW w:w="0" w:type="auto"/>
            <w:vAlign w:val="center"/>
            <w:hideMark/>
          </w:tcPr>
          <w:p w14:paraId="32A94331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基于专家经验和知识</w:t>
            </w:r>
          </w:p>
          <w:p w14:paraId="59F177C3" w14:textId="1B12934A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Delphi法通过多轮反馈获得共识</w:t>
            </w:r>
          </w:p>
        </w:tc>
        <w:tc>
          <w:tcPr>
            <w:tcW w:w="0" w:type="auto"/>
            <w:vAlign w:val="center"/>
            <w:hideMark/>
          </w:tcPr>
          <w:p w14:paraId="565BE77C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易于快速评估</w:t>
            </w:r>
          </w:p>
          <w:p w14:paraId="1F8C691B" w14:textId="7F721350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可结合团队具体情况调整估计</w:t>
            </w:r>
          </w:p>
        </w:tc>
        <w:tc>
          <w:tcPr>
            <w:tcW w:w="1990" w:type="dxa"/>
            <w:vAlign w:val="center"/>
            <w:hideMark/>
          </w:tcPr>
          <w:p w14:paraId="21A321B3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依赖于专家的个人能力和经验</w:t>
            </w:r>
          </w:p>
          <w:p w14:paraId="68A8EE8C" w14:textId="0BD26616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难以量化，易受主观影响</w:t>
            </w:r>
          </w:p>
        </w:tc>
        <w:tc>
          <w:tcPr>
            <w:tcW w:w="2301" w:type="dxa"/>
            <w:vAlign w:val="center"/>
            <w:hideMark/>
          </w:tcPr>
          <w:p w14:paraId="5980BB4B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无历史数据的创新型项目</w:t>
            </w:r>
          </w:p>
          <w:p w14:paraId="33D4647A" w14:textId="5EEB82AB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团队对开发任务具有深入了解</w:t>
            </w:r>
          </w:p>
        </w:tc>
      </w:tr>
      <w:tr w:rsidR="009F5EEE" w:rsidRPr="009F5EEE" w14:paraId="0598C003" w14:textId="77777777" w:rsidTr="009F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D4A4CE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类比估计</w:t>
            </w:r>
          </w:p>
        </w:tc>
        <w:tc>
          <w:tcPr>
            <w:tcW w:w="0" w:type="auto"/>
            <w:vAlign w:val="center"/>
            <w:hideMark/>
          </w:tcPr>
          <w:p w14:paraId="17C34EED" w14:textId="11A5DA4F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利用以往类似项目的数据进行估计</w:t>
            </w:r>
          </w:p>
        </w:tc>
        <w:tc>
          <w:tcPr>
            <w:tcW w:w="0" w:type="auto"/>
            <w:vAlign w:val="center"/>
            <w:hideMark/>
          </w:tcPr>
          <w:p w14:paraId="41829020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快速且直观</w:t>
            </w:r>
          </w:p>
          <w:p w14:paraId="3AB796A4" w14:textId="133DB62D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对相似项目准确性较高</w:t>
            </w:r>
          </w:p>
        </w:tc>
        <w:tc>
          <w:tcPr>
            <w:tcW w:w="1990" w:type="dxa"/>
            <w:vAlign w:val="center"/>
            <w:hideMark/>
          </w:tcPr>
          <w:p w14:paraId="6A2CFC6F" w14:textId="777777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需要足够的类似项目历史数据</w:t>
            </w:r>
          </w:p>
          <w:p w14:paraId="301AE26D" w14:textId="6F608477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对独特项目可能不准确</w:t>
            </w:r>
          </w:p>
        </w:tc>
        <w:tc>
          <w:tcPr>
            <w:tcW w:w="2301" w:type="dxa"/>
            <w:vAlign w:val="center"/>
            <w:hideMark/>
          </w:tcPr>
          <w:p w14:paraId="126D4911" w14:textId="394FD751" w:rsidR="009F5EEE" w:rsidRPr="009F5EEE" w:rsidRDefault="009F5EEE" w:rsidP="009F5EEE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与历史项目相似的中小型项目</w:t>
            </w:r>
          </w:p>
        </w:tc>
      </w:tr>
      <w:tr w:rsidR="009F5EEE" w:rsidRPr="009F5EEE" w14:paraId="474262FA" w14:textId="77777777" w:rsidTr="009F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0AD45B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25F2BA30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基于功能点计算工作量</w:t>
            </w:r>
          </w:p>
          <w:p w14:paraId="4A8199C6" w14:textId="237A4D43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通过外部输入、输出等指标量化功能</w:t>
            </w:r>
          </w:p>
        </w:tc>
        <w:tc>
          <w:tcPr>
            <w:tcW w:w="0" w:type="auto"/>
            <w:vAlign w:val="center"/>
            <w:hideMark/>
          </w:tcPr>
          <w:p w14:paraId="68C792BA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不依赖代码行数</w:t>
            </w:r>
          </w:p>
          <w:p w14:paraId="47F541AC" w14:textId="13E3DF3E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易于在早期需求阶段进行评估</w:t>
            </w:r>
          </w:p>
          <w:p w14:paraId="68F51E4A" w14:textId="44E41A03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适合信息系统或管理软件</w:t>
            </w:r>
          </w:p>
        </w:tc>
        <w:tc>
          <w:tcPr>
            <w:tcW w:w="1990" w:type="dxa"/>
            <w:vAlign w:val="center"/>
            <w:hideMark/>
          </w:tcPr>
          <w:p w14:paraId="0663EDFE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需要定义明确的功能需求</w:t>
            </w:r>
          </w:p>
          <w:p w14:paraId="1E97E32A" w14:textId="2AB1E9D2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不适合算法密集型或低交互的项目</w:t>
            </w:r>
          </w:p>
        </w:tc>
        <w:tc>
          <w:tcPr>
            <w:tcW w:w="2301" w:type="dxa"/>
            <w:vAlign w:val="center"/>
            <w:hideMark/>
          </w:tcPr>
          <w:p w14:paraId="43F27369" w14:textId="304280E5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功能清晰的信息管理系统、ERP系统等</w:t>
            </w:r>
          </w:p>
        </w:tc>
      </w:tr>
      <w:tr w:rsidR="009F5EEE" w:rsidRPr="009F5EEE" w14:paraId="2242E937" w14:textId="77777777" w:rsidTr="009F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DBF6DF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对象点方法</w:t>
            </w:r>
          </w:p>
        </w:tc>
        <w:tc>
          <w:tcPr>
            <w:tcW w:w="0" w:type="auto"/>
            <w:vAlign w:val="center"/>
            <w:hideMark/>
          </w:tcPr>
          <w:p w14:paraId="26183E3B" w14:textId="0F41522D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面向对象的扩展估计方法</w:t>
            </w:r>
          </w:p>
          <w:p w14:paraId="099AB1FD" w14:textId="1CF40B3E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考虑UI元素（如屏幕、报告）和组件的复杂度</w:t>
            </w:r>
          </w:p>
        </w:tc>
        <w:tc>
          <w:tcPr>
            <w:tcW w:w="0" w:type="auto"/>
            <w:vAlign w:val="center"/>
            <w:hideMark/>
          </w:tcPr>
          <w:p w14:paraId="365040AE" w14:textId="381DAB38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更适合面向对象开发</w:t>
            </w:r>
          </w:p>
          <w:p w14:paraId="0EAAFCBF" w14:textId="5E0BE9A3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支持组件化和模块化设计</w:t>
            </w:r>
          </w:p>
        </w:tc>
        <w:tc>
          <w:tcPr>
            <w:tcW w:w="1990" w:type="dxa"/>
            <w:vAlign w:val="center"/>
            <w:hideMark/>
          </w:tcPr>
          <w:p w14:paraId="5FBACA66" w14:textId="1AABD7BA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依赖详细的设计文档和UI复杂度数据</w:t>
            </w:r>
          </w:p>
          <w:p w14:paraId="50AEE9F3" w14:textId="16AFAE48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不适合非面向对象开发项目</w:t>
            </w:r>
          </w:p>
        </w:tc>
        <w:tc>
          <w:tcPr>
            <w:tcW w:w="2301" w:type="dxa"/>
            <w:vAlign w:val="center"/>
            <w:hideMark/>
          </w:tcPr>
          <w:p w14:paraId="6A603E4A" w14:textId="43CC7ED6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面向对象的软件系统</w:t>
            </w:r>
          </w:p>
          <w:p w14:paraId="615202D1" w14:textId="0F53910C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组件化程度较高的应用</w:t>
            </w:r>
          </w:p>
        </w:tc>
      </w:tr>
      <w:tr w:rsidR="009F5EEE" w:rsidRPr="009F5EEE" w14:paraId="0EEB4F70" w14:textId="77777777" w:rsidTr="009F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F99BEC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参数化模型</w:t>
            </w:r>
          </w:p>
        </w:tc>
        <w:tc>
          <w:tcPr>
            <w:tcW w:w="0" w:type="auto"/>
            <w:vAlign w:val="center"/>
            <w:hideMark/>
          </w:tcPr>
          <w:p w14:paraId="31DFAEBC" w14:textId="62BDA40C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通过历史数据和统计方法进行预测</w:t>
            </w:r>
          </w:p>
        </w:tc>
        <w:tc>
          <w:tcPr>
            <w:tcW w:w="0" w:type="auto"/>
            <w:vAlign w:val="center"/>
            <w:hideMark/>
          </w:tcPr>
          <w:p w14:paraId="6D3F41D4" w14:textId="067F4918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系统化、可量化- 随着数据增加模型准确性提高</w:t>
            </w:r>
          </w:p>
        </w:tc>
        <w:tc>
          <w:tcPr>
            <w:tcW w:w="1990" w:type="dxa"/>
            <w:vAlign w:val="center"/>
            <w:hideMark/>
          </w:tcPr>
          <w:p w14:paraId="2ECD528F" w14:textId="629F198B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数据要求高，历史数据不足时难以使用- 模型复杂，需专人维护</w:t>
            </w:r>
          </w:p>
        </w:tc>
        <w:tc>
          <w:tcPr>
            <w:tcW w:w="2301" w:type="dxa"/>
            <w:vAlign w:val="center"/>
            <w:hideMark/>
          </w:tcPr>
          <w:p w14:paraId="15E50B33" w14:textId="0657D491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数据丰富的大型企业项目- 长期运行的标准化软件开发</w:t>
            </w:r>
          </w:p>
        </w:tc>
      </w:tr>
      <w:tr w:rsidR="009F5EEE" w:rsidRPr="009F5EEE" w14:paraId="47DA477C" w14:textId="77777777" w:rsidTr="009F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534018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自顶向下估计</w:t>
            </w:r>
          </w:p>
        </w:tc>
        <w:tc>
          <w:tcPr>
            <w:tcW w:w="0" w:type="auto"/>
            <w:vAlign w:val="center"/>
            <w:hideMark/>
          </w:tcPr>
          <w:p w14:paraId="79D6CF93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从整体任务分解到子任务</w:t>
            </w:r>
          </w:p>
          <w:p w14:paraId="38CED2B4" w14:textId="5BDBD89F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适合整体视</w:t>
            </w:r>
            <w:r w:rsidRPr="009F5EEE">
              <w:rPr>
                <w:rFonts w:ascii="宋体" w:eastAsia="宋体" w:hAnsi="宋体"/>
              </w:rPr>
              <w:lastRenderedPageBreak/>
              <w:t>图较清晰的项目</w:t>
            </w:r>
          </w:p>
        </w:tc>
        <w:tc>
          <w:tcPr>
            <w:tcW w:w="0" w:type="auto"/>
            <w:vAlign w:val="center"/>
            <w:hideMark/>
          </w:tcPr>
          <w:p w14:paraId="1D4BDBF2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lastRenderedPageBreak/>
              <w:t>便于控制全局范围</w:t>
            </w:r>
          </w:p>
          <w:p w14:paraId="71761223" w14:textId="28822ED6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更适合早期需求阶段评估</w:t>
            </w:r>
          </w:p>
        </w:tc>
        <w:tc>
          <w:tcPr>
            <w:tcW w:w="1990" w:type="dxa"/>
            <w:vAlign w:val="center"/>
            <w:hideMark/>
          </w:tcPr>
          <w:p w14:paraId="64FD5700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对子任务细节缺乏控制</w:t>
            </w:r>
          </w:p>
          <w:p w14:paraId="59A2C53F" w14:textId="20D6A179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难以准确反映任务复杂度</w:t>
            </w:r>
          </w:p>
        </w:tc>
        <w:tc>
          <w:tcPr>
            <w:tcW w:w="2301" w:type="dxa"/>
            <w:vAlign w:val="center"/>
            <w:hideMark/>
          </w:tcPr>
          <w:p w14:paraId="5475D787" w14:textId="192E745C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需求已明确但实现细节待定的项目</w:t>
            </w:r>
          </w:p>
        </w:tc>
      </w:tr>
      <w:tr w:rsidR="009F5EEE" w:rsidRPr="009F5EEE" w14:paraId="61FBC5F8" w14:textId="77777777" w:rsidTr="009F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F53A0A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由低向上估计</w:t>
            </w:r>
          </w:p>
        </w:tc>
        <w:tc>
          <w:tcPr>
            <w:tcW w:w="0" w:type="auto"/>
            <w:vAlign w:val="center"/>
            <w:hideMark/>
          </w:tcPr>
          <w:p w14:paraId="1678C542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从细节任务汇总到整体</w:t>
            </w:r>
          </w:p>
          <w:p w14:paraId="29C04AE1" w14:textId="35A1AD0E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适合详细设计阶段的估计</w:t>
            </w:r>
          </w:p>
        </w:tc>
        <w:tc>
          <w:tcPr>
            <w:tcW w:w="0" w:type="auto"/>
            <w:vAlign w:val="center"/>
            <w:hideMark/>
          </w:tcPr>
          <w:p w14:paraId="689C53DE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更准确，反映任务细节</w:t>
            </w:r>
          </w:p>
          <w:p w14:paraId="51056AE3" w14:textId="185DFC14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易于发现遗漏的任务</w:t>
            </w:r>
          </w:p>
        </w:tc>
        <w:tc>
          <w:tcPr>
            <w:tcW w:w="1990" w:type="dxa"/>
            <w:vAlign w:val="center"/>
            <w:hideMark/>
          </w:tcPr>
          <w:p w14:paraId="185AD244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工作量大，需详细任务分解</w:t>
            </w:r>
          </w:p>
          <w:p w14:paraId="57E25570" w14:textId="35166F8B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易受低级任务估计错误影响</w:t>
            </w:r>
          </w:p>
        </w:tc>
        <w:tc>
          <w:tcPr>
            <w:tcW w:w="2301" w:type="dxa"/>
            <w:vAlign w:val="center"/>
            <w:hideMark/>
          </w:tcPr>
          <w:p w14:paraId="20F494C3" w14:textId="010295D5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开发任务已充分细化的项目</w:t>
            </w:r>
          </w:p>
        </w:tc>
      </w:tr>
      <w:tr w:rsidR="009F5EEE" w:rsidRPr="009F5EEE" w14:paraId="552AFCCB" w14:textId="77777777" w:rsidTr="009F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E69FBA" w14:textId="77777777" w:rsidR="009F5EEE" w:rsidRPr="009F5EEE" w:rsidRDefault="009F5EEE" w:rsidP="009F5EEE">
            <w:pPr>
              <w:jc w:val="center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赢的价格</w:t>
            </w:r>
          </w:p>
        </w:tc>
        <w:tc>
          <w:tcPr>
            <w:tcW w:w="0" w:type="auto"/>
            <w:vAlign w:val="center"/>
            <w:hideMark/>
          </w:tcPr>
          <w:p w14:paraId="348A53E0" w14:textId="600905EE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以获得项目合同为目标，可能倾向于低估</w:t>
            </w:r>
          </w:p>
        </w:tc>
        <w:tc>
          <w:tcPr>
            <w:tcW w:w="0" w:type="auto"/>
            <w:vAlign w:val="center"/>
            <w:hideMark/>
          </w:tcPr>
          <w:p w14:paraId="0132BBA4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在竞争性招标中具备优势</w:t>
            </w:r>
          </w:p>
          <w:p w14:paraId="39C07FC8" w14:textId="6894B971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适合预算受限的项目</w:t>
            </w:r>
          </w:p>
        </w:tc>
        <w:tc>
          <w:tcPr>
            <w:tcW w:w="1990" w:type="dxa"/>
            <w:vAlign w:val="center"/>
            <w:hideMark/>
          </w:tcPr>
          <w:p w14:paraId="3D0C7337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可能导致资源不足或质量问题</w:t>
            </w:r>
          </w:p>
          <w:p w14:paraId="28F2F978" w14:textId="7EB67DED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不适合长期可持续的开发</w:t>
            </w:r>
          </w:p>
        </w:tc>
        <w:tc>
          <w:tcPr>
            <w:tcW w:w="2301" w:type="dxa"/>
            <w:vAlign w:val="center"/>
            <w:hideMark/>
          </w:tcPr>
          <w:p w14:paraId="25E6A56A" w14:textId="77777777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高竞争性的招标项目</w:t>
            </w:r>
          </w:p>
          <w:p w14:paraId="0C5933F5" w14:textId="5CE5264E" w:rsidR="009F5EEE" w:rsidRPr="009F5EEE" w:rsidRDefault="009F5EEE" w:rsidP="009F5EEE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F5EEE">
              <w:rPr>
                <w:rFonts w:ascii="宋体" w:eastAsia="宋体" w:hAnsi="宋体"/>
              </w:rPr>
              <w:t>初创公司或短期合同项目</w:t>
            </w:r>
          </w:p>
        </w:tc>
      </w:tr>
    </w:tbl>
    <w:p w14:paraId="6D30D9D3" w14:textId="77777777" w:rsidR="009F5EEE" w:rsidRPr="009F5EEE" w:rsidRDefault="009F5EEE" w:rsidP="009F5EEE">
      <w:r w:rsidRPr="009F5EEE">
        <w:pict w14:anchorId="7329E609">
          <v:rect id="_x0000_i1050" style="width:0;height:1.5pt" o:hralign="center" o:hrstd="t" o:hr="t" fillcolor="#a0a0a0" stroked="f"/>
        </w:pict>
      </w:r>
    </w:p>
    <w:p w14:paraId="06216AF1" w14:textId="77777777" w:rsidR="009F5EEE" w:rsidRPr="009F5EEE" w:rsidRDefault="009F5EEE" w:rsidP="009F5EEE">
      <w:pPr>
        <w:pStyle w:val="1"/>
      </w:pPr>
      <w:r w:rsidRPr="009F5EEE">
        <w:t>总结</w:t>
      </w:r>
    </w:p>
    <w:p w14:paraId="4B10599F" w14:textId="77777777" w:rsidR="009F5EEE" w:rsidRPr="009F5EEE" w:rsidRDefault="009F5EEE" w:rsidP="009F5EEE">
      <w:pPr>
        <w:pStyle w:val="a3"/>
        <w:numPr>
          <w:ilvl w:val="0"/>
          <w:numId w:val="30"/>
        </w:numPr>
        <w:ind w:firstLineChars="0"/>
        <w:rPr>
          <w:rFonts w:ascii="楷体" w:eastAsia="楷体" w:hAnsi="楷体"/>
          <w:sz w:val="24"/>
          <w:szCs w:val="28"/>
        </w:rPr>
      </w:pPr>
      <w:r w:rsidRPr="009F5EEE">
        <w:rPr>
          <w:rFonts w:ascii="楷体" w:eastAsia="楷体" w:hAnsi="楷体"/>
          <w:b/>
          <w:bCs/>
          <w:sz w:val="24"/>
          <w:szCs w:val="28"/>
        </w:rPr>
        <w:t>对于历史数据充足的项目</w:t>
      </w:r>
      <w:r w:rsidRPr="009F5EEE">
        <w:rPr>
          <w:rFonts w:ascii="楷体" w:eastAsia="楷体" w:hAnsi="楷体"/>
          <w:sz w:val="24"/>
          <w:szCs w:val="28"/>
        </w:rPr>
        <w:t>，如企业内的重复开发，</w:t>
      </w:r>
      <w:r w:rsidRPr="009F5EEE">
        <w:rPr>
          <w:rFonts w:ascii="楷体" w:eastAsia="楷体" w:hAnsi="楷体"/>
          <w:b/>
          <w:bCs/>
          <w:sz w:val="24"/>
          <w:szCs w:val="28"/>
        </w:rPr>
        <w:t>COCOMO模型</w:t>
      </w:r>
      <w:r w:rsidRPr="009F5EEE">
        <w:rPr>
          <w:rFonts w:ascii="楷体" w:eastAsia="楷体" w:hAnsi="楷体"/>
          <w:sz w:val="24"/>
          <w:szCs w:val="28"/>
        </w:rPr>
        <w:t>或</w:t>
      </w:r>
      <w:r w:rsidRPr="009F5EEE">
        <w:rPr>
          <w:rFonts w:ascii="楷体" w:eastAsia="楷体" w:hAnsi="楷体"/>
          <w:b/>
          <w:bCs/>
          <w:sz w:val="24"/>
          <w:szCs w:val="28"/>
        </w:rPr>
        <w:t>参数化模型</w:t>
      </w:r>
      <w:r w:rsidRPr="009F5EEE">
        <w:rPr>
          <w:rFonts w:ascii="楷体" w:eastAsia="楷体" w:hAnsi="楷体"/>
          <w:sz w:val="24"/>
          <w:szCs w:val="28"/>
        </w:rPr>
        <w:t>可以提供可靠的工作量预测。</w:t>
      </w:r>
    </w:p>
    <w:p w14:paraId="4D4AF9D5" w14:textId="77777777" w:rsidR="009F5EEE" w:rsidRPr="009F5EEE" w:rsidRDefault="009F5EEE" w:rsidP="009F5EEE">
      <w:pPr>
        <w:pStyle w:val="a3"/>
        <w:numPr>
          <w:ilvl w:val="0"/>
          <w:numId w:val="30"/>
        </w:numPr>
        <w:ind w:firstLineChars="0"/>
        <w:rPr>
          <w:rFonts w:ascii="楷体" w:eastAsia="楷体" w:hAnsi="楷体"/>
          <w:sz w:val="24"/>
          <w:szCs w:val="28"/>
        </w:rPr>
      </w:pPr>
      <w:r w:rsidRPr="009F5EEE">
        <w:rPr>
          <w:rFonts w:ascii="楷体" w:eastAsia="楷体" w:hAnsi="楷体"/>
          <w:b/>
          <w:bCs/>
          <w:sz w:val="24"/>
          <w:szCs w:val="28"/>
        </w:rPr>
        <w:t>功能点方法</w:t>
      </w:r>
      <w:r w:rsidRPr="009F5EEE">
        <w:rPr>
          <w:rFonts w:ascii="楷体" w:eastAsia="楷体" w:hAnsi="楷体"/>
          <w:sz w:val="24"/>
          <w:szCs w:val="28"/>
        </w:rPr>
        <w:t>适合功能需求明确且易于量化的项目，尤其是信息系统或业务管理软件。</w:t>
      </w:r>
    </w:p>
    <w:p w14:paraId="505F4EBF" w14:textId="77777777" w:rsidR="009F5EEE" w:rsidRPr="009F5EEE" w:rsidRDefault="009F5EEE" w:rsidP="009F5EEE">
      <w:pPr>
        <w:pStyle w:val="a3"/>
        <w:numPr>
          <w:ilvl w:val="0"/>
          <w:numId w:val="30"/>
        </w:numPr>
        <w:ind w:firstLineChars="0"/>
        <w:rPr>
          <w:rFonts w:ascii="楷体" w:eastAsia="楷体" w:hAnsi="楷体"/>
          <w:sz w:val="24"/>
          <w:szCs w:val="28"/>
        </w:rPr>
      </w:pPr>
      <w:r w:rsidRPr="009F5EEE">
        <w:rPr>
          <w:rFonts w:ascii="楷体" w:eastAsia="楷体" w:hAnsi="楷体"/>
          <w:b/>
          <w:bCs/>
          <w:sz w:val="24"/>
          <w:szCs w:val="28"/>
        </w:rPr>
        <w:t>类比估计</w:t>
      </w:r>
      <w:r w:rsidRPr="009F5EEE">
        <w:rPr>
          <w:rFonts w:ascii="楷体" w:eastAsia="楷体" w:hAnsi="楷体"/>
          <w:sz w:val="24"/>
          <w:szCs w:val="28"/>
        </w:rPr>
        <w:t>和</w:t>
      </w:r>
      <w:r w:rsidRPr="009F5EEE">
        <w:rPr>
          <w:rFonts w:ascii="楷体" w:eastAsia="楷体" w:hAnsi="楷体"/>
          <w:b/>
          <w:bCs/>
          <w:sz w:val="24"/>
          <w:szCs w:val="28"/>
        </w:rPr>
        <w:t>专家判断</w:t>
      </w:r>
      <w:r w:rsidRPr="009F5EEE">
        <w:rPr>
          <w:rFonts w:ascii="楷体" w:eastAsia="楷体" w:hAnsi="楷体"/>
          <w:sz w:val="24"/>
          <w:szCs w:val="28"/>
        </w:rPr>
        <w:t>则适合历史数据有限或需求不确定的创新型项目。</w:t>
      </w:r>
    </w:p>
    <w:p w14:paraId="735CE494" w14:textId="77777777" w:rsidR="009F5EEE" w:rsidRPr="009F5EEE" w:rsidRDefault="009F5EEE" w:rsidP="009F5EEE">
      <w:pPr>
        <w:pStyle w:val="a3"/>
        <w:numPr>
          <w:ilvl w:val="0"/>
          <w:numId w:val="30"/>
        </w:numPr>
        <w:ind w:firstLineChars="0"/>
        <w:rPr>
          <w:rFonts w:ascii="楷体" w:eastAsia="楷体" w:hAnsi="楷体"/>
          <w:sz w:val="24"/>
          <w:szCs w:val="28"/>
        </w:rPr>
      </w:pPr>
      <w:r w:rsidRPr="009F5EEE">
        <w:rPr>
          <w:rFonts w:ascii="楷体" w:eastAsia="楷体" w:hAnsi="楷体"/>
          <w:b/>
          <w:bCs/>
          <w:sz w:val="24"/>
          <w:szCs w:val="28"/>
        </w:rPr>
        <w:t>赢的价格法</w:t>
      </w:r>
      <w:r w:rsidRPr="009F5EEE">
        <w:rPr>
          <w:rFonts w:ascii="楷体" w:eastAsia="楷体" w:hAnsi="楷体"/>
          <w:sz w:val="24"/>
          <w:szCs w:val="28"/>
        </w:rPr>
        <w:t>可能适合争取项目合同的短期场景，但需警惕低估风险。</w:t>
      </w:r>
    </w:p>
    <w:p w14:paraId="4B67403F" w14:textId="77777777" w:rsidR="001A4DD4" w:rsidRPr="009F5EEE" w:rsidRDefault="001A4DD4" w:rsidP="009F5EEE">
      <w:pPr>
        <w:rPr>
          <w:rFonts w:hint="eastAsia"/>
        </w:rPr>
      </w:pPr>
    </w:p>
    <w:sectPr w:rsidR="001A4DD4" w:rsidRPr="009F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94A"/>
    <w:multiLevelType w:val="hybridMultilevel"/>
    <w:tmpl w:val="BF6AFCA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B010C28C">
      <w:numFmt w:val="bullet"/>
      <w:lvlText w:val="-"/>
      <w:lvlJc w:val="left"/>
      <w:pPr>
        <w:ind w:left="80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A9089E"/>
    <w:multiLevelType w:val="hybridMultilevel"/>
    <w:tmpl w:val="A6BACF28"/>
    <w:lvl w:ilvl="0" w:tplc="6F84AD32">
      <w:start w:val="1"/>
      <w:numFmt w:val="decimal"/>
      <w:pStyle w:val="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CA6E49"/>
    <w:multiLevelType w:val="multilevel"/>
    <w:tmpl w:val="4A2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D2944"/>
    <w:multiLevelType w:val="hybridMultilevel"/>
    <w:tmpl w:val="7FFA34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3012F68"/>
    <w:multiLevelType w:val="multilevel"/>
    <w:tmpl w:val="CE2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0B9"/>
    <w:multiLevelType w:val="hybridMultilevel"/>
    <w:tmpl w:val="624A1F3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6DB03B3"/>
    <w:multiLevelType w:val="hybridMultilevel"/>
    <w:tmpl w:val="FB78D066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9296CAF"/>
    <w:multiLevelType w:val="multilevel"/>
    <w:tmpl w:val="7D0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71375"/>
    <w:multiLevelType w:val="multilevel"/>
    <w:tmpl w:val="2CB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475DB"/>
    <w:multiLevelType w:val="multilevel"/>
    <w:tmpl w:val="388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93007"/>
    <w:multiLevelType w:val="hybridMultilevel"/>
    <w:tmpl w:val="8E66475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49E4C26"/>
    <w:multiLevelType w:val="hybridMultilevel"/>
    <w:tmpl w:val="341C782C"/>
    <w:lvl w:ilvl="0" w:tplc="AABA270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59739C"/>
    <w:multiLevelType w:val="multilevel"/>
    <w:tmpl w:val="ED8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E44A4"/>
    <w:multiLevelType w:val="multilevel"/>
    <w:tmpl w:val="1C5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028F0"/>
    <w:multiLevelType w:val="hybridMultilevel"/>
    <w:tmpl w:val="5428D80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5C96D1B"/>
    <w:multiLevelType w:val="hybridMultilevel"/>
    <w:tmpl w:val="CFA2F09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915673F"/>
    <w:multiLevelType w:val="multilevel"/>
    <w:tmpl w:val="687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C6F7E"/>
    <w:multiLevelType w:val="hybridMultilevel"/>
    <w:tmpl w:val="03508B32"/>
    <w:lvl w:ilvl="0" w:tplc="2AC2BEA2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E265501"/>
    <w:multiLevelType w:val="hybridMultilevel"/>
    <w:tmpl w:val="AC32A03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FA5BB4"/>
    <w:multiLevelType w:val="multilevel"/>
    <w:tmpl w:val="C954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03B99"/>
    <w:multiLevelType w:val="hybridMultilevel"/>
    <w:tmpl w:val="4638295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D0000B8"/>
    <w:multiLevelType w:val="hybridMultilevel"/>
    <w:tmpl w:val="5F14EEC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332685"/>
    <w:multiLevelType w:val="hybridMultilevel"/>
    <w:tmpl w:val="C76C2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01F5925"/>
    <w:multiLevelType w:val="hybridMultilevel"/>
    <w:tmpl w:val="ABC89CC4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46A141A"/>
    <w:multiLevelType w:val="hybridMultilevel"/>
    <w:tmpl w:val="79E254D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4B051B"/>
    <w:multiLevelType w:val="hybridMultilevel"/>
    <w:tmpl w:val="F40AA3C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B21399"/>
    <w:multiLevelType w:val="multilevel"/>
    <w:tmpl w:val="0FA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E7D0A"/>
    <w:multiLevelType w:val="multilevel"/>
    <w:tmpl w:val="57C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422C4"/>
    <w:multiLevelType w:val="hybridMultilevel"/>
    <w:tmpl w:val="DE4A657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4179939">
    <w:abstractNumId w:val="2"/>
  </w:num>
  <w:num w:numId="2" w16cid:durableId="403182020">
    <w:abstractNumId w:val="26"/>
  </w:num>
  <w:num w:numId="3" w16cid:durableId="37970805">
    <w:abstractNumId w:val="13"/>
  </w:num>
  <w:num w:numId="4" w16cid:durableId="2025471689">
    <w:abstractNumId w:val="12"/>
  </w:num>
  <w:num w:numId="5" w16cid:durableId="750006033">
    <w:abstractNumId w:val="27"/>
  </w:num>
  <w:num w:numId="6" w16cid:durableId="177085568">
    <w:abstractNumId w:val="19"/>
  </w:num>
  <w:num w:numId="7" w16cid:durableId="1729525476">
    <w:abstractNumId w:val="4"/>
  </w:num>
  <w:num w:numId="8" w16cid:durableId="1699351295">
    <w:abstractNumId w:val="16"/>
  </w:num>
  <w:num w:numId="9" w16cid:durableId="132259438">
    <w:abstractNumId w:val="7"/>
  </w:num>
  <w:num w:numId="10" w16cid:durableId="1360200236">
    <w:abstractNumId w:val="9"/>
  </w:num>
  <w:num w:numId="11" w16cid:durableId="2007635830">
    <w:abstractNumId w:val="17"/>
  </w:num>
  <w:num w:numId="12" w16cid:durableId="1592201418">
    <w:abstractNumId w:val="20"/>
  </w:num>
  <w:num w:numId="13" w16cid:durableId="1513451262">
    <w:abstractNumId w:val="21"/>
  </w:num>
  <w:num w:numId="14" w16cid:durableId="1885753672">
    <w:abstractNumId w:val="1"/>
  </w:num>
  <w:num w:numId="15" w16cid:durableId="1535263210">
    <w:abstractNumId w:val="1"/>
    <w:lvlOverride w:ilvl="0">
      <w:startOverride w:val="1"/>
    </w:lvlOverride>
  </w:num>
  <w:num w:numId="16" w16cid:durableId="371467784">
    <w:abstractNumId w:val="14"/>
  </w:num>
  <w:num w:numId="17" w16cid:durableId="1932005061">
    <w:abstractNumId w:val="15"/>
  </w:num>
  <w:num w:numId="18" w16cid:durableId="436566631">
    <w:abstractNumId w:val="3"/>
  </w:num>
  <w:num w:numId="19" w16cid:durableId="454328020">
    <w:abstractNumId w:val="23"/>
  </w:num>
  <w:num w:numId="20" w16cid:durableId="218320473">
    <w:abstractNumId w:val="6"/>
  </w:num>
  <w:num w:numId="21" w16cid:durableId="1387682243">
    <w:abstractNumId w:val="25"/>
  </w:num>
  <w:num w:numId="22" w16cid:durableId="265963378">
    <w:abstractNumId w:val="8"/>
  </w:num>
  <w:num w:numId="23" w16cid:durableId="33387329">
    <w:abstractNumId w:val="22"/>
  </w:num>
  <w:num w:numId="24" w16cid:durableId="1940023182">
    <w:abstractNumId w:val="28"/>
  </w:num>
  <w:num w:numId="25" w16cid:durableId="1368944733">
    <w:abstractNumId w:val="24"/>
  </w:num>
  <w:num w:numId="26" w16cid:durableId="1154222147">
    <w:abstractNumId w:val="5"/>
  </w:num>
  <w:num w:numId="27" w16cid:durableId="2144303091">
    <w:abstractNumId w:val="0"/>
  </w:num>
  <w:num w:numId="28" w16cid:durableId="577441646">
    <w:abstractNumId w:val="10"/>
  </w:num>
  <w:num w:numId="29" w16cid:durableId="277297624">
    <w:abstractNumId w:val="18"/>
  </w:num>
  <w:num w:numId="30" w16cid:durableId="445005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BF"/>
    <w:rsid w:val="00011E58"/>
    <w:rsid w:val="00176DBF"/>
    <w:rsid w:val="001A4DD4"/>
    <w:rsid w:val="00290519"/>
    <w:rsid w:val="00791348"/>
    <w:rsid w:val="008663B4"/>
    <w:rsid w:val="009A7151"/>
    <w:rsid w:val="009F5EEE"/>
    <w:rsid w:val="00AF54E7"/>
    <w:rsid w:val="00C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125F"/>
  <w15:chartTrackingRefBased/>
  <w15:docId w15:val="{96FA5B13-B540-49C6-9C70-C2A47D2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519"/>
    <w:pPr>
      <w:keepNext/>
      <w:keepLines/>
      <w:numPr>
        <w:numId w:val="11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519"/>
    <w:pPr>
      <w:keepNext/>
      <w:keepLines/>
      <w:numPr>
        <w:numId w:val="14"/>
      </w:numPr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E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519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2905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0519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F5EEE"/>
    <w:rPr>
      <w:b/>
      <w:bCs/>
      <w:sz w:val="32"/>
      <w:szCs w:val="32"/>
    </w:rPr>
  </w:style>
  <w:style w:type="table" w:styleId="a4">
    <w:name w:val="Grid Table Light"/>
    <w:basedOn w:val="a1"/>
    <w:uiPriority w:val="40"/>
    <w:rsid w:val="009F5E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F5E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张</dc:creator>
  <cp:keywords/>
  <dc:description/>
  <cp:lastModifiedBy>嘉兴 张</cp:lastModifiedBy>
  <cp:revision>5</cp:revision>
  <dcterms:created xsi:type="dcterms:W3CDTF">2024-12-08T07:48:00Z</dcterms:created>
  <dcterms:modified xsi:type="dcterms:W3CDTF">2024-12-08T08:41:00Z</dcterms:modified>
</cp:coreProperties>
</file>