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5185B" w14:textId="77777777" w:rsidR="00854502" w:rsidRDefault="00854502" w:rsidP="000E3061">
      <w:pPr>
        <w:jc w:val="center"/>
        <w:rPr>
          <w:rFonts w:ascii="黑体" w:eastAsia="黑体" w:hAnsi="黑体" w:hint="eastAsia"/>
          <w:b/>
          <w:bCs/>
          <w:sz w:val="44"/>
          <w:szCs w:val="44"/>
        </w:rPr>
      </w:pPr>
    </w:p>
    <w:p w14:paraId="7E945C4E" w14:textId="77777777" w:rsidR="00854502" w:rsidRDefault="00854502">
      <w:pPr>
        <w:ind w:firstLine="883"/>
        <w:jc w:val="center"/>
        <w:rPr>
          <w:rFonts w:ascii="黑体" w:eastAsia="黑体" w:hAnsi="黑体" w:hint="eastAsia"/>
          <w:b/>
          <w:bCs/>
          <w:sz w:val="44"/>
          <w:szCs w:val="44"/>
        </w:rPr>
      </w:pPr>
    </w:p>
    <w:p w14:paraId="1CA62947" w14:textId="77777777" w:rsidR="00854502" w:rsidRDefault="00000000">
      <w:pPr>
        <w:ind w:firstLine="480"/>
        <w:jc w:val="center"/>
        <w:rPr>
          <w:rFonts w:hint="eastAsia"/>
        </w:rPr>
      </w:pPr>
      <w:r>
        <w:rPr>
          <w:noProof/>
        </w:rPr>
        <w:drawing>
          <wp:inline distT="0" distB="0" distL="114300" distR="114300" wp14:anchorId="2CE429D8" wp14:editId="48261AFC">
            <wp:extent cx="2617470" cy="588645"/>
            <wp:effectExtent l="0" t="0" r="381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2617470" cy="588645"/>
                    </a:xfrm>
                    <a:prstGeom prst="rect">
                      <a:avLst/>
                    </a:prstGeom>
                    <a:noFill/>
                    <a:ln>
                      <a:noFill/>
                    </a:ln>
                  </pic:spPr>
                </pic:pic>
              </a:graphicData>
            </a:graphic>
          </wp:inline>
        </w:drawing>
      </w:r>
    </w:p>
    <w:p w14:paraId="2D8A55E5" w14:textId="77777777" w:rsidR="00854502" w:rsidRDefault="00854502">
      <w:pPr>
        <w:ind w:firstLine="480"/>
        <w:jc w:val="center"/>
        <w:rPr>
          <w:rFonts w:hint="eastAsia"/>
        </w:rPr>
      </w:pPr>
    </w:p>
    <w:p w14:paraId="2F0E0883" w14:textId="1DB984BE" w:rsidR="00854502" w:rsidRDefault="00000000">
      <w:pPr>
        <w:ind w:firstLine="883"/>
        <w:jc w:val="center"/>
        <w:rPr>
          <w:rFonts w:ascii="Times New Roman" w:eastAsia="黑体" w:hAnsi="Times New Roman" w:hint="eastAsia"/>
        </w:rPr>
      </w:pPr>
      <w:r>
        <w:rPr>
          <w:rFonts w:ascii="黑体" w:eastAsia="黑体" w:hAnsi="黑体" w:hint="eastAsia"/>
          <w:b/>
          <w:bCs/>
          <w:sz w:val="44"/>
          <w:szCs w:val="44"/>
        </w:rPr>
        <w:t>《软件</w:t>
      </w:r>
      <w:r w:rsidR="00321C24">
        <w:rPr>
          <w:rFonts w:ascii="黑体" w:eastAsia="黑体" w:hAnsi="黑体" w:hint="eastAsia"/>
          <w:b/>
          <w:bCs/>
          <w:sz w:val="44"/>
          <w:szCs w:val="44"/>
        </w:rPr>
        <w:t>项目管理</w:t>
      </w:r>
      <w:r>
        <w:rPr>
          <w:rFonts w:ascii="黑体" w:eastAsia="黑体" w:hAnsi="黑体" w:hint="eastAsia"/>
          <w:b/>
          <w:bCs/>
          <w:sz w:val="44"/>
          <w:szCs w:val="44"/>
        </w:rPr>
        <w:t>》</w:t>
      </w:r>
      <w:r w:rsidR="000E3061">
        <w:rPr>
          <w:rFonts w:ascii="黑体" w:eastAsia="黑体" w:hAnsi="黑体" w:hint="eastAsia"/>
          <w:b/>
          <w:bCs/>
          <w:sz w:val="44"/>
          <w:szCs w:val="44"/>
        </w:rPr>
        <w:t>读书笔记</w:t>
      </w:r>
    </w:p>
    <w:p w14:paraId="3F1BCEE3" w14:textId="583FC318" w:rsidR="00854502" w:rsidRDefault="00854502" w:rsidP="000E3061">
      <w:pPr>
        <w:rPr>
          <w:rFonts w:ascii="Times New Roman" w:hAnsi="Times New Roman" w:hint="eastAsia"/>
        </w:rPr>
      </w:pPr>
    </w:p>
    <w:p w14:paraId="0FECE2AE" w14:textId="71A7BDD7" w:rsidR="00854502" w:rsidRPr="000E3061" w:rsidRDefault="00000000" w:rsidP="000E3061">
      <w:pPr>
        <w:ind w:firstLine="480"/>
        <w:jc w:val="center"/>
        <w:rPr>
          <w:rFonts w:ascii="Times New Roman" w:hAnsi="Times New Roman" w:hint="eastAsia"/>
        </w:rPr>
      </w:pPr>
      <w:r>
        <w:rPr>
          <w:rFonts w:ascii="Times New Roman" w:hAnsi="Times New Roman"/>
        </w:rPr>
        <w:t xml:space="preserve"> </w:t>
      </w:r>
      <w:r w:rsidR="000E3061" w:rsidRPr="000E3061">
        <w:rPr>
          <w:rFonts w:ascii="Times New Roman" w:hAnsi="Times New Roman"/>
        </w:rPr>
        <w:drawing>
          <wp:inline distT="0" distB="0" distL="0" distR="0" wp14:anchorId="41FC90EA" wp14:editId="2110D962">
            <wp:extent cx="2633240" cy="3294245"/>
            <wp:effectExtent l="0" t="0" r="0" b="1905"/>
            <wp:docPr id="1514600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00074" name=""/>
                    <pic:cNvPicPr/>
                  </pic:nvPicPr>
                  <pic:blipFill>
                    <a:blip r:embed="rId10"/>
                    <a:stretch>
                      <a:fillRect/>
                    </a:stretch>
                  </pic:blipFill>
                  <pic:spPr>
                    <a:xfrm>
                      <a:off x="0" y="0"/>
                      <a:ext cx="2639282" cy="3301804"/>
                    </a:xfrm>
                    <a:prstGeom prst="rect">
                      <a:avLst/>
                    </a:prstGeom>
                  </pic:spPr>
                </pic:pic>
              </a:graphicData>
            </a:graphic>
          </wp:inline>
        </w:drawing>
      </w:r>
    </w:p>
    <w:p w14:paraId="0DC0E4F6" w14:textId="77777777" w:rsidR="00854502" w:rsidRDefault="00000000">
      <w:pPr>
        <w:ind w:firstLine="480"/>
        <w:rPr>
          <w:rFonts w:ascii="Times New Roman" w:hAnsi="Times New Roman"/>
        </w:rPr>
      </w:pPr>
      <w:r>
        <w:rPr>
          <w:rFonts w:ascii="Times New Roman" w:hAnsi="Times New Roman"/>
        </w:rPr>
        <w:t xml:space="preserve"> </w:t>
      </w:r>
    </w:p>
    <w:p w14:paraId="3C1C6A3D" w14:textId="77777777" w:rsidR="00854502" w:rsidRDefault="00000000" w:rsidP="00321C24">
      <w:pPr>
        <w:ind w:firstLineChars="700" w:firstLine="2240"/>
        <w:rPr>
          <w:rFonts w:ascii="等线" w:eastAsia="等线" w:hAnsi="等线" w:hint="eastAsia"/>
          <w:b/>
          <w:bCs/>
          <w:sz w:val="32"/>
          <w:szCs w:val="32"/>
          <w:u w:val="single"/>
        </w:rPr>
      </w:pPr>
      <w:r>
        <w:rPr>
          <w:rFonts w:ascii="等线" w:eastAsia="等线" w:hAnsi="等线" w:hint="eastAsia"/>
          <w:b/>
          <w:bCs/>
          <w:sz w:val="32"/>
          <w:szCs w:val="32"/>
        </w:rPr>
        <w:t>专    业</w:t>
      </w:r>
      <w:r>
        <w:rPr>
          <w:rFonts w:ascii="等线" w:eastAsia="等线" w:hAnsi="等线" w:hint="eastAsia"/>
          <w:b/>
          <w:bCs/>
          <w:sz w:val="32"/>
          <w:szCs w:val="32"/>
          <w:u w:val="single"/>
        </w:rPr>
        <w:t xml:space="preserve">    </w:t>
      </w:r>
      <w:r w:rsidR="0009686F">
        <w:rPr>
          <w:rFonts w:ascii="等线" w:eastAsia="等线" w:hAnsi="等线" w:hint="eastAsia"/>
          <w:b/>
          <w:bCs/>
          <w:sz w:val="32"/>
          <w:szCs w:val="32"/>
          <w:u w:val="single"/>
        </w:rPr>
        <w:t>软件工程</w:t>
      </w:r>
      <w:r>
        <w:rPr>
          <w:rFonts w:ascii="等线" w:eastAsia="等线" w:hAnsi="等线" w:hint="eastAsia"/>
          <w:b/>
          <w:bCs/>
          <w:sz w:val="32"/>
          <w:szCs w:val="32"/>
          <w:u w:val="single"/>
        </w:rPr>
        <w:t xml:space="preserve">         </w:t>
      </w:r>
      <w:r w:rsidR="0009686F">
        <w:rPr>
          <w:rFonts w:ascii="等线" w:eastAsia="等线" w:hAnsi="等线" w:hint="eastAsia"/>
          <w:b/>
          <w:bCs/>
          <w:sz w:val="32"/>
          <w:szCs w:val="32"/>
          <w:u w:val="single"/>
        </w:rPr>
        <w:t xml:space="preserve"> </w:t>
      </w:r>
    </w:p>
    <w:p w14:paraId="29247AD5" w14:textId="77777777" w:rsidR="00854502" w:rsidRDefault="00000000" w:rsidP="00321C24">
      <w:pPr>
        <w:ind w:firstLineChars="700" w:firstLine="2240"/>
        <w:rPr>
          <w:rFonts w:ascii="等线" w:eastAsia="等线" w:hAnsi="等线" w:hint="eastAsia"/>
          <w:b/>
          <w:bCs/>
          <w:sz w:val="32"/>
          <w:szCs w:val="32"/>
          <w:u w:val="single"/>
        </w:rPr>
      </w:pPr>
      <w:r>
        <w:rPr>
          <w:rFonts w:ascii="等线" w:eastAsia="等线" w:hAnsi="等线" w:hint="eastAsia"/>
          <w:b/>
          <w:bCs/>
          <w:sz w:val="32"/>
          <w:szCs w:val="32"/>
        </w:rPr>
        <w:t>姓    名</w:t>
      </w:r>
      <w:r>
        <w:rPr>
          <w:rFonts w:ascii="等线" w:eastAsia="等线" w:hAnsi="等线" w:hint="eastAsia"/>
          <w:b/>
          <w:bCs/>
          <w:sz w:val="32"/>
          <w:szCs w:val="32"/>
          <w:u w:val="single"/>
        </w:rPr>
        <w:t xml:space="preserve">    </w:t>
      </w:r>
      <w:r>
        <w:rPr>
          <w:rFonts w:ascii="楷体" w:eastAsia="楷体" w:hAnsi="楷体" w:hint="eastAsia"/>
          <w:b/>
          <w:bCs/>
          <w:sz w:val="28"/>
          <w:szCs w:val="28"/>
          <w:u w:val="single"/>
        </w:rPr>
        <w:t xml:space="preserve"> </w:t>
      </w:r>
      <w:r w:rsidR="0009686F">
        <w:rPr>
          <w:rFonts w:ascii="楷体" w:eastAsia="楷体" w:hAnsi="楷体" w:hint="eastAsia"/>
          <w:b/>
          <w:bCs/>
          <w:sz w:val="28"/>
          <w:szCs w:val="28"/>
          <w:u w:val="single"/>
        </w:rPr>
        <w:t>张嘉兴</w:t>
      </w:r>
      <w:r>
        <w:rPr>
          <w:rFonts w:ascii="楷体" w:eastAsia="楷体" w:hAnsi="楷体" w:hint="eastAsia"/>
          <w:b/>
          <w:bCs/>
          <w:sz w:val="28"/>
          <w:szCs w:val="28"/>
          <w:u w:val="single"/>
        </w:rPr>
        <w:t xml:space="preserve">    </w:t>
      </w:r>
      <w:r>
        <w:rPr>
          <w:rFonts w:ascii="等线" w:eastAsia="等线" w:hAnsi="等线" w:hint="eastAsia"/>
          <w:b/>
          <w:bCs/>
          <w:sz w:val="32"/>
          <w:szCs w:val="32"/>
          <w:u w:val="single"/>
        </w:rPr>
        <w:t xml:space="preserve">        </w:t>
      </w:r>
    </w:p>
    <w:p w14:paraId="7788FA98" w14:textId="77777777" w:rsidR="00854502" w:rsidRDefault="00000000" w:rsidP="00321C24">
      <w:pPr>
        <w:ind w:firstLineChars="700" w:firstLine="2240"/>
        <w:rPr>
          <w:rFonts w:ascii="等线" w:eastAsia="等线" w:hAnsi="等线" w:hint="eastAsia"/>
          <w:b/>
          <w:bCs/>
          <w:sz w:val="32"/>
          <w:szCs w:val="32"/>
          <w:u w:val="single"/>
        </w:rPr>
      </w:pPr>
      <w:r>
        <w:rPr>
          <w:rFonts w:ascii="等线" w:eastAsia="等线" w:hAnsi="等线" w:hint="eastAsia"/>
          <w:b/>
          <w:bCs/>
          <w:sz w:val="32"/>
          <w:szCs w:val="32"/>
        </w:rPr>
        <w:t>学    号</w:t>
      </w:r>
      <w:r>
        <w:rPr>
          <w:rFonts w:ascii="等线" w:eastAsia="等线" w:hAnsi="等线" w:hint="eastAsia"/>
          <w:b/>
          <w:bCs/>
          <w:sz w:val="32"/>
          <w:szCs w:val="32"/>
          <w:u w:val="single"/>
        </w:rPr>
        <w:t xml:space="preserve">   </w:t>
      </w:r>
      <w:r w:rsidR="0009686F">
        <w:rPr>
          <w:rFonts w:ascii="等线" w:eastAsia="等线" w:hAnsi="等线" w:hint="eastAsia"/>
          <w:b/>
          <w:bCs/>
          <w:sz w:val="32"/>
          <w:szCs w:val="32"/>
          <w:u w:val="single"/>
        </w:rPr>
        <w:t>2022141420175</w:t>
      </w:r>
      <w:r>
        <w:rPr>
          <w:rFonts w:ascii="等线" w:eastAsia="等线" w:hAnsi="等线" w:hint="eastAsia"/>
          <w:b/>
          <w:bCs/>
          <w:sz w:val="32"/>
          <w:szCs w:val="32"/>
          <w:u w:val="single"/>
        </w:rPr>
        <w:t xml:space="preserve"> </w:t>
      </w:r>
      <w:r>
        <w:rPr>
          <w:rFonts w:ascii="楷体" w:eastAsia="楷体" w:hAnsi="楷体" w:hint="eastAsia"/>
          <w:b/>
          <w:bCs/>
          <w:sz w:val="28"/>
          <w:szCs w:val="28"/>
          <w:u w:val="single"/>
        </w:rPr>
        <w:t xml:space="preserve">    </w:t>
      </w:r>
    </w:p>
    <w:p w14:paraId="5D02826B" w14:textId="4E5C6A11" w:rsidR="00854502" w:rsidRDefault="00000000" w:rsidP="00321C24">
      <w:pPr>
        <w:ind w:firstLineChars="700" w:firstLine="2240"/>
        <w:rPr>
          <w:rFonts w:ascii="等线" w:eastAsia="等线" w:hAnsi="等线" w:hint="eastAsia"/>
          <w:b/>
          <w:bCs/>
          <w:sz w:val="32"/>
          <w:szCs w:val="32"/>
          <w:u w:val="single"/>
        </w:rPr>
      </w:pPr>
      <w:r>
        <w:rPr>
          <w:rFonts w:ascii="等线" w:eastAsia="等线" w:hAnsi="等线" w:hint="eastAsia"/>
          <w:b/>
          <w:bCs/>
          <w:sz w:val="32"/>
          <w:szCs w:val="32"/>
        </w:rPr>
        <w:t>指导老师</w:t>
      </w:r>
      <w:r>
        <w:rPr>
          <w:rFonts w:ascii="等线" w:eastAsia="等线" w:hAnsi="等线" w:hint="eastAsia"/>
          <w:b/>
          <w:bCs/>
          <w:sz w:val="32"/>
          <w:szCs w:val="32"/>
          <w:u w:val="single"/>
        </w:rPr>
        <w:t xml:space="preserve">  </w:t>
      </w:r>
      <w:r>
        <w:rPr>
          <w:rFonts w:ascii="等线" w:eastAsia="等线" w:hAnsi="等线"/>
          <w:b/>
          <w:bCs/>
          <w:sz w:val="32"/>
          <w:szCs w:val="32"/>
          <w:u w:val="single"/>
        </w:rPr>
        <w:t xml:space="preserve">  </w:t>
      </w:r>
      <w:r>
        <w:rPr>
          <w:rFonts w:ascii="等线" w:eastAsia="等线" w:hAnsi="等线" w:hint="eastAsia"/>
          <w:b/>
          <w:bCs/>
          <w:sz w:val="32"/>
          <w:szCs w:val="32"/>
          <w:u w:val="single"/>
        </w:rPr>
        <w:t xml:space="preserve"> </w:t>
      </w:r>
      <w:r>
        <w:rPr>
          <w:rFonts w:ascii="楷体" w:eastAsia="楷体" w:hAnsi="楷体" w:hint="eastAsia"/>
          <w:b/>
          <w:bCs/>
          <w:sz w:val="28"/>
          <w:szCs w:val="28"/>
          <w:u w:val="single"/>
        </w:rPr>
        <w:t xml:space="preserve"> </w:t>
      </w:r>
      <w:proofErr w:type="gramStart"/>
      <w:r w:rsidR="00321C24">
        <w:rPr>
          <w:rFonts w:ascii="楷体" w:eastAsia="楷体" w:hAnsi="楷体" w:hint="eastAsia"/>
          <w:b/>
          <w:bCs/>
          <w:sz w:val="28"/>
          <w:szCs w:val="28"/>
          <w:u w:val="single"/>
        </w:rPr>
        <w:t>毌</w:t>
      </w:r>
      <w:proofErr w:type="gramEnd"/>
      <w:r w:rsidR="00321C24">
        <w:rPr>
          <w:rFonts w:ascii="楷体" w:eastAsia="楷体" w:hAnsi="楷体" w:hint="eastAsia"/>
          <w:b/>
          <w:bCs/>
          <w:sz w:val="28"/>
          <w:szCs w:val="28"/>
          <w:u w:val="single"/>
        </w:rPr>
        <w:t>攀良</w:t>
      </w:r>
      <w:r>
        <w:rPr>
          <w:rFonts w:ascii="楷体" w:eastAsia="楷体" w:hAnsi="楷体" w:hint="eastAsia"/>
          <w:b/>
          <w:bCs/>
          <w:sz w:val="28"/>
          <w:szCs w:val="28"/>
          <w:u w:val="single"/>
        </w:rPr>
        <w:t xml:space="preserve">    </w:t>
      </w:r>
      <w:r>
        <w:rPr>
          <w:rFonts w:ascii="等线" w:eastAsia="等线" w:hAnsi="等线" w:hint="eastAsia"/>
          <w:b/>
          <w:bCs/>
          <w:sz w:val="32"/>
          <w:szCs w:val="32"/>
          <w:u w:val="single"/>
        </w:rPr>
        <w:t xml:space="preserve">         </w:t>
      </w:r>
    </w:p>
    <w:p w14:paraId="44521D9C" w14:textId="77777777" w:rsidR="00854502" w:rsidRDefault="00000000" w:rsidP="00321C24">
      <w:pPr>
        <w:ind w:firstLineChars="700" w:firstLine="2240"/>
        <w:rPr>
          <w:rFonts w:ascii="等线" w:eastAsia="等线" w:hAnsi="等线" w:hint="eastAsia"/>
          <w:b/>
          <w:bCs/>
          <w:sz w:val="32"/>
          <w:szCs w:val="32"/>
          <w:u w:val="single"/>
        </w:rPr>
      </w:pPr>
      <w:r>
        <w:rPr>
          <w:rFonts w:ascii="等线" w:eastAsia="等线" w:hAnsi="等线" w:hint="eastAsia"/>
          <w:b/>
          <w:bCs/>
          <w:sz w:val="32"/>
          <w:szCs w:val="32"/>
        </w:rPr>
        <w:t>成绩分数</w:t>
      </w:r>
      <w:r>
        <w:rPr>
          <w:rFonts w:ascii="等线" w:eastAsia="等线" w:hAnsi="等线" w:hint="eastAsia"/>
          <w:b/>
          <w:bCs/>
          <w:sz w:val="32"/>
          <w:szCs w:val="32"/>
          <w:u w:val="single"/>
        </w:rPr>
        <w:t xml:space="preserve">                     </w:t>
      </w:r>
      <w:r w:rsidR="0009686F">
        <w:rPr>
          <w:rFonts w:ascii="等线" w:eastAsia="等线" w:hAnsi="等线" w:hint="eastAsia"/>
          <w:b/>
          <w:bCs/>
          <w:sz w:val="32"/>
          <w:szCs w:val="32"/>
          <w:u w:val="single"/>
        </w:rPr>
        <w:t xml:space="preserve"> </w:t>
      </w:r>
    </w:p>
    <w:p w14:paraId="1D46C23D" w14:textId="77777777" w:rsidR="00854502" w:rsidRDefault="00000000">
      <w:pPr>
        <w:ind w:firstLine="482"/>
        <w:jc w:val="center"/>
        <w:rPr>
          <w:rFonts w:ascii="Calibri" w:hAnsi="Calibri"/>
        </w:rPr>
      </w:pPr>
      <w:r>
        <w:rPr>
          <w:rFonts w:ascii="Times New Roman" w:hAnsi="Times New Roman"/>
          <w:b/>
          <w:bCs/>
        </w:rPr>
        <w:t xml:space="preserve"> </w:t>
      </w:r>
    </w:p>
    <w:p w14:paraId="3E966C76" w14:textId="77777777" w:rsidR="00854502" w:rsidRDefault="00854502">
      <w:pPr>
        <w:ind w:firstLine="480"/>
        <w:rPr>
          <w:rFonts w:ascii="Calibri" w:hAnsi="Calibri"/>
        </w:rPr>
      </w:pPr>
    </w:p>
    <w:p w14:paraId="2BCBBD97" w14:textId="32DE517E" w:rsidR="00854502" w:rsidRDefault="00000000">
      <w:pPr>
        <w:ind w:firstLine="480"/>
        <w:jc w:val="center"/>
        <w:rPr>
          <w:rFonts w:ascii="楷体" w:eastAsia="楷体" w:hAnsi="楷体" w:hint="eastAsia"/>
          <w:sz w:val="24"/>
          <w:szCs w:val="24"/>
        </w:rPr>
      </w:pPr>
      <w:r>
        <w:rPr>
          <w:rFonts w:ascii="楷体" w:eastAsia="楷体" w:hAnsi="楷体" w:hint="eastAsia"/>
          <w:sz w:val="24"/>
          <w:szCs w:val="24"/>
        </w:rPr>
        <w:t>二零二</w:t>
      </w:r>
      <w:r w:rsidR="00F73294">
        <w:rPr>
          <w:rFonts w:ascii="楷体" w:eastAsia="楷体" w:hAnsi="楷体" w:hint="eastAsia"/>
          <w:sz w:val="24"/>
          <w:szCs w:val="24"/>
        </w:rPr>
        <w:t>四</w:t>
      </w:r>
      <w:r w:rsidR="0009686F">
        <w:rPr>
          <w:rFonts w:ascii="楷体" w:eastAsia="楷体" w:hAnsi="楷体" w:hint="eastAsia"/>
          <w:sz w:val="24"/>
          <w:szCs w:val="24"/>
        </w:rPr>
        <w:t xml:space="preserve"> </w:t>
      </w:r>
      <w:r>
        <w:rPr>
          <w:rFonts w:ascii="楷体" w:eastAsia="楷体" w:hAnsi="楷体" w:hint="eastAsia"/>
          <w:sz w:val="24"/>
          <w:szCs w:val="24"/>
        </w:rPr>
        <w:t>年</w:t>
      </w:r>
      <w:r w:rsidR="0009686F">
        <w:rPr>
          <w:rFonts w:ascii="楷体" w:eastAsia="楷体" w:hAnsi="楷体" w:hint="eastAsia"/>
          <w:sz w:val="24"/>
          <w:szCs w:val="24"/>
        </w:rPr>
        <w:t xml:space="preserve"> </w:t>
      </w:r>
      <w:r w:rsidR="00C62FFA">
        <w:rPr>
          <w:rFonts w:ascii="楷体" w:eastAsia="楷体" w:hAnsi="楷体" w:hint="eastAsia"/>
          <w:sz w:val="24"/>
          <w:szCs w:val="24"/>
        </w:rPr>
        <w:t>十</w:t>
      </w:r>
      <w:r w:rsidR="00321C24">
        <w:rPr>
          <w:rFonts w:ascii="楷体" w:eastAsia="楷体" w:hAnsi="楷体" w:hint="eastAsia"/>
          <w:sz w:val="24"/>
          <w:szCs w:val="24"/>
        </w:rPr>
        <w:t>二</w:t>
      </w:r>
      <w:r>
        <w:rPr>
          <w:rFonts w:ascii="楷体" w:eastAsia="楷体" w:hAnsi="楷体" w:hint="eastAsia"/>
          <w:sz w:val="24"/>
          <w:szCs w:val="24"/>
        </w:rPr>
        <w:t xml:space="preserve"> 月 </w:t>
      </w:r>
      <w:r w:rsidR="00AD518A">
        <w:rPr>
          <w:rFonts w:ascii="楷体" w:eastAsia="楷体" w:hAnsi="楷体" w:hint="eastAsia"/>
          <w:sz w:val="24"/>
          <w:szCs w:val="24"/>
        </w:rPr>
        <w:t>二十</w:t>
      </w:r>
      <w:r w:rsidR="00321C24">
        <w:rPr>
          <w:rFonts w:ascii="楷体" w:eastAsia="楷体" w:hAnsi="楷体" w:hint="eastAsia"/>
          <w:sz w:val="24"/>
          <w:szCs w:val="24"/>
        </w:rPr>
        <w:t>六</w:t>
      </w:r>
      <w:r w:rsidR="00343E39">
        <w:rPr>
          <w:rFonts w:ascii="楷体" w:eastAsia="楷体" w:hAnsi="楷体" w:hint="eastAsia"/>
          <w:sz w:val="24"/>
          <w:szCs w:val="24"/>
        </w:rPr>
        <w:t xml:space="preserve"> </w:t>
      </w:r>
      <w:r>
        <w:rPr>
          <w:rFonts w:ascii="楷体" w:eastAsia="楷体" w:hAnsi="楷体" w:hint="eastAsia"/>
          <w:sz w:val="24"/>
          <w:szCs w:val="24"/>
        </w:rPr>
        <w:t>日</w:t>
      </w:r>
    </w:p>
    <w:p w14:paraId="423511B6" w14:textId="77777777" w:rsidR="00854502" w:rsidRDefault="00854502">
      <w:pPr>
        <w:ind w:firstLine="480"/>
        <w:jc w:val="center"/>
        <w:rPr>
          <w:rFonts w:hint="eastAsia"/>
        </w:rPr>
      </w:pPr>
    </w:p>
    <w:p w14:paraId="08F55461" w14:textId="77777777" w:rsidR="00854502" w:rsidRDefault="00854502">
      <w:pPr>
        <w:ind w:firstLine="480"/>
        <w:jc w:val="center"/>
        <w:rPr>
          <w:rFonts w:hint="eastAsia"/>
        </w:rPr>
      </w:pPr>
    </w:p>
    <w:p w14:paraId="0A886044" w14:textId="4B6ED0C2" w:rsidR="00321C24" w:rsidRPr="000E3061" w:rsidRDefault="000E3061" w:rsidP="000E3061">
      <w:pPr>
        <w:pStyle w:val="ac"/>
        <w:jc w:val="both"/>
        <w:rPr>
          <w:rFonts w:hint="eastAsia"/>
          <w:sz w:val="32"/>
          <w:szCs w:val="28"/>
        </w:rPr>
      </w:pPr>
      <w:r w:rsidRPr="000E3061">
        <w:rPr>
          <w:rFonts w:hint="eastAsia"/>
          <w:sz w:val="32"/>
          <w:szCs w:val="28"/>
        </w:rPr>
        <w:t>《恰如其分的软件架构：风险驱动的设计方法》读书笔记</w:t>
      </w:r>
    </w:p>
    <w:p w14:paraId="4DCB3F35" w14:textId="77777777" w:rsidR="00321C24" w:rsidRDefault="00321C24" w:rsidP="00321C24">
      <w:pPr>
        <w:jc w:val="center"/>
        <w:rPr>
          <w:rFonts w:ascii="楷体" w:eastAsia="楷体" w:hAnsi="楷体" w:cs="楷体" w:hint="eastAsia"/>
          <w:b/>
          <w:bCs/>
          <w:sz w:val="24"/>
          <w:szCs w:val="24"/>
        </w:rPr>
      </w:pPr>
    </w:p>
    <w:p w14:paraId="5586482A" w14:textId="1B8B65C0" w:rsidR="00321C24" w:rsidRDefault="00321C24" w:rsidP="00321C24">
      <w:pPr>
        <w:jc w:val="center"/>
        <w:rPr>
          <w:rFonts w:ascii="楷体" w:eastAsia="楷体" w:hAnsi="楷体" w:cs="楷体" w:hint="eastAsia"/>
          <w:b/>
          <w:bCs/>
          <w:sz w:val="24"/>
          <w:szCs w:val="24"/>
        </w:rPr>
      </w:pPr>
      <w:r>
        <w:rPr>
          <w:rFonts w:ascii="楷体" w:eastAsia="楷体" w:hAnsi="楷体" w:cs="楷体" w:hint="eastAsia"/>
          <w:b/>
          <w:bCs/>
          <w:sz w:val="24"/>
          <w:szCs w:val="24"/>
        </w:rPr>
        <w:t>张嘉兴 2022141420175</w:t>
      </w:r>
    </w:p>
    <w:p w14:paraId="2CE1BC17" w14:textId="77777777" w:rsidR="00321C24" w:rsidRPr="00321C24" w:rsidRDefault="00321C24" w:rsidP="00321C24">
      <w:pPr>
        <w:rPr>
          <w:rFonts w:ascii="楷体" w:eastAsia="楷体" w:hAnsi="楷体" w:cs="楷体" w:hint="eastAsia"/>
          <w:b/>
          <w:bCs/>
          <w:sz w:val="24"/>
          <w:szCs w:val="24"/>
        </w:rPr>
      </w:pPr>
    </w:p>
    <w:p w14:paraId="420B4480" w14:textId="3C29932C" w:rsidR="00681677" w:rsidRDefault="000E3061" w:rsidP="000E3061">
      <w:pPr>
        <w:pStyle w:val="1"/>
        <w:ind w:left="440" w:hanging="440"/>
        <w:rPr>
          <w:rFonts w:hint="eastAsia"/>
        </w:rPr>
      </w:pPr>
      <w:r w:rsidRPr="000E3061">
        <w:t>引言</w:t>
      </w:r>
    </w:p>
    <w:p w14:paraId="0BD7BCA3" w14:textId="77777777" w:rsidR="000E3061" w:rsidRPr="000E3061" w:rsidRDefault="000E3061" w:rsidP="000E3061">
      <w:pPr>
        <w:pStyle w:val="2"/>
        <w:rPr>
          <w:rFonts w:hint="eastAsia"/>
        </w:rPr>
      </w:pPr>
      <w:r w:rsidRPr="000E3061">
        <w:rPr>
          <w:rFonts w:hint="eastAsia"/>
        </w:rPr>
        <w:t>简介</w:t>
      </w:r>
    </w:p>
    <w:p w14:paraId="6E6C712F" w14:textId="2162C92C" w:rsidR="000E3061" w:rsidRPr="000E3061" w:rsidRDefault="000E3061" w:rsidP="000E3061">
      <w:pPr>
        <w:spacing w:line="360" w:lineRule="auto"/>
        <w:ind w:firstLineChars="200" w:firstLine="480"/>
        <w:rPr>
          <w:rFonts w:ascii="宋体" w:eastAsia="宋体" w:hAnsi="宋体" w:hint="eastAsia"/>
          <w:sz w:val="24"/>
          <w:szCs w:val="24"/>
        </w:rPr>
      </w:pPr>
      <w:r w:rsidRPr="000E3061">
        <w:rPr>
          <w:rFonts w:ascii="宋体" w:eastAsia="宋体" w:hAnsi="宋体" w:hint="eastAsia"/>
          <w:sz w:val="24"/>
          <w:szCs w:val="24"/>
        </w:rPr>
        <w:t>《恰如其分的软件架构：风险驱动的设计方法》是一本关于软件架构设计的权威著作，作者是</w:t>
      </w:r>
      <w:r>
        <w:rPr>
          <w:rFonts w:ascii="宋体" w:eastAsia="宋体" w:hAnsi="宋体" w:hint="eastAsia"/>
          <w:sz w:val="24"/>
          <w:szCs w:val="24"/>
        </w:rPr>
        <w:t>George Fairbanks</w:t>
      </w:r>
      <w:r w:rsidRPr="000E3061">
        <w:rPr>
          <w:rFonts w:ascii="宋体" w:eastAsia="宋体" w:hAnsi="宋体" w:hint="eastAsia"/>
          <w:sz w:val="24"/>
          <w:szCs w:val="24"/>
        </w:rPr>
        <w:t>，出版于</w:t>
      </w:r>
      <w:r>
        <w:rPr>
          <w:rFonts w:ascii="宋体" w:eastAsia="宋体" w:hAnsi="宋体" w:hint="eastAsia"/>
          <w:sz w:val="24"/>
          <w:szCs w:val="24"/>
        </w:rPr>
        <w:t>2022年</w:t>
      </w:r>
      <w:r w:rsidRPr="000E3061">
        <w:rPr>
          <w:rFonts w:ascii="宋体" w:eastAsia="宋体" w:hAnsi="宋体" w:hint="eastAsia"/>
          <w:sz w:val="24"/>
          <w:szCs w:val="24"/>
        </w:rPr>
        <w:t>，由</w:t>
      </w:r>
      <w:r w:rsidRPr="000E3061">
        <w:rPr>
          <w:rFonts w:ascii="宋体" w:eastAsia="宋体" w:hAnsi="宋体"/>
          <w:sz w:val="24"/>
          <w:szCs w:val="24"/>
        </w:rPr>
        <w:t>华中科技大学</w:t>
      </w:r>
      <w:r w:rsidRPr="000E3061">
        <w:rPr>
          <w:rFonts w:ascii="宋体" w:eastAsia="宋体" w:hAnsi="宋体" w:hint="eastAsia"/>
          <w:sz w:val="24"/>
          <w:szCs w:val="24"/>
        </w:rPr>
        <w:t>出版社出版。书中深入探讨了如何在软件架构设计过程中使用风险驱动的方法，以确保架构决策在应对不确定性和复杂性时保持高效性和灵活性。作者通过结合实际案例和理论框架，帮助读者理解在软件架构中识别、评估和应对风险的重要性，并提供了一系列工具和方法来支持这一过程。</w:t>
      </w:r>
    </w:p>
    <w:p w14:paraId="513F0C36" w14:textId="77777777" w:rsidR="000E3061" w:rsidRPr="000E3061" w:rsidRDefault="000E3061" w:rsidP="000E3061">
      <w:pPr>
        <w:rPr>
          <w:rFonts w:ascii="宋体" w:eastAsia="宋体" w:hAnsi="宋体" w:hint="eastAsia"/>
          <w:sz w:val="24"/>
          <w:szCs w:val="24"/>
        </w:rPr>
      </w:pPr>
    </w:p>
    <w:p w14:paraId="7AC4626F" w14:textId="77777777" w:rsidR="000E3061" w:rsidRPr="000E3061" w:rsidRDefault="000E3061" w:rsidP="000E3061">
      <w:pPr>
        <w:pStyle w:val="2"/>
        <w:rPr>
          <w:rFonts w:hint="eastAsia"/>
        </w:rPr>
      </w:pPr>
      <w:r w:rsidRPr="000E3061">
        <w:rPr>
          <w:rFonts w:hint="eastAsia"/>
        </w:rPr>
        <w:t>目的</w:t>
      </w:r>
    </w:p>
    <w:p w14:paraId="4F984856" w14:textId="5B012EF7" w:rsidR="00AD518A" w:rsidRPr="000E3061" w:rsidRDefault="000E3061" w:rsidP="000E3061">
      <w:pPr>
        <w:spacing w:line="360" w:lineRule="auto"/>
        <w:ind w:firstLineChars="200" w:firstLine="480"/>
        <w:rPr>
          <w:rFonts w:ascii="宋体" w:eastAsia="宋体" w:hAnsi="宋体" w:hint="eastAsia"/>
          <w:sz w:val="24"/>
          <w:szCs w:val="24"/>
        </w:rPr>
      </w:pPr>
      <w:r w:rsidRPr="000E3061">
        <w:rPr>
          <w:rFonts w:ascii="宋体" w:eastAsia="宋体" w:hAnsi="宋体" w:hint="eastAsia"/>
          <w:sz w:val="24"/>
          <w:szCs w:val="24"/>
        </w:rPr>
        <w:t>阅读本书的目的在于加深对软件架构设计方法的理解，特别是如何通过识别和管理项目风险来提高架构决策的质量。本书提供了一种全面的、以风险为核心的架构设计方法，旨在帮助</w:t>
      </w:r>
      <w:proofErr w:type="gramStart"/>
      <w:r w:rsidRPr="000E3061">
        <w:rPr>
          <w:rFonts w:ascii="宋体" w:eastAsia="宋体" w:hAnsi="宋体" w:hint="eastAsia"/>
          <w:sz w:val="24"/>
          <w:szCs w:val="24"/>
        </w:rPr>
        <w:t>架构师</w:t>
      </w:r>
      <w:proofErr w:type="gramEnd"/>
      <w:r w:rsidRPr="000E3061">
        <w:rPr>
          <w:rFonts w:ascii="宋体" w:eastAsia="宋体" w:hAnsi="宋体" w:hint="eastAsia"/>
          <w:sz w:val="24"/>
          <w:szCs w:val="24"/>
        </w:rPr>
        <w:t>在面对复杂项目时，做出明智的设计决策，从而优化项目的成功概率。通过学习这本书，我期望能更加清晰地认识到风险管理在架构设计中的核心地位，并能够将这一理念应用到自己的项目中。</w:t>
      </w:r>
    </w:p>
    <w:p w14:paraId="6E8A3EBF" w14:textId="2F7F3CDC" w:rsidR="000E3061" w:rsidRDefault="000E3061" w:rsidP="000E3061">
      <w:pPr>
        <w:pStyle w:val="1"/>
      </w:pPr>
      <w:r w:rsidRPr="000E3061">
        <w:t>第一章：风险驱动的架构方法</w:t>
      </w:r>
    </w:p>
    <w:p w14:paraId="470A9981" w14:textId="13CA5D5A" w:rsidR="000E3061" w:rsidRPr="000E3061" w:rsidRDefault="000E3061" w:rsidP="000E3061">
      <w:pPr>
        <w:pStyle w:val="2"/>
      </w:pPr>
      <w:r>
        <w:rPr>
          <w:rFonts w:hint="eastAsia"/>
        </w:rPr>
        <w:t xml:space="preserve">1.1 </w:t>
      </w:r>
      <w:r w:rsidRPr="000E3061">
        <w:t>定义</w:t>
      </w:r>
    </w:p>
    <w:p w14:paraId="7CAFD47C"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风险驱动的架构方法（Risk-Driven Architecture Approach）是一种基于风险识别与管理来进行架构设计的策略。与传统的架构设计方法不同，风险驱动的方法强调在项目初期就识别潜在的技术和非技术风险，并将这些风险纳入架构决策的核心考虑因素。具体而言，</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在做出每一个设计决策时，都需要评估</w:t>
      </w:r>
      <w:r w:rsidRPr="000E3061">
        <w:rPr>
          <w:rFonts w:ascii="宋体" w:eastAsia="宋体" w:hAnsi="宋体"/>
          <w:sz w:val="24"/>
          <w:szCs w:val="24"/>
        </w:rPr>
        <w:lastRenderedPageBreak/>
        <w:t>这些决策可能带来的风险，并采取措施进行有效的风险管理。</w:t>
      </w:r>
    </w:p>
    <w:p w14:paraId="00778519"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这种方法的核心在于“前瞻性”，即在设计过程中预见到可能发生的风险，并通过合适的设计方案进行预防。风险驱动的架构方法不仅要求</w:t>
      </w:r>
      <w:proofErr w:type="gramStart"/>
      <w:r w:rsidRPr="000E3061">
        <w:rPr>
          <w:rFonts w:ascii="宋体" w:eastAsia="宋体" w:hAnsi="宋体"/>
          <w:sz w:val="24"/>
          <w:szCs w:val="24"/>
        </w:rPr>
        <w:t>架构师具备</w:t>
      </w:r>
      <w:proofErr w:type="gramEnd"/>
      <w:r w:rsidRPr="000E3061">
        <w:rPr>
          <w:rFonts w:ascii="宋体" w:eastAsia="宋体" w:hAnsi="宋体"/>
          <w:sz w:val="24"/>
          <w:szCs w:val="24"/>
        </w:rPr>
        <w:t>较强的技术能力，还需要他们具备较强的系统思维和应变能力，以应对不断变化的项目环境和需求。</w:t>
      </w:r>
    </w:p>
    <w:p w14:paraId="0439C0DD" w14:textId="695A95D2" w:rsidR="000E3061" w:rsidRPr="000E3061" w:rsidRDefault="000E3061" w:rsidP="000E3061">
      <w:pPr>
        <w:pStyle w:val="2"/>
      </w:pPr>
      <w:r>
        <w:rPr>
          <w:rFonts w:hint="eastAsia"/>
        </w:rPr>
        <w:t xml:space="preserve">1.2 </w:t>
      </w:r>
      <w:r w:rsidRPr="000E3061">
        <w:t>重要性</w:t>
      </w:r>
    </w:p>
    <w:p w14:paraId="36A89B47"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在实际项目中，软件架构往往面对许多不确定性因素。这些因素可能是技术难题，也可能是团队协作、资源分配、需求变化等方面的问题。如果在架构设计阶段没有足够重视这些潜在风险，项目可能会在后期遭遇诸如技术瓶颈、功能缺失、性能问题等困境，导致项目延期甚至失败。因此，将风险管理作为架构设计的核心思想之一，对于确保项目顺利推进和成功交付至关重要。</w:t>
      </w:r>
    </w:p>
    <w:p w14:paraId="7D59D295"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采用风险驱动的架构方法，可以帮助</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在早期阶段识别潜在的风险，并制定相应的风险缓解策略。通过这种方式，架构设计不仅能够应对当前的需求，还能够为未来的需求变化提供灵活的支持，从而降低项目的失败风险。</w:t>
      </w:r>
    </w:p>
    <w:p w14:paraId="2BE994FC" w14:textId="79F08C45" w:rsidR="00321C24" w:rsidRDefault="00321C24" w:rsidP="000E3061">
      <w:pPr>
        <w:spacing w:line="360" w:lineRule="auto"/>
        <w:rPr>
          <w:rFonts w:ascii="宋体" w:eastAsia="宋体" w:hAnsi="宋体"/>
          <w:sz w:val="24"/>
          <w:szCs w:val="24"/>
        </w:rPr>
      </w:pPr>
    </w:p>
    <w:p w14:paraId="5DA65753" w14:textId="77777777" w:rsidR="000E3061" w:rsidRPr="000E3061" w:rsidRDefault="000E3061" w:rsidP="000E3061">
      <w:pPr>
        <w:pStyle w:val="1"/>
      </w:pPr>
      <w:r w:rsidRPr="000E3061">
        <w:t>第二章：识别和评估风险</w:t>
      </w:r>
    </w:p>
    <w:p w14:paraId="5170ED9C" w14:textId="7ED1E179" w:rsidR="000E3061" w:rsidRPr="000E3061" w:rsidRDefault="000E3061" w:rsidP="000E3061">
      <w:pPr>
        <w:pStyle w:val="2"/>
      </w:pPr>
      <w:r>
        <w:rPr>
          <w:rFonts w:hint="eastAsia"/>
        </w:rPr>
        <w:t xml:space="preserve">2.1 </w:t>
      </w:r>
      <w:r w:rsidRPr="000E3061">
        <w:t>风险识别</w:t>
      </w:r>
    </w:p>
    <w:p w14:paraId="74585289"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风险识别是风险管理的第一步，准确的风险识别能够帮助团队在项目的初期就意识到潜在的危险，并为后续的决策奠定基础。在软件架构中，风险识别主要涉及技术风险、需求风险、团队风险、时间风险等方面。</w:t>
      </w:r>
    </w:p>
    <w:p w14:paraId="7B633BF1"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技术风险通常包括技术选型错误、技术实现难度、第三方组件依赖等问题。需求风险则涉及到客户需求不明确、需求变化频繁等情况。团队风险则涉及团队成员能力不足、沟通不畅等问题。时间风险则是项目在规定时间内无法完成，导致进度延期。</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需要与项目经理、开发人员、产品经理等相关人员进行密切沟通，通过多方面的信息获取来识别潜在的风险源。</w:t>
      </w:r>
    </w:p>
    <w:p w14:paraId="28FF753A" w14:textId="440356F9" w:rsidR="000E3061" w:rsidRPr="000E3061" w:rsidRDefault="000E3061" w:rsidP="000E3061">
      <w:pPr>
        <w:pStyle w:val="2"/>
      </w:pPr>
      <w:r>
        <w:rPr>
          <w:rFonts w:hint="eastAsia"/>
        </w:rPr>
        <w:lastRenderedPageBreak/>
        <w:t xml:space="preserve">2.2 </w:t>
      </w:r>
      <w:r w:rsidRPr="000E3061">
        <w:t>风险评估</w:t>
      </w:r>
    </w:p>
    <w:p w14:paraId="6B410277"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风险评估是对识别出的风险进行分析，以判断其发生的可能性和影响程度。评估结果可以帮助</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确定哪些风险需要立即关注，哪些风险可以暂时忽略。书中介绍了几种常见的风险评估方法，其中“风险矩阵”是最为常见的一种工具。风险矩阵将风险的可能性和影响程度按一定的等级进行划分，通过这种方式，</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可以直观地看到哪些风险具有高优先级，哪些可以采取较轻的应对措施。</w:t>
      </w:r>
    </w:p>
    <w:p w14:paraId="38088B9D" w14:textId="77777777" w:rsidR="000E3061" w:rsidRDefault="000E3061" w:rsidP="000E3061">
      <w:pPr>
        <w:spacing w:line="360" w:lineRule="auto"/>
        <w:rPr>
          <w:rFonts w:ascii="宋体" w:eastAsia="宋体" w:hAnsi="宋体"/>
          <w:sz w:val="24"/>
          <w:szCs w:val="24"/>
        </w:rPr>
      </w:pPr>
      <w:r w:rsidRPr="000E3061">
        <w:rPr>
          <w:rFonts w:ascii="宋体" w:eastAsia="宋体" w:hAnsi="宋体"/>
          <w:sz w:val="24"/>
          <w:szCs w:val="24"/>
        </w:rPr>
        <w:t>此外，书中还提到，评估风险时需要考虑多方面的因素，如项目的技术复杂性、团队的能力、资源的可用性等。在评估过程中，</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需要与项目利益相关者保持密切联系，确保所有潜在的风险都能够得到充分的重视。</w:t>
      </w:r>
    </w:p>
    <w:p w14:paraId="4A6D10E9" w14:textId="77777777" w:rsidR="000E3061" w:rsidRDefault="000E3061" w:rsidP="000E3061">
      <w:pPr>
        <w:spacing w:line="360" w:lineRule="auto"/>
        <w:rPr>
          <w:rFonts w:ascii="宋体" w:eastAsia="宋体" w:hAnsi="宋体" w:hint="eastAsia"/>
          <w:sz w:val="24"/>
          <w:szCs w:val="24"/>
        </w:rPr>
      </w:pPr>
    </w:p>
    <w:p w14:paraId="47360787" w14:textId="77777777" w:rsidR="000E3061" w:rsidRPr="000E3061" w:rsidRDefault="000E3061" w:rsidP="000E3061">
      <w:pPr>
        <w:pStyle w:val="1"/>
      </w:pPr>
      <w:r w:rsidRPr="000E3061">
        <w:t>第三章：架构决策与风险</w:t>
      </w:r>
    </w:p>
    <w:p w14:paraId="7ECBA400" w14:textId="5AD0CA03" w:rsidR="000E3061" w:rsidRPr="000E3061" w:rsidRDefault="000E3061" w:rsidP="000E3061">
      <w:pPr>
        <w:pStyle w:val="2"/>
      </w:pPr>
      <w:r>
        <w:rPr>
          <w:rFonts w:hint="eastAsia"/>
        </w:rPr>
        <w:t xml:space="preserve">3.1 </w:t>
      </w:r>
      <w:r w:rsidRPr="000E3061">
        <w:t>架构决策</w:t>
      </w:r>
    </w:p>
    <w:p w14:paraId="655F8BA9"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架构决策对项目的风险有着直接的影响。架构设计的每一个决策，无论是技术选型、系统模块划分，还是数据库设计、部署方式等，都可能带来不同的风险。例如，选择</w:t>
      </w:r>
      <w:proofErr w:type="gramStart"/>
      <w:r w:rsidRPr="000E3061">
        <w:rPr>
          <w:rFonts w:ascii="宋体" w:eastAsia="宋体" w:hAnsi="宋体"/>
          <w:sz w:val="24"/>
          <w:szCs w:val="24"/>
        </w:rPr>
        <w:t>微服务</w:t>
      </w:r>
      <w:proofErr w:type="gramEnd"/>
      <w:r w:rsidRPr="000E3061">
        <w:rPr>
          <w:rFonts w:ascii="宋体" w:eastAsia="宋体" w:hAnsi="宋体"/>
          <w:sz w:val="24"/>
          <w:szCs w:val="24"/>
        </w:rPr>
        <w:t>架构可能导致服务间通信复杂性增加，而选择单体架构可能面临扩展性不足的问题。因此，架构决策必须建立在对项目需求、技术环境以及潜在风险的充分理解之上。</w:t>
      </w:r>
    </w:p>
    <w:p w14:paraId="1D7DAF62"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架构决策应当是灵活的，能够根据项目进展和外部环境的变化做出相应的调整。在实践中，</w:t>
      </w:r>
      <w:proofErr w:type="gramStart"/>
      <w:r w:rsidRPr="000E3061">
        <w:rPr>
          <w:rFonts w:ascii="宋体" w:eastAsia="宋体" w:hAnsi="宋体"/>
          <w:sz w:val="24"/>
          <w:szCs w:val="24"/>
        </w:rPr>
        <w:t>架构师往往</w:t>
      </w:r>
      <w:proofErr w:type="gramEnd"/>
      <w:r w:rsidRPr="000E3061">
        <w:rPr>
          <w:rFonts w:ascii="宋体" w:eastAsia="宋体" w:hAnsi="宋体"/>
          <w:sz w:val="24"/>
          <w:szCs w:val="24"/>
        </w:rPr>
        <w:t>会面临技术债务、性能瓶颈等问题，此时就需要</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根据项目的需求做出调整，而这些调整往往也伴随着新的风险。因此，</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需要能够预测这些风险，并为其设计缓解措施。</w:t>
      </w:r>
    </w:p>
    <w:p w14:paraId="79BE0609" w14:textId="0CAE22BD" w:rsidR="000E3061" w:rsidRPr="000E3061" w:rsidRDefault="000E3061" w:rsidP="000E3061">
      <w:pPr>
        <w:pStyle w:val="2"/>
      </w:pPr>
      <w:r>
        <w:rPr>
          <w:rFonts w:hint="eastAsia"/>
        </w:rPr>
        <w:t xml:space="preserve">3.2 </w:t>
      </w:r>
      <w:r w:rsidRPr="000E3061">
        <w:t>风险缓解</w:t>
      </w:r>
    </w:p>
    <w:p w14:paraId="09FA7365" w14:textId="77777777" w:rsidR="000E3061" w:rsidRPr="000E3061" w:rsidRDefault="000E3061" w:rsidP="000E3061">
      <w:pPr>
        <w:spacing w:line="360" w:lineRule="auto"/>
        <w:ind w:firstLine="420"/>
        <w:rPr>
          <w:rFonts w:ascii="宋体" w:eastAsia="宋体" w:hAnsi="宋体"/>
          <w:sz w:val="24"/>
          <w:szCs w:val="24"/>
        </w:rPr>
      </w:pPr>
      <w:proofErr w:type="gramStart"/>
      <w:r w:rsidRPr="000E3061">
        <w:rPr>
          <w:rFonts w:ascii="宋体" w:eastAsia="宋体" w:hAnsi="宋体"/>
          <w:sz w:val="24"/>
          <w:szCs w:val="24"/>
        </w:rPr>
        <w:t>架构师</w:t>
      </w:r>
      <w:proofErr w:type="gramEnd"/>
      <w:r w:rsidRPr="000E3061">
        <w:rPr>
          <w:rFonts w:ascii="宋体" w:eastAsia="宋体" w:hAnsi="宋体"/>
          <w:sz w:val="24"/>
          <w:szCs w:val="24"/>
        </w:rPr>
        <w:t>可以通过多种方式来缓解项目中的风险。例如，采用冗余设计来提高系统的可靠性，使用容错机制来应对硬件故障，或者通过分布式架构来避免单点故障的影响。架构决策还可以通过限制技术复杂度、优化开发流程等方式来降低开发和维护中的技术风险。</w:t>
      </w:r>
    </w:p>
    <w:p w14:paraId="6829A15C"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lastRenderedPageBreak/>
        <w:t>此外，</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还可以通过创建模块化、松耦合的设计，使得系统具有更好的可扩展性和灵活性，以应对未来需求变化所带来的风险。总之，架构决策的目的是将潜在的风险降到最低，同时确保系统的高可用性和灵活性。</w:t>
      </w:r>
    </w:p>
    <w:p w14:paraId="2020450E" w14:textId="25A01A2B" w:rsidR="000E3061" w:rsidRPr="000E3061" w:rsidRDefault="000E3061" w:rsidP="000E3061">
      <w:pPr>
        <w:spacing w:line="360" w:lineRule="auto"/>
        <w:rPr>
          <w:rFonts w:ascii="宋体" w:eastAsia="宋体" w:hAnsi="宋体"/>
          <w:sz w:val="24"/>
          <w:szCs w:val="24"/>
        </w:rPr>
      </w:pPr>
    </w:p>
    <w:p w14:paraId="1105DC84" w14:textId="77777777" w:rsidR="000E3061" w:rsidRPr="000E3061" w:rsidRDefault="000E3061" w:rsidP="000E3061">
      <w:pPr>
        <w:pStyle w:val="1"/>
      </w:pPr>
      <w:r w:rsidRPr="000E3061">
        <w:t>第四章：架构的恰如其分</w:t>
      </w:r>
    </w:p>
    <w:p w14:paraId="28E970CC" w14:textId="0490BA1D" w:rsidR="000E3061" w:rsidRPr="000E3061" w:rsidRDefault="000E3061" w:rsidP="000E3061">
      <w:pPr>
        <w:pStyle w:val="2"/>
      </w:pPr>
      <w:r>
        <w:rPr>
          <w:rFonts w:hint="eastAsia"/>
        </w:rPr>
        <w:t xml:space="preserve">4.1 </w:t>
      </w:r>
      <w:r w:rsidRPr="000E3061">
        <w:t>恰如其分的概念</w:t>
      </w:r>
    </w:p>
    <w:p w14:paraId="1E990878"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在软件架构中，“恰如其分”指的是在设计中找到一个合适的平衡点，既不做过度设计，也不做不足设计。过度设计会导致系统复杂度过高，增加开发和维护的难度；而设计不足则可能导致系统无法满足用户需求，甚至在遇到意外情况时出现崩溃。</w:t>
      </w:r>
    </w:p>
    <w:p w14:paraId="6FE6AC92"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“恰如其分”强调的是根据项目的实际情况、目标和需求来进行架构设计，而不是追求完美或过度复杂的设计。</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需要在需求、资源、技术等多个方面找到一个最佳平衡点，以确保系统能够高效、稳定地运行。</w:t>
      </w:r>
    </w:p>
    <w:p w14:paraId="7F775A17" w14:textId="4B229048" w:rsidR="000E3061" w:rsidRPr="000E3061" w:rsidRDefault="000E3061" w:rsidP="000E3061">
      <w:pPr>
        <w:pStyle w:val="2"/>
      </w:pPr>
      <w:r>
        <w:rPr>
          <w:rFonts w:hint="eastAsia"/>
        </w:rPr>
        <w:t xml:space="preserve">4.2 </w:t>
      </w:r>
      <w:r w:rsidRPr="000E3061">
        <w:t>平衡</w:t>
      </w:r>
    </w:p>
    <w:p w14:paraId="20C82AB4" w14:textId="77777777" w:rsidR="000E3061" w:rsidRPr="000E3061" w:rsidRDefault="000E3061" w:rsidP="000E3061">
      <w:pPr>
        <w:spacing w:line="360" w:lineRule="auto"/>
        <w:ind w:firstLine="420"/>
        <w:rPr>
          <w:rFonts w:ascii="宋体" w:eastAsia="宋体" w:hAnsi="宋体"/>
          <w:sz w:val="24"/>
          <w:szCs w:val="24"/>
        </w:rPr>
      </w:pPr>
      <w:proofErr w:type="gramStart"/>
      <w:r w:rsidRPr="000E3061">
        <w:rPr>
          <w:rFonts w:ascii="宋体" w:eastAsia="宋体" w:hAnsi="宋体"/>
          <w:sz w:val="24"/>
          <w:szCs w:val="24"/>
        </w:rPr>
        <w:t>架构师</w:t>
      </w:r>
      <w:proofErr w:type="gramEnd"/>
      <w:r w:rsidRPr="000E3061">
        <w:rPr>
          <w:rFonts w:ascii="宋体" w:eastAsia="宋体" w:hAnsi="宋体"/>
          <w:sz w:val="24"/>
          <w:szCs w:val="24"/>
        </w:rPr>
        <w:t>在设计架构时，需要平衡多个因素，如可扩展性、性能、可维护性、成本等。在实际项目中，</w:t>
      </w:r>
      <w:proofErr w:type="gramStart"/>
      <w:r w:rsidRPr="000E3061">
        <w:rPr>
          <w:rFonts w:ascii="宋体" w:eastAsia="宋体" w:hAnsi="宋体"/>
          <w:sz w:val="24"/>
          <w:szCs w:val="24"/>
        </w:rPr>
        <w:t>架构师常常</w:t>
      </w:r>
      <w:proofErr w:type="gramEnd"/>
      <w:r w:rsidRPr="000E3061">
        <w:rPr>
          <w:rFonts w:ascii="宋体" w:eastAsia="宋体" w:hAnsi="宋体"/>
          <w:sz w:val="24"/>
          <w:szCs w:val="24"/>
        </w:rPr>
        <w:t>面临这些因素之间的权衡。例如，追求高可扩展性可能会增加系统的复杂性，而追求高性能可能会导致系统的开发成本增加。</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需要根据项目的优先级来选择合适的设计方案，确保系统在不超过预定成本和时间的前提下，能够满足需求。</w:t>
      </w:r>
    </w:p>
    <w:p w14:paraId="3A1B0918"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在实践中，</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可以通过迭代设计、模块化设计等方式，逐步优化架构方案，从而实现设计的平衡。架构决策不应当是一成不变的，而是应随着项目的进展和需求的变化进行适时调整。</w:t>
      </w:r>
    </w:p>
    <w:p w14:paraId="3A389F0F" w14:textId="04E69BD4" w:rsidR="000E3061" w:rsidRPr="000E3061" w:rsidRDefault="000E3061" w:rsidP="000E3061">
      <w:pPr>
        <w:spacing w:line="360" w:lineRule="auto"/>
        <w:rPr>
          <w:rFonts w:ascii="宋体" w:eastAsia="宋体" w:hAnsi="宋体"/>
          <w:sz w:val="24"/>
          <w:szCs w:val="24"/>
        </w:rPr>
      </w:pPr>
    </w:p>
    <w:p w14:paraId="293AC4EA" w14:textId="77777777" w:rsidR="000E3061" w:rsidRPr="000E3061" w:rsidRDefault="000E3061" w:rsidP="000E3061">
      <w:pPr>
        <w:pStyle w:val="1"/>
      </w:pPr>
      <w:r w:rsidRPr="000E3061">
        <w:lastRenderedPageBreak/>
        <w:t>第五章：架构的演化</w:t>
      </w:r>
    </w:p>
    <w:p w14:paraId="4EA0FCE7" w14:textId="154C5093" w:rsidR="000E3061" w:rsidRPr="000E3061" w:rsidRDefault="000E3061" w:rsidP="000E3061">
      <w:pPr>
        <w:pStyle w:val="2"/>
      </w:pPr>
      <w:r>
        <w:rPr>
          <w:rFonts w:hint="eastAsia"/>
        </w:rPr>
        <w:t xml:space="preserve">5.1 </w:t>
      </w:r>
      <w:r w:rsidRPr="000E3061">
        <w:t>演化的必要性</w:t>
      </w:r>
    </w:p>
    <w:p w14:paraId="11131717"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软件架构并不是一成不变的。随着项目需求的不断变化，技术的进步以及团队能力的提升，架构往往需要在不同阶段进行调整和优化。架构的演化是一项必要的任务，旨在保持系统的灵活性和适应性，以应对外部环境和需求的变化。</w:t>
      </w:r>
    </w:p>
    <w:p w14:paraId="246999C9"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在项目初期，架构设计可能会选择一些简化的方案，而随着项目的发展，架构需要不断演化以适应新的技术要求和业务需求。演化的过程不仅仅是对架构的简单修改，而是对架构体系的深度优化和调整。</w:t>
      </w:r>
    </w:p>
    <w:p w14:paraId="023D71FD" w14:textId="4ED9B0DE" w:rsidR="000E3061" w:rsidRPr="000E3061" w:rsidRDefault="000E3061" w:rsidP="000E3061">
      <w:pPr>
        <w:pStyle w:val="2"/>
      </w:pPr>
      <w:r>
        <w:rPr>
          <w:rFonts w:hint="eastAsia"/>
        </w:rPr>
        <w:t xml:space="preserve">5.2 </w:t>
      </w:r>
      <w:r w:rsidRPr="000E3061">
        <w:t>演化策略</w:t>
      </w:r>
    </w:p>
    <w:p w14:paraId="0A4AB2B5"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为了保证架构的演化过程顺利进行，</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采用合适的演化策略。例如，采用模块化设计，使得系统的各个部分能够独立发展，从而减少对其他模块的影响；使用松耦合的设计，使得各个组件之间的依赖关系最小化，便于后期的调整和扩展。此外，架构演化还需要保证与业务目标的对接，确保架构的改变不会影响系统的稳定性和性能。</w:t>
      </w:r>
    </w:p>
    <w:p w14:paraId="6EB67B48" w14:textId="10630E91" w:rsidR="000E3061" w:rsidRPr="000E3061" w:rsidRDefault="000E3061" w:rsidP="000E3061">
      <w:pPr>
        <w:spacing w:line="360" w:lineRule="auto"/>
        <w:rPr>
          <w:rFonts w:ascii="宋体" w:eastAsia="宋体" w:hAnsi="宋体"/>
          <w:sz w:val="24"/>
          <w:szCs w:val="24"/>
        </w:rPr>
      </w:pPr>
    </w:p>
    <w:p w14:paraId="69A46C76" w14:textId="77777777" w:rsidR="000E3061" w:rsidRPr="000E3061" w:rsidRDefault="000E3061" w:rsidP="000E3061">
      <w:pPr>
        <w:pStyle w:val="1"/>
      </w:pPr>
      <w:r w:rsidRPr="000E3061">
        <w:t>第六章：架构文档</w:t>
      </w:r>
    </w:p>
    <w:p w14:paraId="63E1CA66" w14:textId="568C1B8C" w:rsidR="000E3061" w:rsidRPr="000E3061" w:rsidRDefault="000E3061" w:rsidP="000E3061">
      <w:pPr>
        <w:pStyle w:val="2"/>
      </w:pPr>
      <w:r>
        <w:rPr>
          <w:rFonts w:hint="eastAsia"/>
        </w:rPr>
        <w:t xml:space="preserve">6.1 </w:t>
      </w:r>
      <w:r w:rsidRPr="000E3061">
        <w:t>文档的重要性</w:t>
      </w:r>
    </w:p>
    <w:p w14:paraId="681E9B98"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架构文档是架构设计的核心组成部分，对于团队成员和其他相关人员来说，架构文档是了解系统架构、快速上手和进行修改的重要依据。清晰的架构文档能够帮助团队成员理解架构设计的原理和目标，避免出现不同理解导致的设计错误。</w:t>
      </w:r>
    </w:p>
    <w:p w14:paraId="79440FAD" w14:textId="77777777" w:rsidR="000E3061" w:rsidRPr="000E3061" w:rsidRDefault="000E3061" w:rsidP="000E3061">
      <w:pPr>
        <w:spacing w:line="360" w:lineRule="auto"/>
        <w:rPr>
          <w:rFonts w:ascii="宋体" w:eastAsia="宋体" w:hAnsi="宋体"/>
          <w:sz w:val="24"/>
          <w:szCs w:val="24"/>
        </w:rPr>
      </w:pPr>
      <w:r w:rsidRPr="000E3061">
        <w:rPr>
          <w:rFonts w:ascii="宋体" w:eastAsia="宋体" w:hAnsi="宋体"/>
          <w:sz w:val="24"/>
          <w:szCs w:val="24"/>
        </w:rPr>
        <w:t>架构文档不仅仅是技术实现的描述，还应当包含项目需求、风险评估、设计决策等内容。通过详细的架构文档，团队能够更好地把握系统的全貌，并在后续的开发、维护过程中遵循统一的架构标准。</w:t>
      </w:r>
    </w:p>
    <w:p w14:paraId="431A4A8C" w14:textId="38797375" w:rsidR="000E3061" w:rsidRPr="000E3061" w:rsidRDefault="000E3061" w:rsidP="000E3061">
      <w:pPr>
        <w:pStyle w:val="2"/>
      </w:pPr>
      <w:r>
        <w:rPr>
          <w:rFonts w:hint="eastAsia"/>
        </w:rPr>
        <w:t xml:space="preserve">6.2 </w:t>
      </w:r>
      <w:r w:rsidRPr="000E3061">
        <w:t>文档的恰如其分</w:t>
      </w:r>
    </w:p>
    <w:p w14:paraId="62AAA982" w14:textId="77777777" w:rsidR="000E3061" w:rsidRPr="000E3061" w:rsidRDefault="000E3061" w:rsidP="000E3061">
      <w:pPr>
        <w:spacing w:line="360" w:lineRule="auto"/>
        <w:ind w:firstLine="420"/>
        <w:rPr>
          <w:rFonts w:ascii="宋体" w:eastAsia="宋体" w:hAnsi="宋体"/>
          <w:sz w:val="24"/>
          <w:szCs w:val="24"/>
        </w:rPr>
      </w:pPr>
      <w:r w:rsidRPr="000E3061">
        <w:rPr>
          <w:rFonts w:ascii="宋体" w:eastAsia="宋体" w:hAnsi="宋体"/>
          <w:sz w:val="24"/>
          <w:szCs w:val="24"/>
        </w:rPr>
        <w:t>在架构文档的编写中，</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需要做到“恰如其分”，避免过度描述或者忽</w:t>
      </w:r>
      <w:r w:rsidRPr="000E3061">
        <w:rPr>
          <w:rFonts w:ascii="宋体" w:eastAsia="宋体" w:hAnsi="宋体"/>
          <w:sz w:val="24"/>
          <w:szCs w:val="24"/>
        </w:rPr>
        <w:lastRenderedPageBreak/>
        <w:t>略关键点。过度的文档可能会让开</w:t>
      </w:r>
      <w:proofErr w:type="gramStart"/>
      <w:r w:rsidRPr="000E3061">
        <w:rPr>
          <w:rFonts w:ascii="宋体" w:eastAsia="宋体" w:hAnsi="宋体"/>
          <w:sz w:val="24"/>
          <w:szCs w:val="24"/>
        </w:rPr>
        <w:t>发人员</w:t>
      </w:r>
      <w:proofErr w:type="gramEnd"/>
      <w:r w:rsidRPr="000E3061">
        <w:rPr>
          <w:rFonts w:ascii="宋体" w:eastAsia="宋体" w:hAnsi="宋体"/>
          <w:sz w:val="24"/>
          <w:szCs w:val="24"/>
        </w:rPr>
        <w:t>疲于阅读，导致时间和资源的浪费；而缺乏必要的文档则可能导致团队成员在理解和实现架构时出现困难。架构文档应当是全面而简洁的，能够清晰地传达架构设计的核心内容，并为后续的开发和维护提供有力支持。</w:t>
      </w:r>
    </w:p>
    <w:p w14:paraId="4835D976" w14:textId="264F29F2" w:rsidR="000E3061" w:rsidRPr="000E3061" w:rsidRDefault="000E3061" w:rsidP="000E3061">
      <w:pPr>
        <w:spacing w:line="360" w:lineRule="auto"/>
        <w:rPr>
          <w:rFonts w:ascii="宋体" w:eastAsia="宋体" w:hAnsi="宋体"/>
          <w:sz w:val="24"/>
          <w:szCs w:val="24"/>
        </w:rPr>
      </w:pPr>
    </w:p>
    <w:p w14:paraId="54E459A9" w14:textId="77777777" w:rsidR="000E3061" w:rsidRPr="000E3061" w:rsidRDefault="000E3061" w:rsidP="00E1741F">
      <w:pPr>
        <w:pStyle w:val="1"/>
      </w:pPr>
      <w:r w:rsidRPr="000E3061">
        <w:t>第七章：案例研究</w:t>
      </w:r>
    </w:p>
    <w:p w14:paraId="57508169" w14:textId="1A8E9C56" w:rsidR="000E3061" w:rsidRPr="000E3061" w:rsidRDefault="00E1741F" w:rsidP="000E3061">
      <w:pPr>
        <w:pStyle w:val="2"/>
      </w:pPr>
      <w:r>
        <w:rPr>
          <w:rFonts w:hint="eastAsia"/>
        </w:rPr>
        <w:t xml:space="preserve">7.1 </w:t>
      </w:r>
      <w:r w:rsidR="000E3061" w:rsidRPr="000E3061">
        <w:t>案例分析</w:t>
      </w:r>
    </w:p>
    <w:p w14:paraId="46816AE4" w14:textId="77777777" w:rsidR="000E3061" w:rsidRPr="000E3061" w:rsidRDefault="000E3061" w:rsidP="00E1741F">
      <w:pPr>
        <w:spacing w:line="360" w:lineRule="auto"/>
        <w:ind w:firstLine="420"/>
        <w:rPr>
          <w:rFonts w:ascii="宋体" w:eastAsia="宋体" w:hAnsi="宋体"/>
          <w:sz w:val="24"/>
          <w:szCs w:val="24"/>
        </w:rPr>
      </w:pPr>
      <w:r w:rsidRPr="000E3061">
        <w:rPr>
          <w:rFonts w:ascii="宋体" w:eastAsia="宋体" w:hAnsi="宋体"/>
          <w:sz w:val="24"/>
          <w:szCs w:val="24"/>
        </w:rPr>
        <w:t>在本章中，书中通过多个实际案例，展示了如何在真实项目中应用风险驱动的架构方法。这些案例涵盖了从需求分析、架构设计到系统实现的各个环节，通过具体的项目经验，揭示了风险管理在架构决策中的实际应用。例如，在某个案例中，</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通过风险评估发现，系统的可扩展性存在潜在风险，因此在设计中引入了</w:t>
      </w:r>
      <w:proofErr w:type="gramStart"/>
      <w:r w:rsidRPr="000E3061">
        <w:rPr>
          <w:rFonts w:ascii="宋体" w:eastAsia="宋体" w:hAnsi="宋体"/>
          <w:sz w:val="24"/>
          <w:szCs w:val="24"/>
        </w:rPr>
        <w:t>微服务</w:t>
      </w:r>
      <w:proofErr w:type="gramEnd"/>
      <w:r w:rsidRPr="000E3061">
        <w:rPr>
          <w:rFonts w:ascii="宋体" w:eastAsia="宋体" w:hAnsi="宋体"/>
          <w:sz w:val="24"/>
          <w:szCs w:val="24"/>
        </w:rPr>
        <w:t>架构，从而避免了单体架构带来的扩展性瓶颈。</w:t>
      </w:r>
    </w:p>
    <w:p w14:paraId="6DEE8D2F" w14:textId="1DE6508A" w:rsidR="000E3061" w:rsidRPr="000E3061" w:rsidRDefault="00E1741F" w:rsidP="00E1741F">
      <w:pPr>
        <w:pStyle w:val="2"/>
      </w:pPr>
      <w:r>
        <w:rPr>
          <w:rFonts w:hint="eastAsia"/>
        </w:rPr>
        <w:t xml:space="preserve">7.2 </w:t>
      </w:r>
      <w:r w:rsidR="000E3061" w:rsidRPr="000E3061">
        <w:t>学习点</w:t>
      </w:r>
    </w:p>
    <w:p w14:paraId="73AB348A" w14:textId="77777777" w:rsidR="000E3061" w:rsidRPr="000E3061" w:rsidRDefault="000E3061" w:rsidP="00E1741F">
      <w:pPr>
        <w:spacing w:line="360" w:lineRule="auto"/>
        <w:ind w:firstLine="420"/>
        <w:rPr>
          <w:rFonts w:ascii="宋体" w:eastAsia="宋体" w:hAnsi="宋体"/>
          <w:sz w:val="24"/>
          <w:szCs w:val="24"/>
        </w:rPr>
      </w:pPr>
      <w:r w:rsidRPr="000E3061">
        <w:rPr>
          <w:rFonts w:ascii="宋体" w:eastAsia="宋体" w:hAnsi="宋体"/>
          <w:sz w:val="24"/>
          <w:szCs w:val="24"/>
        </w:rPr>
        <w:t>从这些案例中，我们可以学到如何在实际项目中识别和应对风险，如何通过架构决策将风险最小化，并在项目进展过程中灵活调整架构。案例展示了风险驱动的架构方法如何在实际开发中解决复杂的技术问题，并为架构设计提供了宝贵的实践经验。</w:t>
      </w:r>
    </w:p>
    <w:p w14:paraId="0A0B84B4" w14:textId="0BFBD3ED" w:rsidR="000E3061" w:rsidRPr="000E3061" w:rsidRDefault="000E3061" w:rsidP="000E3061">
      <w:pPr>
        <w:spacing w:line="360" w:lineRule="auto"/>
        <w:rPr>
          <w:rFonts w:ascii="宋体" w:eastAsia="宋体" w:hAnsi="宋体"/>
          <w:sz w:val="24"/>
          <w:szCs w:val="24"/>
        </w:rPr>
      </w:pPr>
    </w:p>
    <w:p w14:paraId="76EE9686" w14:textId="77777777" w:rsidR="000E3061" w:rsidRPr="000E3061" w:rsidRDefault="000E3061" w:rsidP="00E1741F">
      <w:pPr>
        <w:pStyle w:val="1"/>
      </w:pPr>
      <w:r w:rsidRPr="000E3061">
        <w:t>第八章：实践指南</w:t>
      </w:r>
    </w:p>
    <w:p w14:paraId="3A11882B" w14:textId="4DF54AF7" w:rsidR="000E3061" w:rsidRPr="000E3061" w:rsidRDefault="00E1741F" w:rsidP="00E1741F">
      <w:pPr>
        <w:pStyle w:val="2"/>
      </w:pPr>
      <w:r>
        <w:rPr>
          <w:rFonts w:hint="eastAsia"/>
        </w:rPr>
        <w:t xml:space="preserve">8.1 </w:t>
      </w:r>
      <w:r w:rsidR="000E3061" w:rsidRPr="000E3061">
        <w:t>实践技巧</w:t>
      </w:r>
    </w:p>
    <w:p w14:paraId="4DA1AC44" w14:textId="77777777" w:rsidR="000E3061" w:rsidRPr="000E3061" w:rsidRDefault="000E3061" w:rsidP="00E1741F">
      <w:pPr>
        <w:spacing w:line="360" w:lineRule="auto"/>
        <w:ind w:firstLine="420"/>
        <w:rPr>
          <w:rFonts w:ascii="宋体" w:eastAsia="宋体" w:hAnsi="宋体"/>
          <w:sz w:val="24"/>
          <w:szCs w:val="24"/>
        </w:rPr>
      </w:pPr>
      <w:r w:rsidRPr="000E3061">
        <w:rPr>
          <w:rFonts w:ascii="宋体" w:eastAsia="宋体" w:hAnsi="宋体"/>
          <w:sz w:val="24"/>
          <w:szCs w:val="24"/>
        </w:rPr>
        <w:t>本章提供了多种实用的技巧和最佳实践，帮助</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在实际项目中应用风险驱动的架构方法。这些技巧包括如何有效进行风险评估、如何设计灵活的架构以及如何管理架构的演化等。</w:t>
      </w:r>
    </w:p>
    <w:p w14:paraId="4E5A93F4" w14:textId="4B712069" w:rsidR="000E3061" w:rsidRPr="000E3061" w:rsidRDefault="00E1741F" w:rsidP="00E1741F">
      <w:pPr>
        <w:pStyle w:val="2"/>
      </w:pPr>
      <w:r>
        <w:rPr>
          <w:rFonts w:hint="eastAsia"/>
        </w:rPr>
        <w:lastRenderedPageBreak/>
        <w:t xml:space="preserve">8.2 </w:t>
      </w:r>
      <w:r w:rsidR="000E3061" w:rsidRPr="000E3061">
        <w:t>工具和资源</w:t>
      </w:r>
    </w:p>
    <w:p w14:paraId="03EADD06" w14:textId="77777777" w:rsidR="000E3061" w:rsidRPr="000E3061" w:rsidRDefault="000E3061" w:rsidP="00E1741F">
      <w:pPr>
        <w:spacing w:line="360" w:lineRule="auto"/>
        <w:ind w:firstLine="420"/>
        <w:rPr>
          <w:rFonts w:ascii="宋体" w:eastAsia="宋体" w:hAnsi="宋体"/>
          <w:sz w:val="24"/>
          <w:szCs w:val="24"/>
        </w:rPr>
      </w:pPr>
      <w:r w:rsidRPr="000E3061">
        <w:rPr>
          <w:rFonts w:ascii="宋体" w:eastAsia="宋体" w:hAnsi="宋体"/>
          <w:sz w:val="24"/>
          <w:szCs w:val="24"/>
        </w:rPr>
        <w:t>此外，本章还介绍了一些有助于风险驱动架构设计的工具和资源，如架构决策支持工具、风险管理工具等。这些工具可以帮助</w:t>
      </w:r>
      <w:proofErr w:type="gramStart"/>
      <w:r w:rsidRPr="000E3061">
        <w:rPr>
          <w:rFonts w:ascii="宋体" w:eastAsia="宋体" w:hAnsi="宋体"/>
          <w:sz w:val="24"/>
          <w:szCs w:val="24"/>
        </w:rPr>
        <w:t>架构师</w:t>
      </w:r>
      <w:proofErr w:type="gramEnd"/>
      <w:r w:rsidRPr="000E3061">
        <w:rPr>
          <w:rFonts w:ascii="宋体" w:eastAsia="宋体" w:hAnsi="宋体"/>
          <w:sz w:val="24"/>
          <w:szCs w:val="24"/>
        </w:rPr>
        <w:t>更高效地识别和管理项目中的风险，从而提高项目成功的概率。</w:t>
      </w:r>
    </w:p>
    <w:p w14:paraId="642DD970" w14:textId="5649B202" w:rsidR="000E3061" w:rsidRPr="000E3061" w:rsidRDefault="000E3061" w:rsidP="000E3061">
      <w:pPr>
        <w:spacing w:line="360" w:lineRule="auto"/>
        <w:rPr>
          <w:rFonts w:ascii="宋体" w:eastAsia="宋体" w:hAnsi="宋体"/>
          <w:sz w:val="24"/>
          <w:szCs w:val="24"/>
        </w:rPr>
      </w:pPr>
    </w:p>
    <w:p w14:paraId="4DFB889C" w14:textId="58B82E71" w:rsidR="000E3061" w:rsidRPr="000E3061" w:rsidRDefault="00E1741F" w:rsidP="00E1741F">
      <w:pPr>
        <w:pStyle w:val="1"/>
      </w:pPr>
      <w:r>
        <w:rPr>
          <w:rFonts w:hint="eastAsia"/>
        </w:rPr>
        <w:t>九、</w:t>
      </w:r>
      <w:r w:rsidR="000E3061" w:rsidRPr="000E3061">
        <w:t>结论</w:t>
      </w:r>
    </w:p>
    <w:p w14:paraId="45B4AA3A" w14:textId="77777777" w:rsidR="000E3061" w:rsidRPr="000E3061" w:rsidRDefault="000E3061" w:rsidP="00E1741F">
      <w:pPr>
        <w:pStyle w:val="2"/>
      </w:pPr>
      <w:r w:rsidRPr="000E3061">
        <w:t>总结</w:t>
      </w:r>
    </w:p>
    <w:p w14:paraId="3EF35FF1" w14:textId="77777777" w:rsidR="000E3061" w:rsidRPr="000E3061" w:rsidRDefault="000E3061" w:rsidP="00E1741F">
      <w:pPr>
        <w:spacing w:line="360" w:lineRule="auto"/>
        <w:ind w:firstLine="420"/>
        <w:rPr>
          <w:rFonts w:ascii="宋体" w:eastAsia="宋体" w:hAnsi="宋体"/>
          <w:sz w:val="24"/>
          <w:szCs w:val="24"/>
        </w:rPr>
      </w:pPr>
      <w:r w:rsidRPr="000E3061">
        <w:rPr>
          <w:rFonts w:ascii="宋体" w:eastAsia="宋体" w:hAnsi="宋体"/>
          <w:sz w:val="24"/>
          <w:szCs w:val="24"/>
        </w:rPr>
        <w:t>《恰如其分的软件架构：风险驱动的设计方法》通过系统阐述风险驱动架构的概念和实践方法，为软件</w:t>
      </w:r>
      <w:proofErr w:type="gramStart"/>
      <w:r w:rsidRPr="000E3061">
        <w:rPr>
          <w:rFonts w:ascii="宋体" w:eastAsia="宋体" w:hAnsi="宋体"/>
          <w:sz w:val="24"/>
          <w:szCs w:val="24"/>
        </w:rPr>
        <w:t>架构师提供</w:t>
      </w:r>
      <w:proofErr w:type="gramEnd"/>
      <w:r w:rsidRPr="000E3061">
        <w:rPr>
          <w:rFonts w:ascii="宋体" w:eastAsia="宋体" w:hAnsi="宋体"/>
          <w:sz w:val="24"/>
          <w:szCs w:val="24"/>
        </w:rPr>
        <w:t>了一套切实可行的设计思路和工具。这本书强调了在架构设计中考虑风险的重要性，并通过具体的案例分析展示了风险驱动方法在实际项目中的应用。</w:t>
      </w:r>
    </w:p>
    <w:p w14:paraId="19B47778" w14:textId="77777777" w:rsidR="000E3061" w:rsidRPr="000E3061" w:rsidRDefault="000E3061" w:rsidP="00E1741F">
      <w:pPr>
        <w:pStyle w:val="2"/>
      </w:pPr>
      <w:r w:rsidRPr="000E3061">
        <w:t>个人反思</w:t>
      </w:r>
    </w:p>
    <w:p w14:paraId="3B58050B" w14:textId="77777777" w:rsidR="000E3061" w:rsidRPr="000E3061" w:rsidRDefault="000E3061" w:rsidP="00E1741F">
      <w:pPr>
        <w:spacing w:line="360" w:lineRule="auto"/>
        <w:ind w:firstLine="420"/>
        <w:rPr>
          <w:rFonts w:ascii="宋体" w:eastAsia="宋体" w:hAnsi="宋体"/>
          <w:sz w:val="24"/>
          <w:szCs w:val="24"/>
        </w:rPr>
      </w:pPr>
      <w:r w:rsidRPr="000E3061">
        <w:rPr>
          <w:rFonts w:ascii="宋体" w:eastAsia="宋体" w:hAnsi="宋体"/>
          <w:sz w:val="24"/>
          <w:szCs w:val="24"/>
        </w:rPr>
        <w:t>通过阅读本书，我对软件架构的风险管理有了更深入的理解，尤其是在面对复杂项目时，如何根据项目的实际需求和潜在风险来做出架构决策。风险驱动的架构方法让我认识到，架构设计不仅仅是技术实现的选择，更是对未来不确定性和挑战的预判和应对。将这一方法应用到我的项目中，必定能够有效降低风险，提高系统的可扩展性和灵活性。</w:t>
      </w:r>
    </w:p>
    <w:p w14:paraId="54434A75" w14:textId="77777777" w:rsidR="000E3061" w:rsidRPr="000E3061" w:rsidRDefault="000E3061" w:rsidP="000E3061">
      <w:pPr>
        <w:spacing w:line="360" w:lineRule="auto"/>
        <w:rPr>
          <w:rFonts w:ascii="宋体" w:eastAsia="宋体" w:hAnsi="宋体" w:hint="eastAsia"/>
          <w:sz w:val="24"/>
          <w:szCs w:val="24"/>
        </w:rPr>
      </w:pPr>
    </w:p>
    <w:sectPr w:rsidR="000E3061" w:rsidRPr="000E3061">
      <w:headerReference w:type="default" r:id="rId11"/>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A9E64" w14:textId="77777777" w:rsidR="007D5592" w:rsidRDefault="007D5592">
      <w:pPr>
        <w:ind w:firstLine="480"/>
        <w:rPr>
          <w:rFonts w:hint="eastAsia"/>
        </w:rPr>
      </w:pPr>
      <w:r>
        <w:separator/>
      </w:r>
    </w:p>
  </w:endnote>
  <w:endnote w:type="continuationSeparator" w:id="0">
    <w:p w14:paraId="31C16FA0" w14:textId="77777777" w:rsidR="007D5592" w:rsidRDefault="007D5592">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6FEEA" w14:textId="77777777" w:rsidR="00854502" w:rsidRDefault="00000000">
    <w:pPr>
      <w:pStyle w:val="a5"/>
      <w:ind w:firstLine="360"/>
      <w:rPr>
        <w:rFonts w:hint="eastAsia"/>
      </w:rPr>
    </w:pPr>
    <w:r>
      <w:rPr>
        <w:noProof/>
      </w:rPr>
      <mc:AlternateContent>
        <mc:Choice Requires="wps">
          <w:drawing>
            <wp:anchor distT="0" distB="0" distL="114300" distR="114300" simplePos="0" relativeHeight="251659264" behindDoc="0" locked="0" layoutInCell="1" allowOverlap="1" wp14:anchorId="6CEE4831" wp14:editId="0C546927">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52BFA2" w14:textId="77777777" w:rsidR="00854502" w:rsidRDefault="00000000">
                          <w:pPr>
                            <w:pStyle w:val="a5"/>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EE4831" id="_x0000_t202" coordsize="21600,21600" o:spt="202" path="m,l,21600r21600,l21600,xe">
              <v:stroke joinstyle="miter"/>
              <v:path gradientshapeok="t" o:connecttype="rect"/>
            </v:shapetype>
            <v:shape id="文本框 8"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D52BFA2" w14:textId="77777777" w:rsidR="00854502" w:rsidRDefault="00000000">
                    <w:pPr>
                      <w:pStyle w:val="a5"/>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E5613" w14:textId="77777777" w:rsidR="007D5592" w:rsidRDefault="007D5592">
      <w:pPr>
        <w:ind w:firstLine="480"/>
        <w:rPr>
          <w:rFonts w:hint="eastAsia"/>
        </w:rPr>
      </w:pPr>
      <w:r>
        <w:separator/>
      </w:r>
    </w:p>
  </w:footnote>
  <w:footnote w:type="continuationSeparator" w:id="0">
    <w:p w14:paraId="2DCA7884" w14:textId="77777777" w:rsidR="007D5592" w:rsidRDefault="007D5592">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46935" w14:textId="605E4E2F" w:rsidR="00854502" w:rsidRDefault="00000000" w:rsidP="00321C24">
    <w:pPr>
      <w:pStyle w:val="a6"/>
      <w:rPr>
        <w:rFonts w:hint="eastAsia"/>
      </w:rPr>
    </w:pPr>
    <w:r>
      <w:rPr>
        <w:rFonts w:hint="eastAsia"/>
        <w:u w:val="single"/>
      </w:rPr>
      <w:t>《软件</w:t>
    </w:r>
    <w:r w:rsidR="00321C24">
      <w:rPr>
        <w:rFonts w:hint="eastAsia"/>
        <w:u w:val="single"/>
      </w:rPr>
      <w:t>项目管理</w:t>
    </w:r>
    <w:r>
      <w:rPr>
        <w:rFonts w:hint="eastAsia"/>
        <w:u w:val="single"/>
      </w:rPr>
      <w:t>》</w:t>
    </w:r>
    <w:r w:rsidR="000E3061">
      <w:rPr>
        <w:rFonts w:hint="eastAsia"/>
        <w:u w:val="single"/>
      </w:rPr>
      <w:t>读书笔记</w:t>
    </w:r>
    <w:r>
      <w:rPr>
        <w:rFonts w:hint="eastAsia"/>
        <w:u w:val="single"/>
      </w:rPr>
      <w:t xml:space="preserve">                                          </w:t>
    </w:r>
    <w:r w:rsidR="00321C24">
      <w:rPr>
        <w:rFonts w:hint="eastAsia"/>
        <w:u w:val="single"/>
      </w:rPr>
      <w:t xml:space="preserve">     </w:t>
    </w:r>
    <w:r w:rsidR="00A54FA3">
      <w:rPr>
        <w:rFonts w:hint="eastAsia"/>
        <w:u w:val="single"/>
      </w:rPr>
      <w:t>张嘉兴</w:t>
    </w:r>
    <w:r>
      <w:rPr>
        <w:rFonts w:hint="eastAsia"/>
        <w:u w:val="single"/>
      </w:rPr>
      <w:t xml:space="preserve">  </w:t>
    </w:r>
    <w:r w:rsidR="00A54FA3">
      <w:rPr>
        <w:rFonts w:hint="eastAsia"/>
        <w:u w:val="single"/>
      </w:rPr>
      <w:t>2022141420175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12EC6B"/>
    <w:multiLevelType w:val="multilevel"/>
    <w:tmpl w:val="DE12EC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F26EEC"/>
    <w:multiLevelType w:val="multilevel"/>
    <w:tmpl w:val="3C04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E6EF2"/>
    <w:multiLevelType w:val="multilevel"/>
    <w:tmpl w:val="25F4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06870"/>
    <w:multiLevelType w:val="multilevel"/>
    <w:tmpl w:val="07D06870"/>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4" w15:restartNumberingAfterBreak="0">
    <w:nsid w:val="09E00B95"/>
    <w:multiLevelType w:val="multilevel"/>
    <w:tmpl w:val="2A1E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97707"/>
    <w:multiLevelType w:val="hybridMultilevel"/>
    <w:tmpl w:val="1AE079F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12F6485"/>
    <w:multiLevelType w:val="multilevel"/>
    <w:tmpl w:val="112F6485"/>
    <w:lvl w:ilvl="0">
      <w:start w:val="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8D1F04"/>
    <w:multiLevelType w:val="hybridMultilevel"/>
    <w:tmpl w:val="6EA08CF0"/>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1E6C5AE9"/>
    <w:multiLevelType w:val="hybridMultilevel"/>
    <w:tmpl w:val="53E83FB0"/>
    <w:lvl w:ilvl="0" w:tplc="5FAE10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8F7516A"/>
    <w:multiLevelType w:val="hybridMultilevel"/>
    <w:tmpl w:val="51940E40"/>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0" w15:restartNumberingAfterBreak="0">
    <w:nsid w:val="2A967F40"/>
    <w:multiLevelType w:val="hybridMultilevel"/>
    <w:tmpl w:val="42B81E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E360B14"/>
    <w:multiLevelType w:val="hybridMultilevel"/>
    <w:tmpl w:val="3F96EC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1A12188"/>
    <w:multiLevelType w:val="multilevel"/>
    <w:tmpl w:val="2158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60615"/>
    <w:multiLevelType w:val="hybridMultilevel"/>
    <w:tmpl w:val="211CB4A8"/>
    <w:lvl w:ilvl="0" w:tplc="23888C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8596D9E"/>
    <w:multiLevelType w:val="multilevel"/>
    <w:tmpl w:val="2DDA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74F58"/>
    <w:multiLevelType w:val="hybridMultilevel"/>
    <w:tmpl w:val="67DCEE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D8E32B4"/>
    <w:multiLevelType w:val="hybridMultilevel"/>
    <w:tmpl w:val="DBB2FB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2C95DC8"/>
    <w:multiLevelType w:val="multilevel"/>
    <w:tmpl w:val="1C22B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A31248"/>
    <w:multiLevelType w:val="hybridMultilevel"/>
    <w:tmpl w:val="0F48879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5285C61"/>
    <w:multiLevelType w:val="multilevel"/>
    <w:tmpl w:val="9DA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E55B4"/>
    <w:multiLevelType w:val="multilevel"/>
    <w:tmpl w:val="3CF8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726523"/>
    <w:multiLevelType w:val="multilevel"/>
    <w:tmpl w:val="8E20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94B59"/>
    <w:multiLevelType w:val="hybridMultilevel"/>
    <w:tmpl w:val="94782FEA"/>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7A95055"/>
    <w:multiLevelType w:val="hybridMultilevel"/>
    <w:tmpl w:val="31B43A4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B583C77"/>
    <w:multiLevelType w:val="hybridMultilevel"/>
    <w:tmpl w:val="9E468D7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B6F1A69"/>
    <w:multiLevelType w:val="hybridMultilevel"/>
    <w:tmpl w:val="A748F5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E2D6371"/>
    <w:multiLevelType w:val="multilevel"/>
    <w:tmpl w:val="83C6AF66"/>
    <w:lvl w:ilvl="0">
      <w:start w:val="1"/>
      <w:numFmt w:val="decimal"/>
      <w:lvlText w:val="%1."/>
      <w:lvlJc w:val="left"/>
      <w:pPr>
        <w:ind w:left="440" w:hanging="440"/>
      </w:pPr>
      <w:rPr>
        <w:rFonts w:hint="eastAsia"/>
      </w:rPr>
    </w:lvl>
    <w:lvl w:ilvl="1">
      <w:start w:val="1"/>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7F9288F"/>
    <w:multiLevelType w:val="multilevel"/>
    <w:tmpl w:val="7472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3008E"/>
    <w:multiLevelType w:val="hybridMultilevel"/>
    <w:tmpl w:val="D0EA3E0C"/>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5BCA0D8F"/>
    <w:multiLevelType w:val="multilevel"/>
    <w:tmpl w:val="5BCA0D8F"/>
    <w:lvl w:ilvl="0">
      <w:start w:val="1"/>
      <w:numFmt w:val="japaneseCounting"/>
      <w:lvlText w:val="%1、"/>
      <w:lvlJc w:val="left"/>
      <w:pPr>
        <w:ind w:left="432" w:hanging="43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BCD0C6C"/>
    <w:multiLevelType w:val="multilevel"/>
    <w:tmpl w:val="9F0E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514EC"/>
    <w:multiLevelType w:val="hybridMultilevel"/>
    <w:tmpl w:val="8B781F9C"/>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2" w15:restartNumberingAfterBreak="0">
    <w:nsid w:val="5E2E60CB"/>
    <w:multiLevelType w:val="hybridMultilevel"/>
    <w:tmpl w:val="1C3CB47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68A77AA"/>
    <w:multiLevelType w:val="hybridMultilevel"/>
    <w:tmpl w:val="1120746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7962575"/>
    <w:multiLevelType w:val="multilevel"/>
    <w:tmpl w:val="492805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694208"/>
    <w:multiLevelType w:val="multilevel"/>
    <w:tmpl w:val="C4CEC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022ED4"/>
    <w:multiLevelType w:val="multilevel"/>
    <w:tmpl w:val="91086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95609F"/>
    <w:multiLevelType w:val="multilevel"/>
    <w:tmpl w:val="EFE24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E0153A"/>
    <w:multiLevelType w:val="hybridMultilevel"/>
    <w:tmpl w:val="2EE205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75853F28"/>
    <w:multiLevelType w:val="multilevel"/>
    <w:tmpl w:val="2D1E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5B50D8"/>
    <w:multiLevelType w:val="multilevel"/>
    <w:tmpl w:val="610A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DC5CCC"/>
    <w:multiLevelType w:val="multilevel"/>
    <w:tmpl w:val="7FE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51390">
    <w:abstractNumId w:val="29"/>
  </w:num>
  <w:num w:numId="2" w16cid:durableId="22443763">
    <w:abstractNumId w:val="0"/>
  </w:num>
  <w:num w:numId="3" w16cid:durableId="543827929">
    <w:abstractNumId w:val="33"/>
  </w:num>
  <w:num w:numId="4" w16cid:durableId="414405045">
    <w:abstractNumId w:val="34"/>
  </w:num>
  <w:num w:numId="5" w16cid:durableId="1295260655">
    <w:abstractNumId w:val="23"/>
  </w:num>
  <w:num w:numId="6" w16cid:durableId="568882938">
    <w:abstractNumId w:val="13"/>
  </w:num>
  <w:num w:numId="7" w16cid:durableId="650793893">
    <w:abstractNumId w:val="11"/>
  </w:num>
  <w:num w:numId="8" w16cid:durableId="1578050092">
    <w:abstractNumId w:val="2"/>
  </w:num>
  <w:num w:numId="9" w16cid:durableId="1132595584">
    <w:abstractNumId w:val="10"/>
  </w:num>
  <w:num w:numId="10" w16cid:durableId="1109543221">
    <w:abstractNumId w:val="3"/>
  </w:num>
  <w:num w:numId="11" w16cid:durableId="710880199">
    <w:abstractNumId w:val="6"/>
  </w:num>
  <w:num w:numId="12" w16cid:durableId="363797837">
    <w:abstractNumId w:val="26"/>
  </w:num>
  <w:num w:numId="13" w16cid:durableId="217598371">
    <w:abstractNumId w:val="8"/>
  </w:num>
  <w:num w:numId="14" w16cid:durableId="50467105">
    <w:abstractNumId w:val="18"/>
  </w:num>
  <w:num w:numId="15" w16cid:durableId="1563055109">
    <w:abstractNumId w:val="5"/>
  </w:num>
  <w:num w:numId="16" w16cid:durableId="1060057363">
    <w:abstractNumId w:val="28"/>
  </w:num>
  <w:num w:numId="17" w16cid:durableId="1881622292">
    <w:abstractNumId w:val="26"/>
    <w:lvlOverride w:ilvl="0">
      <w:startOverride w:val="2"/>
    </w:lvlOverride>
    <w:lvlOverride w:ilvl="1">
      <w:startOverride w:val="2"/>
    </w:lvlOverride>
  </w:num>
  <w:num w:numId="18" w16cid:durableId="236288076">
    <w:abstractNumId w:val="26"/>
    <w:lvlOverride w:ilvl="0">
      <w:startOverride w:val="2"/>
    </w:lvlOverride>
    <w:lvlOverride w:ilvl="1">
      <w:startOverride w:val="3"/>
    </w:lvlOverride>
  </w:num>
  <w:num w:numId="19" w16cid:durableId="51852031">
    <w:abstractNumId w:val="39"/>
  </w:num>
  <w:num w:numId="20" w16cid:durableId="1297955137">
    <w:abstractNumId w:val="19"/>
  </w:num>
  <w:num w:numId="21" w16cid:durableId="1381906228">
    <w:abstractNumId w:val="27"/>
  </w:num>
  <w:num w:numId="22" w16cid:durableId="2118523213">
    <w:abstractNumId w:val="1"/>
  </w:num>
  <w:num w:numId="23" w16cid:durableId="553470856">
    <w:abstractNumId w:val="12"/>
  </w:num>
  <w:num w:numId="24" w16cid:durableId="400719245">
    <w:abstractNumId w:val="38"/>
  </w:num>
  <w:num w:numId="25" w16cid:durableId="1807581063">
    <w:abstractNumId w:val="9"/>
  </w:num>
  <w:num w:numId="26" w16cid:durableId="2074769944">
    <w:abstractNumId w:val="4"/>
  </w:num>
  <w:num w:numId="27" w16cid:durableId="803423231">
    <w:abstractNumId w:val="15"/>
  </w:num>
  <w:num w:numId="28" w16cid:durableId="1231847056">
    <w:abstractNumId w:val="16"/>
  </w:num>
  <w:num w:numId="29" w16cid:durableId="162625548">
    <w:abstractNumId w:val="7"/>
  </w:num>
  <w:num w:numId="30" w16cid:durableId="1511414171">
    <w:abstractNumId w:val="22"/>
  </w:num>
  <w:num w:numId="31" w16cid:durableId="642738400">
    <w:abstractNumId w:val="40"/>
  </w:num>
  <w:num w:numId="32" w16cid:durableId="1716003141">
    <w:abstractNumId w:val="30"/>
  </w:num>
  <w:num w:numId="33" w16cid:durableId="1025448588">
    <w:abstractNumId w:val="26"/>
    <w:lvlOverride w:ilvl="0">
      <w:startOverride w:val="1"/>
    </w:lvlOverride>
    <w:lvlOverride w:ilvl="1">
      <w:startOverride w:val="1"/>
    </w:lvlOverride>
  </w:num>
  <w:num w:numId="34" w16cid:durableId="199900466">
    <w:abstractNumId w:val="14"/>
  </w:num>
  <w:num w:numId="35" w16cid:durableId="1449737101">
    <w:abstractNumId w:val="37"/>
  </w:num>
  <w:num w:numId="36" w16cid:durableId="601650783">
    <w:abstractNumId w:val="41"/>
  </w:num>
  <w:num w:numId="37" w16cid:durableId="1614550465">
    <w:abstractNumId w:val="17"/>
  </w:num>
  <w:num w:numId="38" w16cid:durableId="916522976">
    <w:abstractNumId w:val="21"/>
  </w:num>
  <w:num w:numId="39" w16cid:durableId="1064139670">
    <w:abstractNumId w:val="36"/>
  </w:num>
  <w:num w:numId="40" w16cid:durableId="1875380646">
    <w:abstractNumId w:val="20"/>
  </w:num>
  <w:num w:numId="41" w16cid:durableId="939289982">
    <w:abstractNumId w:val="35"/>
  </w:num>
  <w:num w:numId="42" w16cid:durableId="1498035328">
    <w:abstractNumId w:val="25"/>
  </w:num>
  <w:num w:numId="43" w16cid:durableId="1201168028">
    <w:abstractNumId w:val="31"/>
  </w:num>
  <w:num w:numId="44" w16cid:durableId="79521984">
    <w:abstractNumId w:val="24"/>
  </w:num>
  <w:num w:numId="45" w16cid:durableId="18667587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diYWRhYTNkZTM2OTQxMDVlZjhkYzRhN2FkZWIxNDUifQ=="/>
  </w:docVars>
  <w:rsids>
    <w:rsidRoot w:val="009139C8"/>
    <w:rsid w:val="00010A51"/>
    <w:rsid w:val="00040ABC"/>
    <w:rsid w:val="00070C22"/>
    <w:rsid w:val="0009686F"/>
    <w:rsid w:val="000E3061"/>
    <w:rsid w:val="00121228"/>
    <w:rsid w:val="00171D37"/>
    <w:rsid w:val="00197B14"/>
    <w:rsid w:val="001B7D7E"/>
    <w:rsid w:val="001C2677"/>
    <w:rsid w:val="001E5479"/>
    <w:rsid w:val="001F0C8A"/>
    <w:rsid w:val="00216DEB"/>
    <w:rsid w:val="00246642"/>
    <w:rsid w:val="002A0B84"/>
    <w:rsid w:val="002B305D"/>
    <w:rsid w:val="002C4B4A"/>
    <w:rsid w:val="002E324F"/>
    <w:rsid w:val="00321C24"/>
    <w:rsid w:val="00343E39"/>
    <w:rsid w:val="0035075D"/>
    <w:rsid w:val="00363E2A"/>
    <w:rsid w:val="00367E00"/>
    <w:rsid w:val="003A2E53"/>
    <w:rsid w:val="003B3AEA"/>
    <w:rsid w:val="003C066E"/>
    <w:rsid w:val="00410B02"/>
    <w:rsid w:val="00492983"/>
    <w:rsid w:val="00492BA4"/>
    <w:rsid w:val="0050652D"/>
    <w:rsid w:val="006450F2"/>
    <w:rsid w:val="00681677"/>
    <w:rsid w:val="00687F60"/>
    <w:rsid w:val="006B4322"/>
    <w:rsid w:val="00732B40"/>
    <w:rsid w:val="007505C0"/>
    <w:rsid w:val="007D5592"/>
    <w:rsid w:val="00806DB8"/>
    <w:rsid w:val="00854502"/>
    <w:rsid w:val="00877F9E"/>
    <w:rsid w:val="008D0193"/>
    <w:rsid w:val="008D4718"/>
    <w:rsid w:val="009139C8"/>
    <w:rsid w:val="00925762"/>
    <w:rsid w:val="00947DBC"/>
    <w:rsid w:val="0099460B"/>
    <w:rsid w:val="009E00D1"/>
    <w:rsid w:val="00A54FA3"/>
    <w:rsid w:val="00A87A15"/>
    <w:rsid w:val="00AD518A"/>
    <w:rsid w:val="00AE5A6A"/>
    <w:rsid w:val="00AF2E4E"/>
    <w:rsid w:val="00B13EE4"/>
    <w:rsid w:val="00B26A73"/>
    <w:rsid w:val="00B444A5"/>
    <w:rsid w:val="00B67E4D"/>
    <w:rsid w:val="00B7156A"/>
    <w:rsid w:val="00B722A9"/>
    <w:rsid w:val="00BF5781"/>
    <w:rsid w:val="00C62FFA"/>
    <w:rsid w:val="00C64923"/>
    <w:rsid w:val="00C810F0"/>
    <w:rsid w:val="00C832D1"/>
    <w:rsid w:val="00CE0B60"/>
    <w:rsid w:val="00CF6814"/>
    <w:rsid w:val="00D1051C"/>
    <w:rsid w:val="00D14C97"/>
    <w:rsid w:val="00D25741"/>
    <w:rsid w:val="00D65C6C"/>
    <w:rsid w:val="00D71B43"/>
    <w:rsid w:val="00DB42AB"/>
    <w:rsid w:val="00DB4DB8"/>
    <w:rsid w:val="00DC1E3D"/>
    <w:rsid w:val="00E1741F"/>
    <w:rsid w:val="00E42566"/>
    <w:rsid w:val="00E706E7"/>
    <w:rsid w:val="00E72C87"/>
    <w:rsid w:val="00E93FA3"/>
    <w:rsid w:val="00F36668"/>
    <w:rsid w:val="00F73294"/>
    <w:rsid w:val="00FB53B2"/>
    <w:rsid w:val="00FF5654"/>
    <w:rsid w:val="1C28085E"/>
    <w:rsid w:val="1E5A190B"/>
    <w:rsid w:val="2E9A1C10"/>
    <w:rsid w:val="390C4874"/>
    <w:rsid w:val="4E3961E9"/>
    <w:rsid w:val="5E23390B"/>
    <w:rsid w:val="6B4C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12A34"/>
  <w15:docId w15:val="{6FAD6883-535E-4827-B36A-17B83AD0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rsid w:val="000E3061"/>
    <w:pPr>
      <w:keepNext/>
      <w:keepLines/>
      <w:spacing w:before="120" w:after="120" w:line="578" w:lineRule="auto"/>
      <w:jc w:val="left"/>
      <w:outlineLvl w:val="0"/>
    </w:pPr>
    <w:rPr>
      <w:rFonts w:eastAsia="黑体"/>
      <w:b/>
      <w:bCs/>
      <w:kern w:val="44"/>
      <w:sz w:val="30"/>
      <w:szCs w:val="44"/>
    </w:rPr>
  </w:style>
  <w:style w:type="paragraph" w:styleId="2">
    <w:name w:val="heading 2"/>
    <w:basedOn w:val="a"/>
    <w:next w:val="a"/>
    <w:qFormat/>
    <w:rsid w:val="00C810F0"/>
    <w:pPr>
      <w:keepNext/>
      <w:keepLines/>
      <w:spacing w:before="120" w:after="120"/>
      <w:jc w:val="left"/>
      <w:outlineLvl w:val="1"/>
    </w:pPr>
    <w:rPr>
      <w:rFonts w:ascii="Arial" w:eastAsia="宋体" w:hAnsi="Arial"/>
      <w:b/>
      <w:bCs/>
      <w:sz w:val="28"/>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68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1C2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qFormat/>
    <w:pPr>
      <w:jc w:val="left"/>
    </w:pPr>
  </w:style>
  <w:style w:type="paragraph" w:styleId="TOC3">
    <w:name w:val="toc 3"/>
    <w:basedOn w:val="a"/>
    <w:next w:val="a"/>
    <w:uiPriority w:val="39"/>
    <w:semiHidden/>
    <w:unhideWhenUsed/>
    <w:qFormat/>
    <w:pPr>
      <w:ind w:leftChars="400" w:left="840"/>
    </w:pPr>
  </w:style>
  <w:style w:type="paragraph" w:styleId="a4">
    <w:name w:val="Plain Text"/>
    <w:basedOn w:val="a"/>
    <w:rPr>
      <w:rFonts w:ascii="宋体" w:hAnsi="Courier New" w:cs="Courier New"/>
      <w:szCs w:val="21"/>
    </w:rPr>
  </w:style>
  <w:style w:type="paragraph" w:styleId="a5">
    <w:name w:val="footer"/>
    <w:basedOn w:val="a"/>
    <w:uiPriority w:val="99"/>
    <w:unhideWhenUsed/>
    <w:qFormat/>
    <w:pPr>
      <w:tabs>
        <w:tab w:val="center" w:pos="4153"/>
        <w:tab w:val="right" w:pos="8306"/>
      </w:tabs>
      <w:snapToGrid w:val="0"/>
      <w:jc w:val="left"/>
    </w:pPr>
    <w:rPr>
      <w:sz w:val="18"/>
    </w:rPr>
  </w:style>
  <w:style w:type="paragraph" w:styleId="a6">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character" w:styleId="a7">
    <w:name w:val="Hyperlink"/>
    <w:basedOn w:val="a0"/>
    <w:uiPriority w:val="99"/>
    <w:semiHidden/>
    <w:unhideWhenUsed/>
    <w:qFormat/>
    <w:rPr>
      <w:color w:val="0000FF"/>
      <w:u w:val="single"/>
    </w:rPr>
  </w:style>
  <w:style w:type="paragraph" w:styleId="a8">
    <w:name w:val="List Paragraph"/>
    <w:basedOn w:val="a"/>
    <w:uiPriority w:val="34"/>
    <w:qFormat/>
    <w:pPr>
      <w:ind w:firstLineChars="200" w:firstLine="420"/>
    </w:pPr>
  </w:style>
  <w:style w:type="character" w:customStyle="1" w:styleId="acpromt">
    <w:name w:val="acpromt"/>
    <w:basedOn w:val="a0"/>
    <w:qFormat/>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customStyle="1" w:styleId="a9">
    <w:name w:val="关键词"/>
    <w:basedOn w:val="a"/>
    <w:qFormat/>
    <w:pPr>
      <w:spacing w:beforeLines="100" w:before="312" w:afterLines="50" w:after="156" w:line="400" w:lineRule="exact"/>
      <w:jc w:val="left"/>
    </w:pPr>
    <w:rPr>
      <w:bCs/>
      <w:sz w:val="24"/>
    </w:rPr>
  </w:style>
  <w:style w:type="character" w:styleId="aa">
    <w:name w:val="annotation reference"/>
    <w:basedOn w:val="a0"/>
    <w:uiPriority w:val="99"/>
    <w:semiHidden/>
    <w:unhideWhenUsed/>
    <w:rPr>
      <w:sz w:val="21"/>
      <w:szCs w:val="21"/>
    </w:rPr>
  </w:style>
  <w:style w:type="character" w:customStyle="1" w:styleId="40">
    <w:name w:val="标题 4 字符"/>
    <w:basedOn w:val="a0"/>
    <w:link w:val="4"/>
    <w:uiPriority w:val="9"/>
    <w:semiHidden/>
    <w:rsid w:val="0009686F"/>
    <w:rPr>
      <w:rFonts w:asciiTheme="majorHAnsi" w:eastAsiaTheme="majorEastAsia" w:hAnsiTheme="majorHAnsi" w:cstheme="majorBidi"/>
      <w:b/>
      <w:bCs/>
      <w:kern w:val="2"/>
      <w:sz w:val="28"/>
      <w:szCs w:val="28"/>
    </w:rPr>
  </w:style>
  <w:style w:type="paragraph" w:styleId="ab">
    <w:name w:val="Normal (Web)"/>
    <w:basedOn w:val="a"/>
    <w:uiPriority w:val="99"/>
    <w:semiHidden/>
    <w:unhideWhenUsed/>
    <w:rsid w:val="00B67E4D"/>
    <w:rPr>
      <w:rFonts w:ascii="Times New Roman" w:hAnsi="Times New Roman" w:cs="Times New Roman"/>
      <w:sz w:val="24"/>
      <w:szCs w:val="24"/>
    </w:rPr>
  </w:style>
  <w:style w:type="paragraph" w:styleId="ac">
    <w:name w:val="Title"/>
    <w:basedOn w:val="a"/>
    <w:next w:val="a"/>
    <w:link w:val="ad"/>
    <w:uiPriority w:val="10"/>
    <w:qFormat/>
    <w:rsid w:val="00321C24"/>
    <w:pPr>
      <w:spacing w:before="240" w:after="60"/>
      <w:jc w:val="center"/>
      <w:outlineLvl w:val="0"/>
    </w:pPr>
    <w:rPr>
      <w:rFonts w:ascii="Times New Roman" w:eastAsia="黑体" w:hAnsi="Times New Roman" w:cstheme="majorBidi"/>
      <w:b/>
      <w:bCs/>
      <w:sz w:val="36"/>
      <w:szCs w:val="32"/>
    </w:rPr>
  </w:style>
  <w:style w:type="character" w:customStyle="1" w:styleId="ad">
    <w:name w:val="标题 字符"/>
    <w:basedOn w:val="a0"/>
    <w:link w:val="ac"/>
    <w:uiPriority w:val="10"/>
    <w:rsid w:val="00321C24"/>
    <w:rPr>
      <w:rFonts w:ascii="Times New Roman" w:eastAsia="黑体" w:hAnsi="Times New Roman" w:cstheme="majorBidi"/>
      <w:b/>
      <w:bCs/>
      <w:kern w:val="2"/>
      <w:sz w:val="36"/>
      <w:szCs w:val="32"/>
    </w:rPr>
  </w:style>
  <w:style w:type="character" w:customStyle="1" w:styleId="50">
    <w:name w:val="标题 5 字符"/>
    <w:basedOn w:val="a0"/>
    <w:link w:val="5"/>
    <w:uiPriority w:val="9"/>
    <w:semiHidden/>
    <w:rsid w:val="00321C24"/>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31418">
      <w:bodyDiv w:val="1"/>
      <w:marLeft w:val="0"/>
      <w:marRight w:val="0"/>
      <w:marTop w:val="0"/>
      <w:marBottom w:val="0"/>
      <w:divBdr>
        <w:top w:val="none" w:sz="0" w:space="0" w:color="auto"/>
        <w:left w:val="none" w:sz="0" w:space="0" w:color="auto"/>
        <w:bottom w:val="none" w:sz="0" w:space="0" w:color="auto"/>
        <w:right w:val="none" w:sz="0" w:space="0" w:color="auto"/>
      </w:divBdr>
    </w:div>
    <w:div w:id="45567633">
      <w:bodyDiv w:val="1"/>
      <w:marLeft w:val="0"/>
      <w:marRight w:val="0"/>
      <w:marTop w:val="0"/>
      <w:marBottom w:val="0"/>
      <w:divBdr>
        <w:top w:val="none" w:sz="0" w:space="0" w:color="auto"/>
        <w:left w:val="none" w:sz="0" w:space="0" w:color="auto"/>
        <w:bottom w:val="none" w:sz="0" w:space="0" w:color="auto"/>
        <w:right w:val="none" w:sz="0" w:space="0" w:color="auto"/>
      </w:divBdr>
    </w:div>
    <w:div w:id="56831288">
      <w:bodyDiv w:val="1"/>
      <w:marLeft w:val="0"/>
      <w:marRight w:val="0"/>
      <w:marTop w:val="0"/>
      <w:marBottom w:val="0"/>
      <w:divBdr>
        <w:top w:val="none" w:sz="0" w:space="0" w:color="auto"/>
        <w:left w:val="none" w:sz="0" w:space="0" w:color="auto"/>
        <w:bottom w:val="none" w:sz="0" w:space="0" w:color="auto"/>
        <w:right w:val="none" w:sz="0" w:space="0" w:color="auto"/>
      </w:divBdr>
    </w:div>
    <w:div w:id="134496907">
      <w:bodyDiv w:val="1"/>
      <w:marLeft w:val="0"/>
      <w:marRight w:val="0"/>
      <w:marTop w:val="0"/>
      <w:marBottom w:val="0"/>
      <w:divBdr>
        <w:top w:val="none" w:sz="0" w:space="0" w:color="auto"/>
        <w:left w:val="none" w:sz="0" w:space="0" w:color="auto"/>
        <w:bottom w:val="none" w:sz="0" w:space="0" w:color="auto"/>
        <w:right w:val="none" w:sz="0" w:space="0" w:color="auto"/>
      </w:divBdr>
    </w:div>
    <w:div w:id="135072153">
      <w:bodyDiv w:val="1"/>
      <w:marLeft w:val="0"/>
      <w:marRight w:val="0"/>
      <w:marTop w:val="0"/>
      <w:marBottom w:val="0"/>
      <w:divBdr>
        <w:top w:val="none" w:sz="0" w:space="0" w:color="auto"/>
        <w:left w:val="none" w:sz="0" w:space="0" w:color="auto"/>
        <w:bottom w:val="none" w:sz="0" w:space="0" w:color="auto"/>
        <w:right w:val="none" w:sz="0" w:space="0" w:color="auto"/>
      </w:divBdr>
    </w:div>
    <w:div w:id="138619531">
      <w:bodyDiv w:val="1"/>
      <w:marLeft w:val="0"/>
      <w:marRight w:val="0"/>
      <w:marTop w:val="0"/>
      <w:marBottom w:val="0"/>
      <w:divBdr>
        <w:top w:val="none" w:sz="0" w:space="0" w:color="auto"/>
        <w:left w:val="none" w:sz="0" w:space="0" w:color="auto"/>
        <w:bottom w:val="none" w:sz="0" w:space="0" w:color="auto"/>
        <w:right w:val="none" w:sz="0" w:space="0" w:color="auto"/>
      </w:divBdr>
    </w:div>
    <w:div w:id="201551610">
      <w:bodyDiv w:val="1"/>
      <w:marLeft w:val="0"/>
      <w:marRight w:val="0"/>
      <w:marTop w:val="0"/>
      <w:marBottom w:val="0"/>
      <w:divBdr>
        <w:top w:val="none" w:sz="0" w:space="0" w:color="auto"/>
        <w:left w:val="none" w:sz="0" w:space="0" w:color="auto"/>
        <w:bottom w:val="none" w:sz="0" w:space="0" w:color="auto"/>
        <w:right w:val="none" w:sz="0" w:space="0" w:color="auto"/>
      </w:divBdr>
    </w:div>
    <w:div w:id="204567471">
      <w:bodyDiv w:val="1"/>
      <w:marLeft w:val="0"/>
      <w:marRight w:val="0"/>
      <w:marTop w:val="0"/>
      <w:marBottom w:val="0"/>
      <w:divBdr>
        <w:top w:val="none" w:sz="0" w:space="0" w:color="auto"/>
        <w:left w:val="none" w:sz="0" w:space="0" w:color="auto"/>
        <w:bottom w:val="none" w:sz="0" w:space="0" w:color="auto"/>
        <w:right w:val="none" w:sz="0" w:space="0" w:color="auto"/>
      </w:divBdr>
    </w:div>
    <w:div w:id="204609483">
      <w:bodyDiv w:val="1"/>
      <w:marLeft w:val="0"/>
      <w:marRight w:val="0"/>
      <w:marTop w:val="0"/>
      <w:marBottom w:val="0"/>
      <w:divBdr>
        <w:top w:val="none" w:sz="0" w:space="0" w:color="auto"/>
        <w:left w:val="none" w:sz="0" w:space="0" w:color="auto"/>
        <w:bottom w:val="none" w:sz="0" w:space="0" w:color="auto"/>
        <w:right w:val="none" w:sz="0" w:space="0" w:color="auto"/>
      </w:divBdr>
    </w:div>
    <w:div w:id="205797488">
      <w:bodyDiv w:val="1"/>
      <w:marLeft w:val="0"/>
      <w:marRight w:val="0"/>
      <w:marTop w:val="0"/>
      <w:marBottom w:val="0"/>
      <w:divBdr>
        <w:top w:val="none" w:sz="0" w:space="0" w:color="auto"/>
        <w:left w:val="none" w:sz="0" w:space="0" w:color="auto"/>
        <w:bottom w:val="none" w:sz="0" w:space="0" w:color="auto"/>
        <w:right w:val="none" w:sz="0" w:space="0" w:color="auto"/>
      </w:divBdr>
    </w:div>
    <w:div w:id="210193516">
      <w:bodyDiv w:val="1"/>
      <w:marLeft w:val="0"/>
      <w:marRight w:val="0"/>
      <w:marTop w:val="0"/>
      <w:marBottom w:val="0"/>
      <w:divBdr>
        <w:top w:val="none" w:sz="0" w:space="0" w:color="auto"/>
        <w:left w:val="none" w:sz="0" w:space="0" w:color="auto"/>
        <w:bottom w:val="none" w:sz="0" w:space="0" w:color="auto"/>
        <w:right w:val="none" w:sz="0" w:space="0" w:color="auto"/>
      </w:divBdr>
    </w:div>
    <w:div w:id="261836248">
      <w:bodyDiv w:val="1"/>
      <w:marLeft w:val="0"/>
      <w:marRight w:val="0"/>
      <w:marTop w:val="0"/>
      <w:marBottom w:val="0"/>
      <w:divBdr>
        <w:top w:val="none" w:sz="0" w:space="0" w:color="auto"/>
        <w:left w:val="none" w:sz="0" w:space="0" w:color="auto"/>
        <w:bottom w:val="none" w:sz="0" w:space="0" w:color="auto"/>
        <w:right w:val="none" w:sz="0" w:space="0" w:color="auto"/>
      </w:divBdr>
    </w:div>
    <w:div w:id="299311147">
      <w:bodyDiv w:val="1"/>
      <w:marLeft w:val="0"/>
      <w:marRight w:val="0"/>
      <w:marTop w:val="0"/>
      <w:marBottom w:val="0"/>
      <w:divBdr>
        <w:top w:val="none" w:sz="0" w:space="0" w:color="auto"/>
        <w:left w:val="none" w:sz="0" w:space="0" w:color="auto"/>
        <w:bottom w:val="none" w:sz="0" w:space="0" w:color="auto"/>
        <w:right w:val="none" w:sz="0" w:space="0" w:color="auto"/>
      </w:divBdr>
    </w:div>
    <w:div w:id="351229702">
      <w:bodyDiv w:val="1"/>
      <w:marLeft w:val="0"/>
      <w:marRight w:val="0"/>
      <w:marTop w:val="0"/>
      <w:marBottom w:val="0"/>
      <w:divBdr>
        <w:top w:val="none" w:sz="0" w:space="0" w:color="auto"/>
        <w:left w:val="none" w:sz="0" w:space="0" w:color="auto"/>
        <w:bottom w:val="none" w:sz="0" w:space="0" w:color="auto"/>
        <w:right w:val="none" w:sz="0" w:space="0" w:color="auto"/>
      </w:divBdr>
    </w:div>
    <w:div w:id="447049659">
      <w:bodyDiv w:val="1"/>
      <w:marLeft w:val="0"/>
      <w:marRight w:val="0"/>
      <w:marTop w:val="0"/>
      <w:marBottom w:val="0"/>
      <w:divBdr>
        <w:top w:val="none" w:sz="0" w:space="0" w:color="auto"/>
        <w:left w:val="none" w:sz="0" w:space="0" w:color="auto"/>
        <w:bottom w:val="none" w:sz="0" w:space="0" w:color="auto"/>
        <w:right w:val="none" w:sz="0" w:space="0" w:color="auto"/>
      </w:divBdr>
    </w:div>
    <w:div w:id="503785561">
      <w:bodyDiv w:val="1"/>
      <w:marLeft w:val="0"/>
      <w:marRight w:val="0"/>
      <w:marTop w:val="0"/>
      <w:marBottom w:val="0"/>
      <w:divBdr>
        <w:top w:val="none" w:sz="0" w:space="0" w:color="auto"/>
        <w:left w:val="none" w:sz="0" w:space="0" w:color="auto"/>
        <w:bottom w:val="none" w:sz="0" w:space="0" w:color="auto"/>
        <w:right w:val="none" w:sz="0" w:space="0" w:color="auto"/>
      </w:divBdr>
    </w:div>
    <w:div w:id="539826140">
      <w:bodyDiv w:val="1"/>
      <w:marLeft w:val="0"/>
      <w:marRight w:val="0"/>
      <w:marTop w:val="0"/>
      <w:marBottom w:val="0"/>
      <w:divBdr>
        <w:top w:val="none" w:sz="0" w:space="0" w:color="auto"/>
        <w:left w:val="none" w:sz="0" w:space="0" w:color="auto"/>
        <w:bottom w:val="none" w:sz="0" w:space="0" w:color="auto"/>
        <w:right w:val="none" w:sz="0" w:space="0" w:color="auto"/>
      </w:divBdr>
    </w:div>
    <w:div w:id="612326884">
      <w:bodyDiv w:val="1"/>
      <w:marLeft w:val="0"/>
      <w:marRight w:val="0"/>
      <w:marTop w:val="0"/>
      <w:marBottom w:val="0"/>
      <w:divBdr>
        <w:top w:val="none" w:sz="0" w:space="0" w:color="auto"/>
        <w:left w:val="none" w:sz="0" w:space="0" w:color="auto"/>
        <w:bottom w:val="none" w:sz="0" w:space="0" w:color="auto"/>
        <w:right w:val="none" w:sz="0" w:space="0" w:color="auto"/>
      </w:divBdr>
    </w:div>
    <w:div w:id="626131207">
      <w:bodyDiv w:val="1"/>
      <w:marLeft w:val="0"/>
      <w:marRight w:val="0"/>
      <w:marTop w:val="0"/>
      <w:marBottom w:val="0"/>
      <w:divBdr>
        <w:top w:val="none" w:sz="0" w:space="0" w:color="auto"/>
        <w:left w:val="none" w:sz="0" w:space="0" w:color="auto"/>
        <w:bottom w:val="none" w:sz="0" w:space="0" w:color="auto"/>
        <w:right w:val="none" w:sz="0" w:space="0" w:color="auto"/>
      </w:divBdr>
    </w:div>
    <w:div w:id="636566825">
      <w:bodyDiv w:val="1"/>
      <w:marLeft w:val="0"/>
      <w:marRight w:val="0"/>
      <w:marTop w:val="0"/>
      <w:marBottom w:val="0"/>
      <w:divBdr>
        <w:top w:val="none" w:sz="0" w:space="0" w:color="auto"/>
        <w:left w:val="none" w:sz="0" w:space="0" w:color="auto"/>
        <w:bottom w:val="none" w:sz="0" w:space="0" w:color="auto"/>
        <w:right w:val="none" w:sz="0" w:space="0" w:color="auto"/>
      </w:divBdr>
    </w:div>
    <w:div w:id="672536482">
      <w:bodyDiv w:val="1"/>
      <w:marLeft w:val="0"/>
      <w:marRight w:val="0"/>
      <w:marTop w:val="0"/>
      <w:marBottom w:val="0"/>
      <w:divBdr>
        <w:top w:val="none" w:sz="0" w:space="0" w:color="auto"/>
        <w:left w:val="none" w:sz="0" w:space="0" w:color="auto"/>
        <w:bottom w:val="none" w:sz="0" w:space="0" w:color="auto"/>
        <w:right w:val="none" w:sz="0" w:space="0" w:color="auto"/>
      </w:divBdr>
    </w:div>
    <w:div w:id="673344022">
      <w:bodyDiv w:val="1"/>
      <w:marLeft w:val="0"/>
      <w:marRight w:val="0"/>
      <w:marTop w:val="0"/>
      <w:marBottom w:val="0"/>
      <w:divBdr>
        <w:top w:val="none" w:sz="0" w:space="0" w:color="auto"/>
        <w:left w:val="none" w:sz="0" w:space="0" w:color="auto"/>
        <w:bottom w:val="none" w:sz="0" w:space="0" w:color="auto"/>
        <w:right w:val="none" w:sz="0" w:space="0" w:color="auto"/>
      </w:divBdr>
    </w:div>
    <w:div w:id="688410500">
      <w:bodyDiv w:val="1"/>
      <w:marLeft w:val="0"/>
      <w:marRight w:val="0"/>
      <w:marTop w:val="0"/>
      <w:marBottom w:val="0"/>
      <w:divBdr>
        <w:top w:val="none" w:sz="0" w:space="0" w:color="auto"/>
        <w:left w:val="none" w:sz="0" w:space="0" w:color="auto"/>
        <w:bottom w:val="none" w:sz="0" w:space="0" w:color="auto"/>
        <w:right w:val="none" w:sz="0" w:space="0" w:color="auto"/>
      </w:divBdr>
    </w:div>
    <w:div w:id="700126991">
      <w:bodyDiv w:val="1"/>
      <w:marLeft w:val="0"/>
      <w:marRight w:val="0"/>
      <w:marTop w:val="0"/>
      <w:marBottom w:val="0"/>
      <w:divBdr>
        <w:top w:val="none" w:sz="0" w:space="0" w:color="auto"/>
        <w:left w:val="none" w:sz="0" w:space="0" w:color="auto"/>
        <w:bottom w:val="none" w:sz="0" w:space="0" w:color="auto"/>
        <w:right w:val="none" w:sz="0" w:space="0" w:color="auto"/>
      </w:divBdr>
    </w:div>
    <w:div w:id="722214904">
      <w:bodyDiv w:val="1"/>
      <w:marLeft w:val="0"/>
      <w:marRight w:val="0"/>
      <w:marTop w:val="0"/>
      <w:marBottom w:val="0"/>
      <w:divBdr>
        <w:top w:val="none" w:sz="0" w:space="0" w:color="auto"/>
        <w:left w:val="none" w:sz="0" w:space="0" w:color="auto"/>
        <w:bottom w:val="none" w:sz="0" w:space="0" w:color="auto"/>
        <w:right w:val="none" w:sz="0" w:space="0" w:color="auto"/>
      </w:divBdr>
    </w:div>
    <w:div w:id="748422987">
      <w:bodyDiv w:val="1"/>
      <w:marLeft w:val="0"/>
      <w:marRight w:val="0"/>
      <w:marTop w:val="0"/>
      <w:marBottom w:val="0"/>
      <w:divBdr>
        <w:top w:val="none" w:sz="0" w:space="0" w:color="auto"/>
        <w:left w:val="none" w:sz="0" w:space="0" w:color="auto"/>
        <w:bottom w:val="none" w:sz="0" w:space="0" w:color="auto"/>
        <w:right w:val="none" w:sz="0" w:space="0" w:color="auto"/>
      </w:divBdr>
    </w:div>
    <w:div w:id="809514663">
      <w:bodyDiv w:val="1"/>
      <w:marLeft w:val="0"/>
      <w:marRight w:val="0"/>
      <w:marTop w:val="0"/>
      <w:marBottom w:val="0"/>
      <w:divBdr>
        <w:top w:val="none" w:sz="0" w:space="0" w:color="auto"/>
        <w:left w:val="none" w:sz="0" w:space="0" w:color="auto"/>
        <w:bottom w:val="none" w:sz="0" w:space="0" w:color="auto"/>
        <w:right w:val="none" w:sz="0" w:space="0" w:color="auto"/>
      </w:divBdr>
    </w:div>
    <w:div w:id="823086640">
      <w:bodyDiv w:val="1"/>
      <w:marLeft w:val="0"/>
      <w:marRight w:val="0"/>
      <w:marTop w:val="0"/>
      <w:marBottom w:val="0"/>
      <w:divBdr>
        <w:top w:val="none" w:sz="0" w:space="0" w:color="auto"/>
        <w:left w:val="none" w:sz="0" w:space="0" w:color="auto"/>
        <w:bottom w:val="none" w:sz="0" w:space="0" w:color="auto"/>
        <w:right w:val="none" w:sz="0" w:space="0" w:color="auto"/>
      </w:divBdr>
    </w:div>
    <w:div w:id="837228281">
      <w:bodyDiv w:val="1"/>
      <w:marLeft w:val="0"/>
      <w:marRight w:val="0"/>
      <w:marTop w:val="0"/>
      <w:marBottom w:val="0"/>
      <w:divBdr>
        <w:top w:val="none" w:sz="0" w:space="0" w:color="auto"/>
        <w:left w:val="none" w:sz="0" w:space="0" w:color="auto"/>
        <w:bottom w:val="none" w:sz="0" w:space="0" w:color="auto"/>
        <w:right w:val="none" w:sz="0" w:space="0" w:color="auto"/>
      </w:divBdr>
    </w:div>
    <w:div w:id="896823662">
      <w:bodyDiv w:val="1"/>
      <w:marLeft w:val="0"/>
      <w:marRight w:val="0"/>
      <w:marTop w:val="0"/>
      <w:marBottom w:val="0"/>
      <w:divBdr>
        <w:top w:val="none" w:sz="0" w:space="0" w:color="auto"/>
        <w:left w:val="none" w:sz="0" w:space="0" w:color="auto"/>
        <w:bottom w:val="none" w:sz="0" w:space="0" w:color="auto"/>
        <w:right w:val="none" w:sz="0" w:space="0" w:color="auto"/>
      </w:divBdr>
    </w:div>
    <w:div w:id="955409190">
      <w:bodyDiv w:val="1"/>
      <w:marLeft w:val="0"/>
      <w:marRight w:val="0"/>
      <w:marTop w:val="0"/>
      <w:marBottom w:val="0"/>
      <w:divBdr>
        <w:top w:val="none" w:sz="0" w:space="0" w:color="auto"/>
        <w:left w:val="none" w:sz="0" w:space="0" w:color="auto"/>
        <w:bottom w:val="none" w:sz="0" w:space="0" w:color="auto"/>
        <w:right w:val="none" w:sz="0" w:space="0" w:color="auto"/>
      </w:divBdr>
    </w:div>
    <w:div w:id="957027950">
      <w:bodyDiv w:val="1"/>
      <w:marLeft w:val="0"/>
      <w:marRight w:val="0"/>
      <w:marTop w:val="0"/>
      <w:marBottom w:val="0"/>
      <w:divBdr>
        <w:top w:val="none" w:sz="0" w:space="0" w:color="auto"/>
        <w:left w:val="none" w:sz="0" w:space="0" w:color="auto"/>
        <w:bottom w:val="none" w:sz="0" w:space="0" w:color="auto"/>
        <w:right w:val="none" w:sz="0" w:space="0" w:color="auto"/>
      </w:divBdr>
    </w:div>
    <w:div w:id="958098861">
      <w:bodyDiv w:val="1"/>
      <w:marLeft w:val="0"/>
      <w:marRight w:val="0"/>
      <w:marTop w:val="0"/>
      <w:marBottom w:val="0"/>
      <w:divBdr>
        <w:top w:val="none" w:sz="0" w:space="0" w:color="auto"/>
        <w:left w:val="none" w:sz="0" w:space="0" w:color="auto"/>
        <w:bottom w:val="none" w:sz="0" w:space="0" w:color="auto"/>
        <w:right w:val="none" w:sz="0" w:space="0" w:color="auto"/>
      </w:divBdr>
      <w:divsChild>
        <w:div w:id="1074399978">
          <w:marLeft w:val="0"/>
          <w:marRight w:val="0"/>
          <w:marTop w:val="0"/>
          <w:marBottom w:val="0"/>
          <w:divBdr>
            <w:top w:val="none" w:sz="0" w:space="0" w:color="auto"/>
            <w:left w:val="none" w:sz="0" w:space="0" w:color="auto"/>
            <w:bottom w:val="none" w:sz="0" w:space="0" w:color="auto"/>
            <w:right w:val="none" w:sz="0" w:space="0" w:color="auto"/>
          </w:divBdr>
          <w:divsChild>
            <w:div w:id="612052036">
              <w:marLeft w:val="0"/>
              <w:marRight w:val="0"/>
              <w:marTop w:val="0"/>
              <w:marBottom w:val="0"/>
              <w:divBdr>
                <w:top w:val="none" w:sz="0" w:space="0" w:color="auto"/>
                <w:left w:val="none" w:sz="0" w:space="0" w:color="auto"/>
                <w:bottom w:val="none" w:sz="0" w:space="0" w:color="auto"/>
                <w:right w:val="none" w:sz="0" w:space="0" w:color="auto"/>
              </w:divBdr>
              <w:divsChild>
                <w:div w:id="901908014">
                  <w:marLeft w:val="0"/>
                  <w:marRight w:val="0"/>
                  <w:marTop w:val="0"/>
                  <w:marBottom w:val="0"/>
                  <w:divBdr>
                    <w:top w:val="none" w:sz="0" w:space="0" w:color="auto"/>
                    <w:left w:val="none" w:sz="0" w:space="0" w:color="auto"/>
                    <w:bottom w:val="none" w:sz="0" w:space="0" w:color="auto"/>
                    <w:right w:val="none" w:sz="0" w:space="0" w:color="auto"/>
                  </w:divBdr>
                  <w:divsChild>
                    <w:div w:id="13474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5675">
          <w:marLeft w:val="0"/>
          <w:marRight w:val="0"/>
          <w:marTop w:val="0"/>
          <w:marBottom w:val="0"/>
          <w:divBdr>
            <w:top w:val="none" w:sz="0" w:space="0" w:color="auto"/>
            <w:left w:val="none" w:sz="0" w:space="0" w:color="auto"/>
            <w:bottom w:val="none" w:sz="0" w:space="0" w:color="auto"/>
            <w:right w:val="none" w:sz="0" w:space="0" w:color="auto"/>
          </w:divBdr>
          <w:divsChild>
            <w:div w:id="842861294">
              <w:marLeft w:val="0"/>
              <w:marRight w:val="0"/>
              <w:marTop w:val="0"/>
              <w:marBottom w:val="0"/>
              <w:divBdr>
                <w:top w:val="none" w:sz="0" w:space="0" w:color="auto"/>
                <w:left w:val="none" w:sz="0" w:space="0" w:color="auto"/>
                <w:bottom w:val="none" w:sz="0" w:space="0" w:color="auto"/>
                <w:right w:val="none" w:sz="0" w:space="0" w:color="auto"/>
              </w:divBdr>
              <w:divsChild>
                <w:div w:id="308872584">
                  <w:marLeft w:val="0"/>
                  <w:marRight w:val="0"/>
                  <w:marTop w:val="0"/>
                  <w:marBottom w:val="0"/>
                  <w:divBdr>
                    <w:top w:val="none" w:sz="0" w:space="0" w:color="auto"/>
                    <w:left w:val="none" w:sz="0" w:space="0" w:color="auto"/>
                    <w:bottom w:val="none" w:sz="0" w:space="0" w:color="auto"/>
                    <w:right w:val="none" w:sz="0" w:space="0" w:color="auto"/>
                  </w:divBdr>
                  <w:divsChild>
                    <w:div w:id="12508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36221">
      <w:bodyDiv w:val="1"/>
      <w:marLeft w:val="0"/>
      <w:marRight w:val="0"/>
      <w:marTop w:val="0"/>
      <w:marBottom w:val="0"/>
      <w:divBdr>
        <w:top w:val="none" w:sz="0" w:space="0" w:color="auto"/>
        <w:left w:val="none" w:sz="0" w:space="0" w:color="auto"/>
        <w:bottom w:val="none" w:sz="0" w:space="0" w:color="auto"/>
        <w:right w:val="none" w:sz="0" w:space="0" w:color="auto"/>
      </w:divBdr>
    </w:div>
    <w:div w:id="980036609">
      <w:bodyDiv w:val="1"/>
      <w:marLeft w:val="0"/>
      <w:marRight w:val="0"/>
      <w:marTop w:val="0"/>
      <w:marBottom w:val="0"/>
      <w:divBdr>
        <w:top w:val="none" w:sz="0" w:space="0" w:color="auto"/>
        <w:left w:val="none" w:sz="0" w:space="0" w:color="auto"/>
        <w:bottom w:val="none" w:sz="0" w:space="0" w:color="auto"/>
        <w:right w:val="none" w:sz="0" w:space="0" w:color="auto"/>
      </w:divBdr>
    </w:div>
    <w:div w:id="1034692085">
      <w:bodyDiv w:val="1"/>
      <w:marLeft w:val="0"/>
      <w:marRight w:val="0"/>
      <w:marTop w:val="0"/>
      <w:marBottom w:val="0"/>
      <w:divBdr>
        <w:top w:val="none" w:sz="0" w:space="0" w:color="auto"/>
        <w:left w:val="none" w:sz="0" w:space="0" w:color="auto"/>
        <w:bottom w:val="none" w:sz="0" w:space="0" w:color="auto"/>
        <w:right w:val="none" w:sz="0" w:space="0" w:color="auto"/>
      </w:divBdr>
    </w:div>
    <w:div w:id="1076249859">
      <w:bodyDiv w:val="1"/>
      <w:marLeft w:val="0"/>
      <w:marRight w:val="0"/>
      <w:marTop w:val="0"/>
      <w:marBottom w:val="0"/>
      <w:divBdr>
        <w:top w:val="none" w:sz="0" w:space="0" w:color="auto"/>
        <w:left w:val="none" w:sz="0" w:space="0" w:color="auto"/>
        <w:bottom w:val="none" w:sz="0" w:space="0" w:color="auto"/>
        <w:right w:val="none" w:sz="0" w:space="0" w:color="auto"/>
      </w:divBdr>
    </w:div>
    <w:div w:id="1087192259">
      <w:bodyDiv w:val="1"/>
      <w:marLeft w:val="0"/>
      <w:marRight w:val="0"/>
      <w:marTop w:val="0"/>
      <w:marBottom w:val="0"/>
      <w:divBdr>
        <w:top w:val="none" w:sz="0" w:space="0" w:color="auto"/>
        <w:left w:val="none" w:sz="0" w:space="0" w:color="auto"/>
        <w:bottom w:val="none" w:sz="0" w:space="0" w:color="auto"/>
        <w:right w:val="none" w:sz="0" w:space="0" w:color="auto"/>
      </w:divBdr>
    </w:div>
    <w:div w:id="1126460362">
      <w:bodyDiv w:val="1"/>
      <w:marLeft w:val="0"/>
      <w:marRight w:val="0"/>
      <w:marTop w:val="0"/>
      <w:marBottom w:val="0"/>
      <w:divBdr>
        <w:top w:val="none" w:sz="0" w:space="0" w:color="auto"/>
        <w:left w:val="none" w:sz="0" w:space="0" w:color="auto"/>
        <w:bottom w:val="none" w:sz="0" w:space="0" w:color="auto"/>
        <w:right w:val="none" w:sz="0" w:space="0" w:color="auto"/>
      </w:divBdr>
    </w:div>
    <w:div w:id="1158498790">
      <w:bodyDiv w:val="1"/>
      <w:marLeft w:val="0"/>
      <w:marRight w:val="0"/>
      <w:marTop w:val="0"/>
      <w:marBottom w:val="0"/>
      <w:divBdr>
        <w:top w:val="none" w:sz="0" w:space="0" w:color="auto"/>
        <w:left w:val="none" w:sz="0" w:space="0" w:color="auto"/>
        <w:bottom w:val="none" w:sz="0" w:space="0" w:color="auto"/>
        <w:right w:val="none" w:sz="0" w:space="0" w:color="auto"/>
      </w:divBdr>
    </w:div>
    <w:div w:id="1169368977">
      <w:bodyDiv w:val="1"/>
      <w:marLeft w:val="0"/>
      <w:marRight w:val="0"/>
      <w:marTop w:val="0"/>
      <w:marBottom w:val="0"/>
      <w:divBdr>
        <w:top w:val="none" w:sz="0" w:space="0" w:color="auto"/>
        <w:left w:val="none" w:sz="0" w:space="0" w:color="auto"/>
        <w:bottom w:val="none" w:sz="0" w:space="0" w:color="auto"/>
        <w:right w:val="none" w:sz="0" w:space="0" w:color="auto"/>
      </w:divBdr>
    </w:div>
    <w:div w:id="1193303389">
      <w:bodyDiv w:val="1"/>
      <w:marLeft w:val="0"/>
      <w:marRight w:val="0"/>
      <w:marTop w:val="0"/>
      <w:marBottom w:val="0"/>
      <w:divBdr>
        <w:top w:val="none" w:sz="0" w:space="0" w:color="auto"/>
        <w:left w:val="none" w:sz="0" w:space="0" w:color="auto"/>
        <w:bottom w:val="none" w:sz="0" w:space="0" w:color="auto"/>
        <w:right w:val="none" w:sz="0" w:space="0" w:color="auto"/>
      </w:divBdr>
    </w:div>
    <w:div w:id="1265191604">
      <w:bodyDiv w:val="1"/>
      <w:marLeft w:val="0"/>
      <w:marRight w:val="0"/>
      <w:marTop w:val="0"/>
      <w:marBottom w:val="0"/>
      <w:divBdr>
        <w:top w:val="none" w:sz="0" w:space="0" w:color="auto"/>
        <w:left w:val="none" w:sz="0" w:space="0" w:color="auto"/>
        <w:bottom w:val="none" w:sz="0" w:space="0" w:color="auto"/>
        <w:right w:val="none" w:sz="0" w:space="0" w:color="auto"/>
      </w:divBdr>
    </w:div>
    <w:div w:id="1272784709">
      <w:bodyDiv w:val="1"/>
      <w:marLeft w:val="0"/>
      <w:marRight w:val="0"/>
      <w:marTop w:val="0"/>
      <w:marBottom w:val="0"/>
      <w:divBdr>
        <w:top w:val="none" w:sz="0" w:space="0" w:color="auto"/>
        <w:left w:val="none" w:sz="0" w:space="0" w:color="auto"/>
        <w:bottom w:val="none" w:sz="0" w:space="0" w:color="auto"/>
        <w:right w:val="none" w:sz="0" w:space="0" w:color="auto"/>
      </w:divBdr>
    </w:div>
    <w:div w:id="1278562727">
      <w:bodyDiv w:val="1"/>
      <w:marLeft w:val="0"/>
      <w:marRight w:val="0"/>
      <w:marTop w:val="0"/>
      <w:marBottom w:val="0"/>
      <w:divBdr>
        <w:top w:val="none" w:sz="0" w:space="0" w:color="auto"/>
        <w:left w:val="none" w:sz="0" w:space="0" w:color="auto"/>
        <w:bottom w:val="none" w:sz="0" w:space="0" w:color="auto"/>
        <w:right w:val="none" w:sz="0" w:space="0" w:color="auto"/>
      </w:divBdr>
      <w:divsChild>
        <w:div w:id="96024313">
          <w:marLeft w:val="0"/>
          <w:marRight w:val="0"/>
          <w:marTop w:val="0"/>
          <w:marBottom w:val="0"/>
          <w:divBdr>
            <w:top w:val="none" w:sz="0" w:space="0" w:color="auto"/>
            <w:left w:val="none" w:sz="0" w:space="0" w:color="auto"/>
            <w:bottom w:val="none" w:sz="0" w:space="0" w:color="auto"/>
            <w:right w:val="none" w:sz="0" w:space="0" w:color="auto"/>
          </w:divBdr>
          <w:divsChild>
            <w:div w:id="109513569">
              <w:marLeft w:val="0"/>
              <w:marRight w:val="0"/>
              <w:marTop w:val="0"/>
              <w:marBottom w:val="0"/>
              <w:divBdr>
                <w:top w:val="none" w:sz="0" w:space="0" w:color="auto"/>
                <w:left w:val="none" w:sz="0" w:space="0" w:color="auto"/>
                <w:bottom w:val="none" w:sz="0" w:space="0" w:color="auto"/>
                <w:right w:val="none" w:sz="0" w:space="0" w:color="auto"/>
              </w:divBdr>
              <w:divsChild>
                <w:div w:id="411706254">
                  <w:marLeft w:val="0"/>
                  <w:marRight w:val="0"/>
                  <w:marTop w:val="0"/>
                  <w:marBottom w:val="0"/>
                  <w:divBdr>
                    <w:top w:val="none" w:sz="0" w:space="0" w:color="auto"/>
                    <w:left w:val="none" w:sz="0" w:space="0" w:color="auto"/>
                    <w:bottom w:val="none" w:sz="0" w:space="0" w:color="auto"/>
                    <w:right w:val="none" w:sz="0" w:space="0" w:color="auto"/>
                  </w:divBdr>
                  <w:divsChild>
                    <w:div w:id="7293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449">
          <w:marLeft w:val="0"/>
          <w:marRight w:val="0"/>
          <w:marTop w:val="0"/>
          <w:marBottom w:val="0"/>
          <w:divBdr>
            <w:top w:val="none" w:sz="0" w:space="0" w:color="auto"/>
            <w:left w:val="none" w:sz="0" w:space="0" w:color="auto"/>
            <w:bottom w:val="none" w:sz="0" w:space="0" w:color="auto"/>
            <w:right w:val="none" w:sz="0" w:space="0" w:color="auto"/>
          </w:divBdr>
          <w:divsChild>
            <w:div w:id="1654672596">
              <w:marLeft w:val="0"/>
              <w:marRight w:val="0"/>
              <w:marTop w:val="0"/>
              <w:marBottom w:val="0"/>
              <w:divBdr>
                <w:top w:val="none" w:sz="0" w:space="0" w:color="auto"/>
                <w:left w:val="none" w:sz="0" w:space="0" w:color="auto"/>
                <w:bottom w:val="none" w:sz="0" w:space="0" w:color="auto"/>
                <w:right w:val="none" w:sz="0" w:space="0" w:color="auto"/>
              </w:divBdr>
              <w:divsChild>
                <w:div w:id="387807213">
                  <w:marLeft w:val="0"/>
                  <w:marRight w:val="0"/>
                  <w:marTop w:val="0"/>
                  <w:marBottom w:val="0"/>
                  <w:divBdr>
                    <w:top w:val="none" w:sz="0" w:space="0" w:color="auto"/>
                    <w:left w:val="none" w:sz="0" w:space="0" w:color="auto"/>
                    <w:bottom w:val="none" w:sz="0" w:space="0" w:color="auto"/>
                    <w:right w:val="none" w:sz="0" w:space="0" w:color="auto"/>
                  </w:divBdr>
                  <w:divsChild>
                    <w:div w:id="1591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441">
      <w:bodyDiv w:val="1"/>
      <w:marLeft w:val="0"/>
      <w:marRight w:val="0"/>
      <w:marTop w:val="0"/>
      <w:marBottom w:val="0"/>
      <w:divBdr>
        <w:top w:val="none" w:sz="0" w:space="0" w:color="auto"/>
        <w:left w:val="none" w:sz="0" w:space="0" w:color="auto"/>
        <w:bottom w:val="none" w:sz="0" w:space="0" w:color="auto"/>
        <w:right w:val="none" w:sz="0" w:space="0" w:color="auto"/>
      </w:divBdr>
    </w:div>
    <w:div w:id="1306859708">
      <w:bodyDiv w:val="1"/>
      <w:marLeft w:val="0"/>
      <w:marRight w:val="0"/>
      <w:marTop w:val="0"/>
      <w:marBottom w:val="0"/>
      <w:divBdr>
        <w:top w:val="none" w:sz="0" w:space="0" w:color="auto"/>
        <w:left w:val="none" w:sz="0" w:space="0" w:color="auto"/>
        <w:bottom w:val="none" w:sz="0" w:space="0" w:color="auto"/>
        <w:right w:val="none" w:sz="0" w:space="0" w:color="auto"/>
      </w:divBdr>
    </w:div>
    <w:div w:id="1317371775">
      <w:bodyDiv w:val="1"/>
      <w:marLeft w:val="0"/>
      <w:marRight w:val="0"/>
      <w:marTop w:val="0"/>
      <w:marBottom w:val="0"/>
      <w:divBdr>
        <w:top w:val="none" w:sz="0" w:space="0" w:color="auto"/>
        <w:left w:val="none" w:sz="0" w:space="0" w:color="auto"/>
        <w:bottom w:val="none" w:sz="0" w:space="0" w:color="auto"/>
        <w:right w:val="none" w:sz="0" w:space="0" w:color="auto"/>
      </w:divBdr>
    </w:div>
    <w:div w:id="1369336715">
      <w:bodyDiv w:val="1"/>
      <w:marLeft w:val="0"/>
      <w:marRight w:val="0"/>
      <w:marTop w:val="0"/>
      <w:marBottom w:val="0"/>
      <w:divBdr>
        <w:top w:val="none" w:sz="0" w:space="0" w:color="auto"/>
        <w:left w:val="none" w:sz="0" w:space="0" w:color="auto"/>
        <w:bottom w:val="none" w:sz="0" w:space="0" w:color="auto"/>
        <w:right w:val="none" w:sz="0" w:space="0" w:color="auto"/>
      </w:divBdr>
    </w:div>
    <w:div w:id="1380400371">
      <w:bodyDiv w:val="1"/>
      <w:marLeft w:val="0"/>
      <w:marRight w:val="0"/>
      <w:marTop w:val="0"/>
      <w:marBottom w:val="0"/>
      <w:divBdr>
        <w:top w:val="none" w:sz="0" w:space="0" w:color="auto"/>
        <w:left w:val="none" w:sz="0" w:space="0" w:color="auto"/>
        <w:bottom w:val="none" w:sz="0" w:space="0" w:color="auto"/>
        <w:right w:val="none" w:sz="0" w:space="0" w:color="auto"/>
      </w:divBdr>
    </w:div>
    <w:div w:id="1432816599">
      <w:bodyDiv w:val="1"/>
      <w:marLeft w:val="0"/>
      <w:marRight w:val="0"/>
      <w:marTop w:val="0"/>
      <w:marBottom w:val="0"/>
      <w:divBdr>
        <w:top w:val="none" w:sz="0" w:space="0" w:color="auto"/>
        <w:left w:val="none" w:sz="0" w:space="0" w:color="auto"/>
        <w:bottom w:val="none" w:sz="0" w:space="0" w:color="auto"/>
        <w:right w:val="none" w:sz="0" w:space="0" w:color="auto"/>
      </w:divBdr>
    </w:div>
    <w:div w:id="1442413544">
      <w:bodyDiv w:val="1"/>
      <w:marLeft w:val="0"/>
      <w:marRight w:val="0"/>
      <w:marTop w:val="0"/>
      <w:marBottom w:val="0"/>
      <w:divBdr>
        <w:top w:val="none" w:sz="0" w:space="0" w:color="auto"/>
        <w:left w:val="none" w:sz="0" w:space="0" w:color="auto"/>
        <w:bottom w:val="none" w:sz="0" w:space="0" w:color="auto"/>
        <w:right w:val="none" w:sz="0" w:space="0" w:color="auto"/>
      </w:divBdr>
    </w:div>
    <w:div w:id="1474788481">
      <w:bodyDiv w:val="1"/>
      <w:marLeft w:val="0"/>
      <w:marRight w:val="0"/>
      <w:marTop w:val="0"/>
      <w:marBottom w:val="0"/>
      <w:divBdr>
        <w:top w:val="none" w:sz="0" w:space="0" w:color="auto"/>
        <w:left w:val="none" w:sz="0" w:space="0" w:color="auto"/>
        <w:bottom w:val="none" w:sz="0" w:space="0" w:color="auto"/>
        <w:right w:val="none" w:sz="0" w:space="0" w:color="auto"/>
      </w:divBdr>
    </w:div>
    <w:div w:id="1528567615">
      <w:bodyDiv w:val="1"/>
      <w:marLeft w:val="0"/>
      <w:marRight w:val="0"/>
      <w:marTop w:val="0"/>
      <w:marBottom w:val="0"/>
      <w:divBdr>
        <w:top w:val="none" w:sz="0" w:space="0" w:color="auto"/>
        <w:left w:val="none" w:sz="0" w:space="0" w:color="auto"/>
        <w:bottom w:val="none" w:sz="0" w:space="0" w:color="auto"/>
        <w:right w:val="none" w:sz="0" w:space="0" w:color="auto"/>
      </w:divBdr>
    </w:div>
    <w:div w:id="1530531763">
      <w:bodyDiv w:val="1"/>
      <w:marLeft w:val="0"/>
      <w:marRight w:val="0"/>
      <w:marTop w:val="0"/>
      <w:marBottom w:val="0"/>
      <w:divBdr>
        <w:top w:val="none" w:sz="0" w:space="0" w:color="auto"/>
        <w:left w:val="none" w:sz="0" w:space="0" w:color="auto"/>
        <w:bottom w:val="none" w:sz="0" w:space="0" w:color="auto"/>
        <w:right w:val="none" w:sz="0" w:space="0" w:color="auto"/>
      </w:divBdr>
    </w:div>
    <w:div w:id="1570963822">
      <w:bodyDiv w:val="1"/>
      <w:marLeft w:val="0"/>
      <w:marRight w:val="0"/>
      <w:marTop w:val="0"/>
      <w:marBottom w:val="0"/>
      <w:divBdr>
        <w:top w:val="none" w:sz="0" w:space="0" w:color="auto"/>
        <w:left w:val="none" w:sz="0" w:space="0" w:color="auto"/>
        <w:bottom w:val="none" w:sz="0" w:space="0" w:color="auto"/>
        <w:right w:val="none" w:sz="0" w:space="0" w:color="auto"/>
      </w:divBdr>
    </w:div>
    <w:div w:id="1600602555">
      <w:bodyDiv w:val="1"/>
      <w:marLeft w:val="0"/>
      <w:marRight w:val="0"/>
      <w:marTop w:val="0"/>
      <w:marBottom w:val="0"/>
      <w:divBdr>
        <w:top w:val="none" w:sz="0" w:space="0" w:color="auto"/>
        <w:left w:val="none" w:sz="0" w:space="0" w:color="auto"/>
        <w:bottom w:val="none" w:sz="0" w:space="0" w:color="auto"/>
        <w:right w:val="none" w:sz="0" w:space="0" w:color="auto"/>
      </w:divBdr>
    </w:div>
    <w:div w:id="1626959754">
      <w:bodyDiv w:val="1"/>
      <w:marLeft w:val="0"/>
      <w:marRight w:val="0"/>
      <w:marTop w:val="0"/>
      <w:marBottom w:val="0"/>
      <w:divBdr>
        <w:top w:val="none" w:sz="0" w:space="0" w:color="auto"/>
        <w:left w:val="none" w:sz="0" w:space="0" w:color="auto"/>
        <w:bottom w:val="none" w:sz="0" w:space="0" w:color="auto"/>
        <w:right w:val="none" w:sz="0" w:space="0" w:color="auto"/>
      </w:divBdr>
    </w:div>
    <w:div w:id="1655065742">
      <w:bodyDiv w:val="1"/>
      <w:marLeft w:val="0"/>
      <w:marRight w:val="0"/>
      <w:marTop w:val="0"/>
      <w:marBottom w:val="0"/>
      <w:divBdr>
        <w:top w:val="none" w:sz="0" w:space="0" w:color="auto"/>
        <w:left w:val="none" w:sz="0" w:space="0" w:color="auto"/>
        <w:bottom w:val="none" w:sz="0" w:space="0" w:color="auto"/>
        <w:right w:val="none" w:sz="0" w:space="0" w:color="auto"/>
      </w:divBdr>
    </w:div>
    <w:div w:id="1661888535">
      <w:bodyDiv w:val="1"/>
      <w:marLeft w:val="0"/>
      <w:marRight w:val="0"/>
      <w:marTop w:val="0"/>
      <w:marBottom w:val="0"/>
      <w:divBdr>
        <w:top w:val="none" w:sz="0" w:space="0" w:color="auto"/>
        <w:left w:val="none" w:sz="0" w:space="0" w:color="auto"/>
        <w:bottom w:val="none" w:sz="0" w:space="0" w:color="auto"/>
        <w:right w:val="none" w:sz="0" w:space="0" w:color="auto"/>
      </w:divBdr>
    </w:div>
    <w:div w:id="1672180290">
      <w:bodyDiv w:val="1"/>
      <w:marLeft w:val="0"/>
      <w:marRight w:val="0"/>
      <w:marTop w:val="0"/>
      <w:marBottom w:val="0"/>
      <w:divBdr>
        <w:top w:val="none" w:sz="0" w:space="0" w:color="auto"/>
        <w:left w:val="none" w:sz="0" w:space="0" w:color="auto"/>
        <w:bottom w:val="none" w:sz="0" w:space="0" w:color="auto"/>
        <w:right w:val="none" w:sz="0" w:space="0" w:color="auto"/>
      </w:divBdr>
    </w:div>
    <w:div w:id="1676834580">
      <w:bodyDiv w:val="1"/>
      <w:marLeft w:val="0"/>
      <w:marRight w:val="0"/>
      <w:marTop w:val="0"/>
      <w:marBottom w:val="0"/>
      <w:divBdr>
        <w:top w:val="none" w:sz="0" w:space="0" w:color="auto"/>
        <w:left w:val="none" w:sz="0" w:space="0" w:color="auto"/>
        <w:bottom w:val="none" w:sz="0" w:space="0" w:color="auto"/>
        <w:right w:val="none" w:sz="0" w:space="0" w:color="auto"/>
      </w:divBdr>
    </w:div>
    <w:div w:id="1691909423">
      <w:bodyDiv w:val="1"/>
      <w:marLeft w:val="0"/>
      <w:marRight w:val="0"/>
      <w:marTop w:val="0"/>
      <w:marBottom w:val="0"/>
      <w:divBdr>
        <w:top w:val="none" w:sz="0" w:space="0" w:color="auto"/>
        <w:left w:val="none" w:sz="0" w:space="0" w:color="auto"/>
        <w:bottom w:val="none" w:sz="0" w:space="0" w:color="auto"/>
        <w:right w:val="none" w:sz="0" w:space="0" w:color="auto"/>
      </w:divBdr>
    </w:div>
    <w:div w:id="1712921170">
      <w:bodyDiv w:val="1"/>
      <w:marLeft w:val="0"/>
      <w:marRight w:val="0"/>
      <w:marTop w:val="0"/>
      <w:marBottom w:val="0"/>
      <w:divBdr>
        <w:top w:val="none" w:sz="0" w:space="0" w:color="auto"/>
        <w:left w:val="none" w:sz="0" w:space="0" w:color="auto"/>
        <w:bottom w:val="none" w:sz="0" w:space="0" w:color="auto"/>
        <w:right w:val="none" w:sz="0" w:space="0" w:color="auto"/>
      </w:divBdr>
    </w:div>
    <w:div w:id="1824200621">
      <w:bodyDiv w:val="1"/>
      <w:marLeft w:val="0"/>
      <w:marRight w:val="0"/>
      <w:marTop w:val="0"/>
      <w:marBottom w:val="0"/>
      <w:divBdr>
        <w:top w:val="none" w:sz="0" w:space="0" w:color="auto"/>
        <w:left w:val="none" w:sz="0" w:space="0" w:color="auto"/>
        <w:bottom w:val="none" w:sz="0" w:space="0" w:color="auto"/>
        <w:right w:val="none" w:sz="0" w:space="0" w:color="auto"/>
      </w:divBdr>
    </w:div>
    <w:div w:id="1826510883">
      <w:bodyDiv w:val="1"/>
      <w:marLeft w:val="0"/>
      <w:marRight w:val="0"/>
      <w:marTop w:val="0"/>
      <w:marBottom w:val="0"/>
      <w:divBdr>
        <w:top w:val="none" w:sz="0" w:space="0" w:color="auto"/>
        <w:left w:val="none" w:sz="0" w:space="0" w:color="auto"/>
        <w:bottom w:val="none" w:sz="0" w:space="0" w:color="auto"/>
        <w:right w:val="none" w:sz="0" w:space="0" w:color="auto"/>
      </w:divBdr>
    </w:div>
    <w:div w:id="1837530437">
      <w:bodyDiv w:val="1"/>
      <w:marLeft w:val="0"/>
      <w:marRight w:val="0"/>
      <w:marTop w:val="0"/>
      <w:marBottom w:val="0"/>
      <w:divBdr>
        <w:top w:val="none" w:sz="0" w:space="0" w:color="auto"/>
        <w:left w:val="none" w:sz="0" w:space="0" w:color="auto"/>
        <w:bottom w:val="none" w:sz="0" w:space="0" w:color="auto"/>
        <w:right w:val="none" w:sz="0" w:space="0" w:color="auto"/>
      </w:divBdr>
    </w:div>
    <w:div w:id="1862353001">
      <w:bodyDiv w:val="1"/>
      <w:marLeft w:val="0"/>
      <w:marRight w:val="0"/>
      <w:marTop w:val="0"/>
      <w:marBottom w:val="0"/>
      <w:divBdr>
        <w:top w:val="none" w:sz="0" w:space="0" w:color="auto"/>
        <w:left w:val="none" w:sz="0" w:space="0" w:color="auto"/>
        <w:bottom w:val="none" w:sz="0" w:space="0" w:color="auto"/>
        <w:right w:val="none" w:sz="0" w:space="0" w:color="auto"/>
      </w:divBdr>
      <w:divsChild>
        <w:div w:id="503738708">
          <w:marLeft w:val="0"/>
          <w:marRight w:val="0"/>
          <w:marTop w:val="0"/>
          <w:marBottom w:val="0"/>
          <w:divBdr>
            <w:top w:val="none" w:sz="0" w:space="0" w:color="auto"/>
            <w:left w:val="none" w:sz="0" w:space="0" w:color="auto"/>
            <w:bottom w:val="none" w:sz="0" w:space="0" w:color="auto"/>
            <w:right w:val="none" w:sz="0" w:space="0" w:color="auto"/>
          </w:divBdr>
          <w:divsChild>
            <w:div w:id="724178673">
              <w:marLeft w:val="0"/>
              <w:marRight w:val="0"/>
              <w:marTop w:val="0"/>
              <w:marBottom w:val="0"/>
              <w:divBdr>
                <w:top w:val="none" w:sz="0" w:space="0" w:color="auto"/>
                <w:left w:val="none" w:sz="0" w:space="0" w:color="auto"/>
                <w:bottom w:val="none" w:sz="0" w:space="0" w:color="auto"/>
                <w:right w:val="none" w:sz="0" w:space="0" w:color="auto"/>
              </w:divBdr>
              <w:divsChild>
                <w:div w:id="23603284">
                  <w:marLeft w:val="0"/>
                  <w:marRight w:val="0"/>
                  <w:marTop w:val="0"/>
                  <w:marBottom w:val="0"/>
                  <w:divBdr>
                    <w:top w:val="none" w:sz="0" w:space="0" w:color="auto"/>
                    <w:left w:val="none" w:sz="0" w:space="0" w:color="auto"/>
                    <w:bottom w:val="none" w:sz="0" w:space="0" w:color="auto"/>
                    <w:right w:val="none" w:sz="0" w:space="0" w:color="auto"/>
                  </w:divBdr>
                  <w:divsChild>
                    <w:div w:id="18972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90526">
          <w:marLeft w:val="0"/>
          <w:marRight w:val="0"/>
          <w:marTop w:val="0"/>
          <w:marBottom w:val="0"/>
          <w:divBdr>
            <w:top w:val="none" w:sz="0" w:space="0" w:color="auto"/>
            <w:left w:val="none" w:sz="0" w:space="0" w:color="auto"/>
            <w:bottom w:val="none" w:sz="0" w:space="0" w:color="auto"/>
            <w:right w:val="none" w:sz="0" w:space="0" w:color="auto"/>
          </w:divBdr>
          <w:divsChild>
            <w:div w:id="1957715189">
              <w:marLeft w:val="0"/>
              <w:marRight w:val="0"/>
              <w:marTop w:val="0"/>
              <w:marBottom w:val="0"/>
              <w:divBdr>
                <w:top w:val="none" w:sz="0" w:space="0" w:color="auto"/>
                <w:left w:val="none" w:sz="0" w:space="0" w:color="auto"/>
                <w:bottom w:val="none" w:sz="0" w:space="0" w:color="auto"/>
                <w:right w:val="none" w:sz="0" w:space="0" w:color="auto"/>
              </w:divBdr>
              <w:divsChild>
                <w:div w:id="545605637">
                  <w:marLeft w:val="0"/>
                  <w:marRight w:val="0"/>
                  <w:marTop w:val="0"/>
                  <w:marBottom w:val="0"/>
                  <w:divBdr>
                    <w:top w:val="none" w:sz="0" w:space="0" w:color="auto"/>
                    <w:left w:val="none" w:sz="0" w:space="0" w:color="auto"/>
                    <w:bottom w:val="none" w:sz="0" w:space="0" w:color="auto"/>
                    <w:right w:val="none" w:sz="0" w:space="0" w:color="auto"/>
                  </w:divBdr>
                  <w:divsChild>
                    <w:div w:id="14895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841314">
      <w:bodyDiv w:val="1"/>
      <w:marLeft w:val="0"/>
      <w:marRight w:val="0"/>
      <w:marTop w:val="0"/>
      <w:marBottom w:val="0"/>
      <w:divBdr>
        <w:top w:val="none" w:sz="0" w:space="0" w:color="auto"/>
        <w:left w:val="none" w:sz="0" w:space="0" w:color="auto"/>
        <w:bottom w:val="none" w:sz="0" w:space="0" w:color="auto"/>
        <w:right w:val="none" w:sz="0" w:space="0" w:color="auto"/>
      </w:divBdr>
    </w:div>
    <w:div w:id="1940478324">
      <w:bodyDiv w:val="1"/>
      <w:marLeft w:val="0"/>
      <w:marRight w:val="0"/>
      <w:marTop w:val="0"/>
      <w:marBottom w:val="0"/>
      <w:divBdr>
        <w:top w:val="none" w:sz="0" w:space="0" w:color="auto"/>
        <w:left w:val="none" w:sz="0" w:space="0" w:color="auto"/>
        <w:bottom w:val="none" w:sz="0" w:space="0" w:color="auto"/>
        <w:right w:val="none" w:sz="0" w:space="0" w:color="auto"/>
      </w:divBdr>
    </w:div>
    <w:div w:id="2005207169">
      <w:bodyDiv w:val="1"/>
      <w:marLeft w:val="0"/>
      <w:marRight w:val="0"/>
      <w:marTop w:val="0"/>
      <w:marBottom w:val="0"/>
      <w:divBdr>
        <w:top w:val="none" w:sz="0" w:space="0" w:color="auto"/>
        <w:left w:val="none" w:sz="0" w:space="0" w:color="auto"/>
        <w:bottom w:val="none" w:sz="0" w:space="0" w:color="auto"/>
        <w:right w:val="none" w:sz="0" w:space="0" w:color="auto"/>
      </w:divBdr>
    </w:div>
    <w:div w:id="2030450611">
      <w:bodyDiv w:val="1"/>
      <w:marLeft w:val="0"/>
      <w:marRight w:val="0"/>
      <w:marTop w:val="0"/>
      <w:marBottom w:val="0"/>
      <w:divBdr>
        <w:top w:val="none" w:sz="0" w:space="0" w:color="auto"/>
        <w:left w:val="none" w:sz="0" w:space="0" w:color="auto"/>
        <w:bottom w:val="none" w:sz="0" w:space="0" w:color="auto"/>
        <w:right w:val="none" w:sz="0" w:space="0" w:color="auto"/>
      </w:divBdr>
    </w:div>
    <w:div w:id="2050569890">
      <w:bodyDiv w:val="1"/>
      <w:marLeft w:val="0"/>
      <w:marRight w:val="0"/>
      <w:marTop w:val="0"/>
      <w:marBottom w:val="0"/>
      <w:divBdr>
        <w:top w:val="none" w:sz="0" w:space="0" w:color="auto"/>
        <w:left w:val="none" w:sz="0" w:space="0" w:color="auto"/>
        <w:bottom w:val="none" w:sz="0" w:space="0" w:color="auto"/>
        <w:right w:val="none" w:sz="0" w:space="0" w:color="auto"/>
      </w:divBdr>
    </w:div>
    <w:div w:id="2058118940">
      <w:bodyDiv w:val="1"/>
      <w:marLeft w:val="0"/>
      <w:marRight w:val="0"/>
      <w:marTop w:val="0"/>
      <w:marBottom w:val="0"/>
      <w:divBdr>
        <w:top w:val="none" w:sz="0" w:space="0" w:color="auto"/>
        <w:left w:val="none" w:sz="0" w:space="0" w:color="auto"/>
        <w:bottom w:val="none" w:sz="0" w:space="0" w:color="auto"/>
        <w:right w:val="none" w:sz="0" w:space="0" w:color="auto"/>
      </w:divBdr>
    </w:div>
    <w:div w:id="2062246063">
      <w:bodyDiv w:val="1"/>
      <w:marLeft w:val="0"/>
      <w:marRight w:val="0"/>
      <w:marTop w:val="0"/>
      <w:marBottom w:val="0"/>
      <w:divBdr>
        <w:top w:val="none" w:sz="0" w:space="0" w:color="auto"/>
        <w:left w:val="none" w:sz="0" w:space="0" w:color="auto"/>
        <w:bottom w:val="none" w:sz="0" w:space="0" w:color="auto"/>
        <w:right w:val="none" w:sz="0" w:space="0" w:color="auto"/>
      </w:divBdr>
    </w:div>
    <w:div w:id="2081783539">
      <w:bodyDiv w:val="1"/>
      <w:marLeft w:val="0"/>
      <w:marRight w:val="0"/>
      <w:marTop w:val="0"/>
      <w:marBottom w:val="0"/>
      <w:divBdr>
        <w:top w:val="none" w:sz="0" w:space="0" w:color="auto"/>
        <w:left w:val="none" w:sz="0" w:space="0" w:color="auto"/>
        <w:bottom w:val="none" w:sz="0" w:space="0" w:color="auto"/>
        <w:right w:val="none" w:sz="0" w:space="0" w:color="auto"/>
      </w:divBdr>
    </w:div>
    <w:div w:id="2097747740">
      <w:bodyDiv w:val="1"/>
      <w:marLeft w:val="0"/>
      <w:marRight w:val="0"/>
      <w:marTop w:val="0"/>
      <w:marBottom w:val="0"/>
      <w:divBdr>
        <w:top w:val="none" w:sz="0" w:space="0" w:color="auto"/>
        <w:left w:val="none" w:sz="0" w:space="0" w:color="auto"/>
        <w:bottom w:val="none" w:sz="0" w:space="0" w:color="auto"/>
        <w:right w:val="none" w:sz="0" w:space="0" w:color="auto"/>
      </w:divBdr>
      <w:divsChild>
        <w:div w:id="438646018">
          <w:marLeft w:val="0"/>
          <w:marRight w:val="0"/>
          <w:marTop w:val="0"/>
          <w:marBottom w:val="0"/>
          <w:divBdr>
            <w:top w:val="none" w:sz="0" w:space="0" w:color="auto"/>
            <w:left w:val="none" w:sz="0" w:space="0" w:color="auto"/>
            <w:bottom w:val="none" w:sz="0" w:space="0" w:color="auto"/>
            <w:right w:val="none" w:sz="0" w:space="0" w:color="auto"/>
          </w:divBdr>
          <w:divsChild>
            <w:div w:id="1638758926">
              <w:marLeft w:val="0"/>
              <w:marRight w:val="0"/>
              <w:marTop w:val="0"/>
              <w:marBottom w:val="0"/>
              <w:divBdr>
                <w:top w:val="none" w:sz="0" w:space="0" w:color="auto"/>
                <w:left w:val="none" w:sz="0" w:space="0" w:color="auto"/>
                <w:bottom w:val="none" w:sz="0" w:space="0" w:color="auto"/>
                <w:right w:val="none" w:sz="0" w:space="0" w:color="auto"/>
              </w:divBdr>
              <w:divsChild>
                <w:div w:id="430854589">
                  <w:marLeft w:val="0"/>
                  <w:marRight w:val="0"/>
                  <w:marTop w:val="0"/>
                  <w:marBottom w:val="0"/>
                  <w:divBdr>
                    <w:top w:val="none" w:sz="0" w:space="0" w:color="auto"/>
                    <w:left w:val="none" w:sz="0" w:space="0" w:color="auto"/>
                    <w:bottom w:val="none" w:sz="0" w:space="0" w:color="auto"/>
                    <w:right w:val="none" w:sz="0" w:space="0" w:color="auto"/>
                  </w:divBdr>
                  <w:divsChild>
                    <w:div w:id="19464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4465">
          <w:marLeft w:val="0"/>
          <w:marRight w:val="0"/>
          <w:marTop w:val="0"/>
          <w:marBottom w:val="0"/>
          <w:divBdr>
            <w:top w:val="none" w:sz="0" w:space="0" w:color="auto"/>
            <w:left w:val="none" w:sz="0" w:space="0" w:color="auto"/>
            <w:bottom w:val="none" w:sz="0" w:space="0" w:color="auto"/>
            <w:right w:val="none" w:sz="0" w:space="0" w:color="auto"/>
          </w:divBdr>
          <w:divsChild>
            <w:div w:id="1052189643">
              <w:marLeft w:val="0"/>
              <w:marRight w:val="0"/>
              <w:marTop w:val="0"/>
              <w:marBottom w:val="0"/>
              <w:divBdr>
                <w:top w:val="none" w:sz="0" w:space="0" w:color="auto"/>
                <w:left w:val="none" w:sz="0" w:space="0" w:color="auto"/>
                <w:bottom w:val="none" w:sz="0" w:space="0" w:color="auto"/>
                <w:right w:val="none" w:sz="0" w:space="0" w:color="auto"/>
              </w:divBdr>
              <w:divsChild>
                <w:div w:id="1925605478">
                  <w:marLeft w:val="0"/>
                  <w:marRight w:val="0"/>
                  <w:marTop w:val="0"/>
                  <w:marBottom w:val="0"/>
                  <w:divBdr>
                    <w:top w:val="none" w:sz="0" w:space="0" w:color="auto"/>
                    <w:left w:val="none" w:sz="0" w:space="0" w:color="auto"/>
                    <w:bottom w:val="none" w:sz="0" w:space="0" w:color="auto"/>
                    <w:right w:val="none" w:sz="0" w:space="0" w:color="auto"/>
                  </w:divBdr>
                  <w:divsChild>
                    <w:div w:id="8656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D5710E-92B1-4295-8A2C-DC3EA2A64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639</Words>
  <Characters>3645</Characters>
  <Application>Microsoft Office Word</Application>
  <DocSecurity>0</DocSecurity>
  <Lines>30</Lines>
  <Paragraphs>8</Paragraphs>
  <ScaleCrop>false</ScaleCrop>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伟</dc:creator>
  <cp:lastModifiedBy>嘉兴 张</cp:lastModifiedBy>
  <cp:revision>33</cp:revision>
  <dcterms:created xsi:type="dcterms:W3CDTF">2021-03-27T01:06:00Z</dcterms:created>
  <dcterms:modified xsi:type="dcterms:W3CDTF">2024-12-20T04:45:00Z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9B365FA5DC084A2A8E321064191069E6</vt:lpwstr>
  </property>
</Properties>
</file>