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80" w:line="300" w:lineRule="auto"/>
      </w:pPr>
      <w:r>
        <w:rPr>
          <w:b/>
          <w:sz w:val="40"/>
          <w:szCs w:val="40"/>
        </w:rPr>
        <w:t xml:space="preserve">3D 激光扫描模块器件采购清单</w:t>
      </w:r>
    </w:p>
    <w:p>
      <w:pPr>
        <w:jc w:val="center"/>
        <w:spacing w:before="0" w:after="80" w:line="300" w:lineRule="auto"/>
      </w:pPr>
      <w:r>
        <w:rPr>
          <w:i/>
          <w:color w:val="9C5A34"/>
          <w:sz w:val="26"/>
          <w:szCs w:val="26"/>
        </w:rPr>
        <w:t xml:space="preserve">—— 非遗器物三维数字化采集硬件方案（树莓派 4B · 4GB 版）</w:t>
      </w:r>
    </w:p>
    <w:p>
      <w:r>
        <w:t xml:space="preserve"/>
      </w:r>
    </w:p>
    <w:p>
      <w:pPr>
        <w:pStyle w:val="Heading2"/>
        <w:spacing w:before="160" w:after="120" w:line="288" w:lineRule="auto"/>
      </w:pPr>
      <w:r>
        <w:t xml:space="preserve">一、方案概述</w:t>
      </w:r>
    </w:p>
    <w:p>
      <w:pPr>
        <w:ind w:left="480" w:hanging="0"/>
        <w:spacing w:before="0" w:after="80" w:line="300" w:lineRule="auto"/>
      </w:pPr>
      <w:r>
        <w:t xml:space="preserve">本模块采用「二维激光雷达 + 双轴转台 + 相机纹理」技术路线，实现非遗器物的几何与纹理双通道数字化采集：</w:t>
      </w:r>
    </w:p>
    <w:p>
      <w:pPr>
        <w:pStyle w:val="ListBullet"/>
        <w:spacing w:before="0" w:after="40" w:line="288" w:lineRule="auto"/>
      </w:pPr>
      <w:r>
        <w:t xml:space="preserve">几何采集：RPLIDAR 二维激光雷达负责测距，配合俯仰轴与旋转转台构成球形扫描，输出三维点云（不受光照条件影响）；</w:t>
      </w:r>
    </w:p>
    <w:p>
      <w:pPr>
        <w:pStyle w:val="ListBullet"/>
        <w:spacing w:before="0" w:after="40" w:line="288" w:lineRule="auto"/>
      </w:pPr>
      <w:r>
        <w:t xml:space="preserve">纹理采集：树莓派 Camera Module 3 按相同角度同步拍照，为几何模型提供颜色与纹样信息；</w:t>
      </w:r>
    </w:p>
    <w:p>
      <w:pPr>
        <w:pStyle w:val="ListBullet"/>
        <w:spacing w:before="0" w:after="40" w:line="288" w:lineRule="auto"/>
      </w:pPr>
      <w:r>
        <w:t xml:space="preserve">数据处理：板端完成采集、预览与数据打包，具备条件时可进行轻量点云处理，完整网格重建在计算机端完成；</w:t>
      </w:r>
    </w:p>
    <w:p>
      <w:pPr>
        <w:pStyle w:val="ListBullet"/>
        <w:spacing w:before="0" w:after="40" w:line="288" w:lineRule="auto"/>
      </w:pPr>
      <w:r>
        <w:t xml:space="preserve">技术特点：全流程程序自主可控，硬件成本可控、接口标准、生态成熟，可脱离电脑到工坊现场便携采集。</w:t>
      </w:r>
    </w:p>
    <w:p>
      <w:pPr>
        <w:spacing w:before="0" w:after="80" w:line="300" w:lineRule="auto"/>
      </w:pPr>
      <w:r>
        <w:rPr>
          <w:i/>
          <w:color w:val="6B6255"/>
          <w:sz w:val="20"/>
          <w:szCs w:val="20"/>
        </w:rPr>
        <w:t xml:space="preserve">说明：本清单按「先验证、后补齐」原则分三批采购，避免一次性投入后卡在某一环节。</w:t>
      </w:r>
    </w:p>
    <w:p>
      <w:r>
        <w:t xml:space="preserve"/>
      </w:r>
    </w:p>
    <w:p>
      <w:pPr>
        <w:pStyle w:val="Heading2"/>
        <w:spacing w:before="160" w:after="120" w:line="288" w:lineRule="auto"/>
      </w:pPr>
      <w:r>
        <w:t xml:space="preserve">二、主控板选型说明</w:t>
      </w:r>
    </w:p>
    <w:p>
      <w:pPr>
        <w:ind w:left="480" w:hanging="0"/>
        <w:spacing w:before="0" w:after="80" w:line="300" w:lineRule="auto"/>
      </w:pPr>
      <w:r>
        <w:t xml:space="preserve">本项目选用「树莓派 4B · 4GB」，各档方案比较如下：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00"/>
        <w:gridCol w:w="1600"/>
        <w:gridCol w:w="1100"/>
        <w:gridCol w:w="3000"/>
        <w:gridCol w:w="2000"/>
      </w:tblGrid>
      <w:tr>
        <w:tc>
          <w:tcPr>
            <w:tcW w:w="13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选型方案</w:t>
            </w:r>
          </w:p>
        </w:tc>
        <w:tc>
          <w:tcPr>
            <w:tcW w:w="16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主控型号</w:t>
            </w:r>
          </w:p>
        </w:tc>
        <w:tc>
          <w:tcPr>
            <w:tcW w:w="11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参考价</w:t>
            </w:r>
          </w:p>
        </w:tc>
        <w:tc>
          <w:tcPr>
            <w:tcW w:w="30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能力定位</w:t>
            </w:r>
          </w:p>
        </w:tc>
        <w:tc>
          <w:tcPr>
            <w:tcW w:w="20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取舍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</w:pPr>
            <w:r>
              <w:t xml:space="preserve">省钱型</w:t>
            </w:r>
          </w:p>
        </w:tc>
        <w:tc>
          <w:tcPr>
            <w:tcW w:w="1600" w:type="dxa"/>
          </w:tcPr>
          <w:p>
            <w:pPr>
              <w:spacing w:before="20" w:after="20" w:line="260" w:lineRule="auto"/>
            </w:pPr>
            <w:r>
              <w:t xml:space="preserve">树莓派 Pico 2 W</w:t>
            </w:r>
          </w:p>
        </w:tc>
        <w:tc>
          <w:tcPr>
            <w:tcW w:w="1100" w:type="dxa"/>
          </w:tcPr>
          <w:p>
            <w:pPr>
              <w:spacing w:before="20" w:after="20" w:line="260" w:lineRule="auto"/>
            </w:pPr>
            <w:r>
              <w:t xml:space="preserve">¥50–80</w:t>
            </w:r>
          </w:p>
        </w:tc>
        <w:tc>
          <w:tcPr>
            <w:tcW w:w="3000" w:type="dxa"/>
          </w:tcPr>
          <w:p>
            <w:pPr>
              <w:spacing w:before="20" w:after="20" w:line="260" w:lineRule="auto"/>
            </w:pPr>
            <w:r>
              <w:t xml:space="preserve">仅控电机 + 读雷达，必须连电脑使用</w:t>
            </w:r>
          </w:p>
        </w:tc>
        <w:tc>
          <w:tcPr>
            <w:tcW w:w="2000" w:type="dxa"/>
          </w:tcPr>
          <w:p>
            <w:pPr>
              <w:spacing w:before="20" w:after="20" w:line="260" w:lineRule="auto"/>
            </w:pPr>
            <w:r>
              <w:t xml:space="preserve">最便宜，但无 Linux、无 CSI 相机接口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</w:pPr>
            <w:r>
              <w:t xml:space="preserve">经济型</w:t>
            </w:r>
          </w:p>
        </w:tc>
        <w:tc>
          <w:tcPr>
            <w:tcW w:w="1600" w:type="dxa"/>
          </w:tcPr>
          <w:p>
            <w:pPr>
              <w:spacing w:before="20" w:after="20" w:line="260" w:lineRule="auto"/>
            </w:pPr>
            <w:r>
              <w:t xml:space="preserve">树莓派 Zero 2 W</w:t>
            </w:r>
          </w:p>
        </w:tc>
        <w:tc>
          <w:tcPr>
            <w:tcW w:w="1100" w:type="dxa"/>
          </w:tcPr>
          <w:p>
            <w:pPr>
              <w:spacing w:before="20" w:after="20" w:line="260" w:lineRule="auto"/>
            </w:pPr>
            <w:r>
              <w:t xml:space="preserve">¥130–180</w:t>
            </w:r>
          </w:p>
        </w:tc>
        <w:tc>
          <w:tcPr>
            <w:tcW w:w="3000" w:type="dxa"/>
          </w:tcPr>
          <w:p>
            <w:pPr>
              <w:spacing w:before="20" w:after="20" w:line="260" w:lineRule="auto"/>
            </w:pPr>
            <w:r>
              <w:t xml:space="preserve">Linux 全功能，可接 CSI 相机</w:t>
            </w:r>
          </w:p>
        </w:tc>
        <w:tc>
          <w:tcPr>
            <w:tcW w:w="2000" w:type="dxa"/>
          </w:tcPr>
          <w:p>
            <w:pPr>
              <w:spacing w:before="20" w:after="20" w:line="260" w:lineRule="auto"/>
            </w:pPr>
            <w:r>
              <w:t xml:space="preserve">内存仅 512MB，系统与编译较慢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</w:pPr>
            <w:r>
              <w:t xml:space="preserve">本项目选定</w:t>
            </w:r>
          </w:p>
        </w:tc>
        <w:tc>
          <w:tcPr>
            <w:tcW w:w="1600" w:type="dxa"/>
          </w:tcPr>
          <w:p>
            <w:pPr>
              <w:spacing w:before="20" w:after="20" w:line="260" w:lineRule="auto"/>
            </w:pPr>
            <w:r>
              <w:t xml:space="preserve">树莓派 4B · 4GB</w:t>
            </w:r>
          </w:p>
        </w:tc>
        <w:tc>
          <w:tcPr>
            <w:tcW w:w="1100" w:type="dxa"/>
          </w:tcPr>
          <w:p>
            <w:pPr>
              <w:spacing w:before="20" w:after="20" w:line="260" w:lineRule="auto"/>
            </w:pPr>
            <w:r>
              <w:t xml:space="preserve">¥400–520</w:t>
            </w:r>
          </w:p>
        </w:tc>
        <w:tc>
          <w:tcPr>
            <w:tcW w:w="3000" w:type="dxa"/>
          </w:tcPr>
          <w:p>
            <w:pPr>
              <w:spacing w:before="20" w:after="20" w:line="260" w:lineRule="auto"/>
            </w:pPr>
            <w:r>
              <w:t xml:space="preserve">四核 1.5GHz，标准 USB-A 与 15pin CSI，内存充裕</w:t>
            </w:r>
          </w:p>
        </w:tc>
        <w:tc>
          <w:tcPr>
            <w:tcW w:w="2000" w:type="dxa"/>
          </w:tcPr>
          <w:p>
            <w:pPr>
              <w:spacing w:before="20" w:after="20" w:line="260" w:lineRule="auto"/>
            </w:pPr>
            <w:r>
              <w:t xml:space="preserve">性能约为 Pi 5 的 55%，但采集场景完全够用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60" w:lineRule="auto"/>
            </w:pPr>
            <w:r>
              <w:t xml:space="preserve">高性能型</w:t>
            </w:r>
          </w:p>
        </w:tc>
        <w:tc>
          <w:tcPr>
            <w:tcW w:w="1600" w:type="dxa"/>
          </w:tcPr>
          <w:p>
            <w:pPr>
              <w:spacing w:before="20" w:after="20" w:line="260" w:lineRule="auto"/>
            </w:pPr>
            <w:r>
              <w:t xml:space="preserve">树莓派 5 · 4GB</w:t>
            </w:r>
          </w:p>
        </w:tc>
        <w:tc>
          <w:tcPr>
            <w:tcW w:w="1100" w:type="dxa"/>
          </w:tcPr>
          <w:p>
            <w:pPr>
              <w:spacing w:before="20" w:after="20" w:line="260" w:lineRule="auto"/>
            </w:pPr>
            <w:r>
              <w:t xml:space="preserve">¥500–650</w:t>
            </w:r>
          </w:p>
        </w:tc>
        <w:tc>
          <w:tcPr>
            <w:tcW w:w="3000" w:type="dxa"/>
          </w:tcPr>
          <w:p>
            <w:pPr>
              <w:spacing w:before="20" w:after="20" w:line="260" w:lineRule="auto"/>
            </w:pPr>
            <w:r>
              <w:t xml:space="preserve">性能最强，可设备端完成重建</w:t>
            </w:r>
          </w:p>
        </w:tc>
        <w:tc>
          <w:tcPr>
            <w:tcW w:w="2000" w:type="dxa"/>
          </w:tcPr>
          <w:p>
            <w:pPr>
              <w:spacing w:before="20" w:after="20" w:line="260" w:lineRule="auto"/>
            </w:pPr>
            <w:r>
              <w:t xml:space="preserve">需 27W 电源与主动散热，成本高</w:t>
            </w:r>
          </w:p>
        </w:tc>
      </w:tr>
    </w:tbl>
    <w:p>
      <w:pPr>
        <w:ind w:left="480" w:hanging="0"/>
        <w:spacing w:before="0" w:after="80" w:line="300" w:lineRule="auto"/>
      </w:pPr>
      <w:r>
        <w:t xml:space="preserve">选定理由：采集任务（步进电机时序、激光雷达串口读取、相机拍摄）对算力需求很低，树莓派 4B 完全胜任；相比树莓派 5，4B 电源要求低（普通 5V3A 即可，省 ¥25–30）、散热要求低（散热片即可，省 ¥30–40），同等价位下内存可达 4GB，具备轻量本地处理能力；且 4B 生态最为成熟，配件齐全、文档丰富，适合学生团队快速上手。</w:t>
      </w:r>
    </w:p>
    <w:p>
      <w:r>
        <w:t xml:space="preserve"/>
      </w:r>
    </w:p>
    <w:p>
      <w:pPr>
        <w:pStyle w:val="Heading2"/>
        <w:spacing w:before="160" w:after="120" w:line="288" w:lineRule="auto"/>
      </w:pPr>
      <w:r>
        <w:t xml:space="preserve">三、采购总览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4200"/>
        <w:gridCol w:w="1800"/>
        <w:gridCol w:w="1900"/>
      </w:tblGrid>
      <w:tr>
        <w:tc>
          <w:tcPr>
            <w:tcW w:w="11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批次</w:t>
            </w:r>
          </w:p>
        </w:tc>
        <w:tc>
          <w:tcPr>
            <w:tcW w:w="42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采购目的</w:t>
            </w:r>
          </w:p>
        </w:tc>
        <w:tc>
          <w:tcPr>
            <w:tcW w:w="18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预算</w:t>
            </w:r>
          </w:p>
        </w:tc>
        <w:tc>
          <w:tcPr>
            <w:tcW w:w="19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采购时机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60" w:lineRule="auto"/>
            </w:pPr>
            <w:r>
              <w:t xml:space="preserve">第 1 批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</w:pPr>
            <w:r>
              <w:t xml:space="preserve">验证步进电机与激光雷达数据链路</w:t>
            </w:r>
          </w:p>
        </w:tc>
        <w:tc>
          <w:tcPr>
            <w:tcW w:w="1800" w:type="dxa"/>
          </w:tcPr>
          <w:p>
            <w:pPr>
              <w:spacing w:before="20" w:after="20" w:line="260" w:lineRule="auto"/>
            </w:pPr>
            <w:r>
              <w:t xml:space="preserve">¥950–1390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</w:pPr>
            <w:r>
              <w:t xml:space="preserve">立即采购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60" w:lineRule="auto"/>
            </w:pPr>
            <w:r>
              <w:t xml:space="preserve">第 2 批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</w:pPr>
            <w:r>
              <w:t xml:space="preserve">补齐双轴机械结构与完整扫描能力</w:t>
            </w:r>
          </w:p>
        </w:tc>
        <w:tc>
          <w:tcPr>
            <w:tcW w:w="1800" w:type="dxa"/>
          </w:tcPr>
          <w:p>
            <w:pPr>
              <w:spacing w:before="20" w:after="20" w:line="260" w:lineRule="auto"/>
            </w:pPr>
            <w:r>
              <w:t xml:space="preserve">¥500–750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</w:pPr>
            <w:r>
              <w:t xml:space="preserve">第 1 批跑通后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60" w:lineRule="auto"/>
            </w:pPr>
            <w:r>
              <w:t xml:space="preserve">第 3 批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</w:pPr>
            <w:r>
              <w:t xml:space="preserve">纹理采集相机与拍摄耗材</w:t>
            </w:r>
          </w:p>
        </w:tc>
        <w:tc>
          <w:tcPr>
            <w:tcW w:w="1800" w:type="dxa"/>
          </w:tcPr>
          <w:p>
            <w:pPr>
              <w:spacing w:before="20" w:after="20" w:line="260" w:lineRule="auto"/>
            </w:pPr>
            <w:r>
              <w:t xml:space="preserve">¥325–560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</w:pPr>
            <w:r>
              <w:t xml:space="preserve">几何扫描成功后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60" w:lineRule="auto"/>
            </w:pPr>
            <w:r>
              <w:t xml:space="preserve">合计</w:t>
            </w:r>
          </w:p>
        </w:tc>
        <w:tc>
          <w:tcPr>
            <w:tcW w:w="4200" w:type="dxa"/>
          </w:tcPr>
          <w:p>
            <w:pPr>
              <w:spacing w:before="20" w:after="20" w:line="260" w:lineRule="auto"/>
            </w:pPr>
            <w:r>
              <w:t xml:space="preserve">——</w:t>
            </w:r>
          </w:p>
        </w:tc>
        <w:tc>
          <w:tcPr>
            <w:tcW w:w="1800" w:type="dxa"/>
          </w:tcPr>
          <w:p>
            <w:pPr>
              <w:spacing w:before="20" w:after="20" w:line="260" w:lineRule="auto"/>
            </w:pPr>
            <w:r>
              <w:t xml:space="preserve">¥1775–2700</w:t>
            </w:r>
          </w:p>
        </w:tc>
        <w:tc>
          <w:tcPr>
            <w:tcW w:w="1900" w:type="dxa"/>
          </w:tcPr>
          <w:p>
            <w:pPr>
              <w:spacing w:before="20" w:after="20" w:line="260" w:lineRule="auto"/>
            </w:pPr>
            <w:r>
              <w:t xml:space="preserve">——</w:t>
            </w:r>
          </w:p>
        </w:tc>
      </w:tr>
    </w:tbl>
    <w:p>
      <w:r>
        <w:t xml:space="preserve"/>
      </w:r>
    </w:p>
    <w:p>
      <w:pPr>
        <w:pStyle w:val="Heading2"/>
        <w:spacing w:before="160" w:after="120" w:line="288" w:lineRule="auto"/>
      </w:pPr>
      <w:r>
        <w:t xml:space="preserve">四、第 1 批：核心验证件（建议立即采购）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0"/>
        <w:gridCol w:w="1500"/>
        <w:gridCol w:w="2400"/>
        <w:gridCol w:w="600"/>
        <w:gridCol w:w="1200"/>
        <w:gridCol w:w="2800"/>
      </w:tblGrid>
      <w:tr>
        <w:tc>
          <w:tcPr>
            <w:tcW w:w="5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序号</w:t>
            </w:r>
          </w:p>
        </w:tc>
        <w:tc>
          <w:tcPr>
            <w:tcW w:w="15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器件名称</w:t>
            </w:r>
          </w:p>
        </w:tc>
        <w:tc>
          <w:tcPr>
            <w:tcW w:w="24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型号 / 规格</w:t>
            </w:r>
          </w:p>
        </w:tc>
        <w:tc>
          <w:tcPr>
            <w:tcW w:w="6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数量</w:t>
            </w:r>
          </w:p>
        </w:tc>
        <w:tc>
          <w:tcPr>
            <w:tcW w:w="12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参考价</w:t>
            </w:r>
          </w:p>
        </w:tc>
        <w:tc>
          <w:tcPr>
            <w:tcW w:w="28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推荐渠道与搜索关键词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二维激光雷达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RPLIDAR A1M8（12m，8000 点/秒）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¥450–700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京东自营 / 思岚官方 / 立创；搜索「RPLIDAR A1M8」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2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主控开发板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树莓派 4B · 4GB（四核 1.5GHz）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¥400–520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微雪电子 / 京东 / 淘宝；搜索「树莓派4B 4GB」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3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步进电机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42 步进电机 NEMA17（17HS4401，1.5A）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¥25–45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立创商城 / 淘宝；搜索「42步进电机 17HS4401」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4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步进驱动模块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A4988 或 DRV8825 模块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¥8–20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立创商城；搜索「A4988 步进驱动模块」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5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电源（电机）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12V 3A 直流适配器（DC 头）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¥25–40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淘宝 / 京东；搜索「12V3A 电源适配器」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6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电源（主控）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5V 3A USB-C 电源适配器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¥25–40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微雪电子 / 淘宝；搜索「树莓派4B 电源 5V3A Type-C」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7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连线与面包板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母对母杜邦线 40pin×2 + 面包板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 套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¥20–25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立创商城 / 淘宝；搜索「杜邦线 母母 面包板」</w:t>
            </w:r>
          </w:p>
        </w:tc>
      </w:tr>
    </w:tbl>
    <w:p>
      <w:pPr>
        <w:spacing w:before="0" w:after="80" w:line="300" w:lineRule="auto"/>
      </w:pPr>
      <w:r>
        <w:rPr>
          <w:color w:val="6B6255"/>
          <w:sz w:val="20"/>
          <w:szCs w:val="20"/>
        </w:rPr>
        <w:t xml:space="preserve">说明：树莓派 4B 自带标准 USB-A 接口，可直接连接激光雷达，无需任何转接；控制步进电机通过 40pin GPIO 接线。</w:t>
      </w:r>
    </w:p>
    <w:p>
      <w:r>
        <w:t xml:space="preserve"/>
      </w:r>
    </w:p>
    <w:p>
      <w:pPr>
        <w:pStyle w:val="Heading2"/>
        <w:spacing w:before="160" w:after="120" w:line="288" w:lineRule="auto"/>
      </w:pPr>
      <w:r>
        <w:t xml:space="preserve">五、第 2 批：机械结构与完整扫描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0"/>
        <w:gridCol w:w="1500"/>
        <w:gridCol w:w="2400"/>
        <w:gridCol w:w="600"/>
        <w:gridCol w:w="1200"/>
        <w:gridCol w:w="2800"/>
      </w:tblGrid>
      <w:tr>
        <w:tc>
          <w:tcPr>
            <w:tcW w:w="5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序号</w:t>
            </w:r>
          </w:p>
        </w:tc>
        <w:tc>
          <w:tcPr>
            <w:tcW w:w="15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器件名称</w:t>
            </w:r>
          </w:p>
        </w:tc>
        <w:tc>
          <w:tcPr>
            <w:tcW w:w="24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型号 / 规格</w:t>
            </w:r>
          </w:p>
        </w:tc>
        <w:tc>
          <w:tcPr>
            <w:tcW w:w="6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数量</w:t>
            </w:r>
          </w:p>
        </w:tc>
        <w:tc>
          <w:tcPr>
            <w:tcW w:w="12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参考价</w:t>
            </w:r>
          </w:p>
        </w:tc>
        <w:tc>
          <w:tcPr>
            <w:tcW w:w="28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推荐渠道与搜索关键词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8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步进电机（俯仰轴）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42 步进电机 NEMA17（同序号 3）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¥25–45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立创商城 / 淘宝；同序号 3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9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步进驱动模块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A4988 / DRV8825（同序号 4）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¥8–20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立创商城；同序号 4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10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转台圆盘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铝制或亚克力圆盘 Ø120–150mm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¥25–50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淘宝；搜索「转台 铝盘 法兰」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11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轴承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608ZZ（内 8 / 外 22 / 厚 7mm）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2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¥3–8 / 个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淘宝 / 立创；搜索「608ZZ轴承」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12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联轴器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5mm → 8mm 刚性或弹性联轴器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2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¥10–20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淘宝；搜索「5-8 联轴器」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13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3D 打印结构件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双轴支架 + 激光雷达夹具 + 主控外壳 + 底座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 套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¥150–320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嘉立创 3D 打印 / 淘宝代打；上传 STL 报价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14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螺丝五金套装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M3×8/12/16、M3 螺母、垫片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 套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¥30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淘宝；搜索「M3螺丝套装 304」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15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承重底板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亚克力或木板底板 300×300mm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¥25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淘宝；搜索「亚克力底板 300mm」</w:t>
            </w:r>
          </w:p>
        </w:tc>
      </w:tr>
    </w:tbl>
    <w:p>
      <w:r>
        <w:t xml:space="preserve"/>
      </w:r>
    </w:p>
    <w:p>
      <w:pPr>
        <w:pStyle w:val="Heading2"/>
        <w:spacing w:before="160" w:after="120" w:line="288" w:lineRule="auto"/>
      </w:pPr>
      <w:r>
        <w:t xml:space="preserve">六、第 3 批：纹理采集与耗材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0"/>
        <w:gridCol w:w="1500"/>
        <w:gridCol w:w="2400"/>
        <w:gridCol w:w="600"/>
        <w:gridCol w:w="1200"/>
        <w:gridCol w:w="2800"/>
      </w:tblGrid>
      <w:tr>
        <w:tc>
          <w:tcPr>
            <w:tcW w:w="5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序号</w:t>
            </w:r>
          </w:p>
        </w:tc>
        <w:tc>
          <w:tcPr>
            <w:tcW w:w="15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器件名称</w:t>
            </w:r>
          </w:p>
        </w:tc>
        <w:tc>
          <w:tcPr>
            <w:tcW w:w="24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型号 / 规格</w:t>
            </w:r>
          </w:p>
        </w:tc>
        <w:tc>
          <w:tcPr>
            <w:tcW w:w="6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数量</w:t>
            </w:r>
          </w:p>
        </w:tc>
        <w:tc>
          <w:tcPr>
            <w:tcW w:w="12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参考价</w:t>
            </w:r>
          </w:p>
        </w:tc>
        <w:tc>
          <w:tcPr>
            <w:tcW w:w="28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推荐渠道与搜索关键词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16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相机模块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树莓派 Camera Module 3（IMX708，12MP，自动对焦）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¥180–260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微雪电子 / 淘宝；搜索「Camera Module 3」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17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相机排线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15pin 标准 CSI 排线 30cm（相机自带，长距离需备）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¥10–20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微雪电子；搜索「树莓派4B 相机排线 15pin」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18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散热片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树莓派 4B 铝制散热片套装 + 小风扇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 套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¥10–25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淘宝；搜索「树莓派4B 散热片」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19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补光灯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环形 LED 摄影补光灯（可调光）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¥30–80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淘宝；搜索「环形补光灯 摄影」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20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柔光与背景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哑光灰色背景卡纸 + 柔光布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 套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¥30–60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淘宝；搜索「摄影背景纸 哑光灰」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21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扫描显影剂（可选）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国产可水洗哑光喷雾（处理反光器物）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¥50–100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淘宝；搜索「3D扫描显影剂 哑光喷雾」</w:t>
            </w:r>
          </w:p>
        </w:tc>
      </w:tr>
      <w:tr>
        <w:tc>
          <w:tcPr>
            <w:tcW w:w="500" w:type="dxa"/>
          </w:tcPr>
          <w:p>
            <w:pPr>
              <w:spacing w:before="20" w:after="20" w:line="260" w:lineRule="auto"/>
            </w:pPr>
            <w:r>
              <w:t xml:space="preserve">22</w:t>
            </w:r>
          </w:p>
        </w:tc>
        <w:tc>
          <w:tcPr>
            <w:tcW w:w="1500" w:type="dxa"/>
          </w:tcPr>
          <w:p>
            <w:pPr>
              <w:spacing w:before="20" w:after="20" w:line="260" w:lineRule="auto"/>
            </w:pPr>
            <w:r>
              <w:t xml:space="preserve">防震垫</w:t>
            </w:r>
          </w:p>
        </w:tc>
        <w:tc>
          <w:tcPr>
            <w:tcW w:w="2400" w:type="dxa"/>
          </w:tcPr>
          <w:p>
            <w:pPr>
              <w:spacing w:before="20" w:after="20" w:line="260" w:lineRule="auto"/>
            </w:pPr>
            <w:r>
              <w:t xml:space="preserve">硅胶防震垫（降低电机震动干扰）</w:t>
            </w:r>
          </w:p>
        </w:tc>
        <w:tc>
          <w:tcPr>
            <w:tcW w:w="600" w:type="dxa"/>
          </w:tcPr>
          <w:p>
            <w:pPr>
              <w:spacing w:before="20" w:after="20" w:line="260" w:lineRule="auto"/>
            </w:pPr>
            <w:r>
              <w:t xml:space="preserve">1 套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¥15</w:t>
            </w:r>
          </w:p>
        </w:tc>
        <w:tc>
          <w:tcPr>
            <w:tcW w:w="2800" w:type="dxa"/>
          </w:tcPr>
          <w:p>
            <w:pPr>
              <w:spacing w:before="20" w:after="20" w:line="260" w:lineRule="auto"/>
            </w:pPr>
            <w:r>
              <w:t xml:space="preserve">淘宝；搜索「硅胶防震垫」</w:t>
            </w:r>
          </w:p>
        </w:tc>
      </w:tr>
    </w:tbl>
    <w:p>
      <w:pPr>
        <w:spacing w:before="0" w:after="80" w:line="300" w:lineRule="auto"/>
      </w:pPr>
      <w:r>
        <w:rPr>
          <w:color w:val="6B6255"/>
          <w:sz w:val="20"/>
          <w:szCs w:val="20"/>
        </w:rPr>
        <w:t xml:space="preserve">备注：树莓派 4B 发热明显低于树莓派 5，采用铝制散热片（可选加小风扇）即可满足长时间扫描需求，无需昂贵的主动散热器；进口 AESUB 显影剂约 ¥200/罐，建议先用国产替代品验证效果。</w:t>
      </w:r>
    </w:p>
    <w:p>
      <w:r>
        <w:t xml:space="preserve"/>
      </w:r>
    </w:p>
    <w:p>
      <w:pPr>
        <w:pStyle w:val="Heading2"/>
        <w:spacing w:before="160" w:after="120" w:line="288" w:lineRule="auto"/>
      </w:pPr>
      <w:r>
        <w:t xml:space="preserve">七、购买途径说明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00"/>
        <w:gridCol w:w="3200"/>
        <w:gridCol w:w="3200"/>
        <w:gridCol w:w="1200"/>
      </w:tblGrid>
      <w:tr>
        <w:tc>
          <w:tcPr>
            <w:tcW w:w="14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平台</w:t>
            </w:r>
          </w:p>
        </w:tc>
        <w:tc>
          <w:tcPr>
            <w:tcW w:w="32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优势</w:t>
            </w:r>
          </w:p>
        </w:tc>
        <w:tc>
          <w:tcPr>
            <w:tcW w:w="32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适合采购</w:t>
            </w:r>
          </w:p>
        </w:tc>
        <w:tc>
          <w:tcPr>
            <w:tcW w:w="12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入口</w:t>
            </w:r>
          </w:p>
        </w:tc>
      </w:tr>
      <w:tr>
        <w:tc>
          <w:tcPr>
            <w:tcW w:w="1400" w:type="dxa"/>
          </w:tcPr>
          <w:p>
            <w:pPr>
              <w:spacing w:before="20" w:after="20" w:line="260" w:lineRule="auto"/>
            </w:pPr>
            <w:r>
              <w:t xml:space="preserve">立创商城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正品保证、可开增值税发票、适合学校采购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步进电机、驱动模块、杜邦线、轴承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lcsc.com</w:t>
            </w:r>
          </w:p>
        </w:tc>
      </w:tr>
      <w:tr>
        <w:tc>
          <w:tcPr>
            <w:tcW w:w="1400" w:type="dxa"/>
          </w:tcPr>
          <w:p>
            <w:pPr>
              <w:spacing w:before="20" w:after="20" w:line="260" w:lineRule="auto"/>
            </w:pPr>
            <w:r>
              <w:t xml:space="preserve">京东自营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发货快、正品、发票规范、支持对公采购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激光雷达、树莓派、电源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jd.com</w:t>
            </w:r>
          </w:p>
        </w:tc>
      </w:tr>
      <w:tr>
        <w:tc>
          <w:tcPr>
            <w:tcW w:w="1400" w:type="dxa"/>
          </w:tcPr>
          <w:p>
            <w:pPr>
              <w:spacing w:before="20" w:after="20" w:line="260" w:lineRule="auto"/>
            </w:pPr>
            <w:r>
              <w:t xml:space="preserve">微雪电子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树莓派生态最全、技术文档完善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树莓派 4B、电源、相机模块、排线、散热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waveshare.net</w:t>
            </w:r>
          </w:p>
        </w:tc>
      </w:tr>
      <w:tr>
        <w:tc>
          <w:tcPr>
            <w:tcW w:w="1400" w:type="dxa"/>
          </w:tcPr>
          <w:p>
            <w:pPr>
              <w:spacing w:before="20" w:after="20" w:line="260" w:lineRule="auto"/>
            </w:pPr>
            <w:r>
              <w:t xml:space="preserve">嘉立创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PCB 打样 + 3D 打印一站式，学生优惠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3D 打印结构件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jlc.com</w:t>
            </w:r>
          </w:p>
        </w:tc>
      </w:tr>
      <w:tr>
        <w:tc>
          <w:tcPr>
            <w:tcW w:w="1400" w:type="dxa"/>
          </w:tcPr>
          <w:p>
            <w:pPr>
              <w:spacing w:before="20" w:after="20" w:line="260" w:lineRule="auto"/>
            </w:pPr>
            <w:r>
              <w:t xml:space="preserve">淘宝 / 天猫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价格低、选择多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五金件、联轴器、转台盘、补光灯、显影剂、散热片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taobao.com</w:t>
            </w:r>
          </w:p>
        </w:tc>
      </w:tr>
      <w:tr>
        <w:tc>
          <w:tcPr>
            <w:tcW w:w="1400" w:type="dxa"/>
          </w:tcPr>
          <w:p>
            <w:pPr>
              <w:spacing w:before="20" w:after="20" w:line="260" w:lineRule="auto"/>
            </w:pPr>
            <w:r>
              <w:t xml:space="preserve">1688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批量采购价格最低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一次性采购 3 套以上时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1688.com</w:t>
            </w:r>
          </w:p>
        </w:tc>
      </w:tr>
      <w:tr>
        <w:tc>
          <w:tcPr>
            <w:tcW w:w="1400" w:type="dxa"/>
          </w:tcPr>
          <w:p>
            <w:pPr>
              <w:spacing w:before="20" w:after="20" w:line="260" w:lineRule="auto"/>
            </w:pPr>
            <w:r>
              <w:t xml:space="preserve">思岚官方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激光雷达正品源头 + 官方 SDK 支持</w:t>
            </w:r>
          </w:p>
        </w:tc>
        <w:tc>
          <w:tcPr>
            <w:tcW w:w="3200" w:type="dxa"/>
          </w:tcPr>
          <w:p>
            <w:pPr>
              <w:spacing w:before="20" w:after="20" w:line="260" w:lineRule="auto"/>
            </w:pPr>
            <w:r>
              <w:t xml:space="preserve">RPLIDAR 全系列</w:t>
            </w:r>
          </w:p>
        </w:tc>
        <w:tc>
          <w:tcPr>
            <w:tcW w:w="1200" w:type="dxa"/>
          </w:tcPr>
          <w:p>
            <w:pPr>
              <w:spacing w:before="20" w:after="20" w:line="260" w:lineRule="auto"/>
            </w:pPr>
            <w:r>
              <w:t xml:space="preserve">slamtec.com</w:t>
            </w:r>
          </w:p>
        </w:tc>
      </w:tr>
    </w:tbl>
    <w:p>
      <w:r>
        <w:t xml:space="preserve"/>
      </w:r>
    </w:p>
    <w:p>
      <w:pPr>
        <w:pStyle w:val="Heading2"/>
        <w:spacing w:before="160" w:after="120" w:line="288" w:lineRule="auto"/>
      </w:pPr>
      <w:r>
        <w:t xml:space="preserve">八、预算汇总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5200"/>
        <w:gridCol w:w="2200"/>
      </w:tblGrid>
      <w:tr>
        <w:tc>
          <w:tcPr>
            <w:tcW w:w="16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配置方案</w:t>
            </w:r>
          </w:p>
        </w:tc>
        <w:tc>
          <w:tcPr>
            <w:tcW w:w="52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配置内容</w:t>
            </w:r>
          </w:p>
        </w:tc>
        <w:tc>
          <w:tcPr>
            <w:tcW w:w="22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总价</w:t>
            </w:r>
          </w:p>
        </w:tc>
      </w:tr>
      <w:tr>
        <w:tc>
          <w:tcPr>
            <w:tcW w:w="1600" w:type="dxa"/>
          </w:tcPr>
          <w:p>
            <w:pPr>
              <w:spacing w:before="20" w:after="20" w:line="260" w:lineRule="auto"/>
            </w:pPr>
            <w:r>
              <w:t xml:space="preserve">精简版</w:t>
            </w:r>
          </w:p>
        </w:tc>
        <w:tc>
          <w:tcPr>
            <w:tcW w:w="5200" w:type="dxa"/>
          </w:tcPr>
          <w:p>
            <w:pPr>
              <w:spacing w:before="20" w:after="20" w:line="260" w:lineRule="auto"/>
            </w:pPr>
            <w:r>
              <w:t xml:space="preserve">Pico 2 W + USB 摄像头，扫描时需连接电脑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¥800–1100</w:t>
            </w:r>
          </w:p>
        </w:tc>
      </w:tr>
      <w:tr>
        <w:tc>
          <w:tcPr>
            <w:tcW w:w="1600" w:type="dxa"/>
          </w:tcPr>
          <w:p>
            <w:pPr>
              <w:spacing w:before="20" w:after="20" w:line="260" w:lineRule="auto"/>
            </w:pPr>
            <w:r>
              <w:t xml:space="preserve">经济版</w:t>
            </w:r>
          </w:p>
        </w:tc>
        <w:tc>
          <w:tcPr>
            <w:tcW w:w="5200" w:type="dxa"/>
          </w:tcPr>
          <w:p>
            <w:pPr>
              <w:spacing w:before="20" w:after="20" w:line="260" w:lineRule="auto"/>
            </w:pPr>
            <w:r>
              <w:t xml:space="preserve">Zero 2 W + Camera Module 3，可便携采集（内存受限）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¥1200–1800</w:t>
            </w:r>
          </w:p>
        </w:tc>
      </w:tr>
      <w:tr>
        <w:tc>
          <w:tcPr>
            <w:tcW w:w="1600" w:type="dxa"/>
          </w:tcPr>
          <w:p>
            <w:pPr>
              <w:spacing w:before="20" w:after="20" w:line="260" w:lineRule="auto"/>
            </w:pPr>
            <w:r>
              <w:t xml:space="preserve">本项目选定</w:t>
            </w:r>
          </w:p>
        </w:tc>
        <w:tc>
          <w:tcPr>
            <w:tcW w:w="5200" w:type="dxa"/>
          </w:tcPr>
          <w:p>
            <w:pPr>
              <w:spacing w:before="20" w:after="20" w:line="260" w:lineRule="auto"/>
            </w:pPr>
            <w:r>
              <w:t xml:space="preserve">树莓派 4B · 4GB + Camera Module 3，接口标准、生态成熟、电源散热成本低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¥1780–2700</w:t>
            </w:r>
          </w:p>
        </w:tc>
      </w:tr>
      <w:tr>
        <w:tc>
          <w:tcPr>
            <w:tcW w:w="1600" w:type="dxa"/>
          </w:tcPr>
          <w:p>
            <w:pPr>
              <w:spacing w:before="20" w:after="20" w:line="260" w:lineRule="auto"/>
            </w:pPr>
            <w:r>
              <w:t xml:space="preserve">高性能版</w:t>
            </w:r>
          </w:p>
        </w:tc>
        <w:tc>
          <w:tcPr>
            <w:tcW w:w="5200" w:type="dxa"/>
          </w:tcPr>
          <w:p>
            <w:pPr>
              <w:spacing w:before="20" w:after="20" w:line="260" w:lineRule="auto"/>
            </w:pPr>
            <w:r>
              <w:t xml:space="preserve">树莓派 5 · 4GB，性能最强（需 27W 电源与主动散热）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¥2000–3000</w:t>
            </w:r>
          </w:p>
        </w:tc>
      </w:tr>
    </w:tbl>
    <w:p>
      <w:pPr>
        <w:ind w:left="480" w:hanging="0"/>
        <w:spacing w:before="0" w:after="80" w:line="300" w:lineRule="auto"/>
      </w:pPr>
      <w:r>
        <w:t xml:space="preserve">经费提示：较树莓派 5 · 2GB 方案，本方案在电源与散热上合计节省约 ¥55–70，且 4GB 内存更充裕；URTP 立项经费 1200 元可覆盖激光雷达、电机、结构件等核心部件，主控与相机建议申请学院或实验室专项支持。</w:t>
      </w:r>
    </w:p>
    <w:p>
      <w:r>
        <w:t xml:space="preserve"/>
      </w:r>
    </w:p>
    <w:p>
      <w:pPr>
        <w:pStyle w:val="Heading2"/>
        <w:spacing w:before="160" w:after="120" w:line="288" w:lineRule="auto"/>
      </w:pPr>
      <w:r>
        <w:t xml:space="preserve">九、建议下单顺序</w:t>
      </w:r>
    </w:p>
    <w:p>
      <w:pPr>
        <w:ind w:left="480" w:hanging="0"/>
        <w:spacing w:before="0" w:after="80" w:line="300" w:lineRule="auto"/>
      </w:pPr>
      <w:r>
        <w:t xml:space="preserve">第 1 步（约 ¥70）：先买 A4988 驱动模块 + 42 步进电机 + 杜邦线，用面包板验证电机能按角度精确转动；</w:t>
      </w:r>
    </w:p>
    <w:p>
      <w:pPr>
        <w:ind w:left="480" w:hanging="0"/>
        <w:spacing w:before="0" w:after="80" w:line="300" w:lineRule="auto"/>
      </w:pPr>
      <w:r>
        <w:t xml:space="preserve">第 2 步（约 ¥920）：购入激光雷达、树莓派 4B · 4GB 与两路电源，打通「电机 + 激光雷达」数据采集链路；</w:t>
      </w:r>
    </w:p>
    <w:p>
      <w:pPr>
        <w:ind w:left="480" w:hanging="0"/>
        <w:spacing w:before="0" w:after="80" w:line="300" w:lineRule="auto"/>
      </w:pPr>
      <w:r>
        <w:t xml:space="preserve">第 3 步（约 ¥450）：数据链路稳定后，采购第 2 批机械结构件，组装完整双轴扫描机构；</w:t>
      </w:r>
    </w:p>
    <w:p>
      <w:pPr>
        <w:ind w:left="480" w:hanging="0"/>
        <w:spacing w:before="0" w:after="80" w:line="300" w:lineRule="auto"/>
      </w:pPr>
      <w:r>
        <w:t xml:space="preserve">第 4 步（约 ¥380）：几何扫描成功后，采购相机、散热片与拍摄耗材，开展纹理采集与映射。</w:t>
      </w:r>
    </w:p>
    <w:p>
      <w:r>
        <w:t xml:space="preserve"/>
      </w:r>
    </w:p>
    <w:p>
      <w:pPr>
        <w:pStyle w:val="Heading2"/>
        <w:spacing w:before="160" w:after="120" w:line="288" w:lineRule="auto"/>
      </w:pPr>
      <w:r>
        <w:t xml:space="preserve">十、采购与使用注意事项</w:t>
      </w:r>
    </w:p>
    <w:p>
      <w:pPr>
        <w:pStyle w:val="ListBullet"/>
        <w:spacing w:before="0" w:after="40" w:line="288" w:lineRule="auto"/>
      </w:pPr>
      <w:r>
        <w:t xml:space="preserve">激光雷达仿品与翻新件较多，务必选择京东自营或思岚官方渠道，避免贪低价采购散装产品；</w:t>
      </w:r>
    </w:p>
    <w:p>
      <w:pPr>
        <w:pStyle w:val="ListBullet"/>
        <w:spacing w:before="0" w:after="40" w:line="288" w:lineRule="auto"/>
      </w:pPr>
      <w:r>
        <w:t xml:space="preserve">树莓派 4B 使用 USB-C 供电，需 5V 3A 电源；请勿使用支持 PD 高压协议的快充头（部分快充头会因协议协商失败而无法供电）；</w:t>
      </w:r>
    </w:p>
    <w:p>
      <w:pPr>
        <w:pStyle w:val="ListBullet"/>
        <w:spacing w:before="0" w:after="40" w:line="288" w:lineRule="auto"/>
      </w:pPr>
      <w:r>
        <w:t xml:space="preserve">树莓派 4B 长时间运行仍建议加装散热片，避免高温降频影响连续扫描稳定性；</w:t>
      </w:r>
    </w:p>
    <w:p>
      <w:pPr>
        <w:pStyle w:val="ListBullet"/>
        <w:spacing w:before="0" w:after="40" w:line="288" w:lineRule="auto"/>
      </w:pPr>
      <w:r>
        <w:t xml:space="preserve">4GB 内存足以完成采集与轻量点云处理，但大规模网格重建（Poisson、多圈融合）建议在计算机端完成，效率更高；</w:t>
      </w:r>
    </w:p>
    <w:p>
      <w:pPr>
        <w:pStyle w:val="ListBullet"/>
        <w:spacing w:before="0" w:after="40" w:line="288" w:lineRule="auto"/>
      </w:pPr>
      <w:r>
        <w:t xml:space="preserve">内存涨价导致树莓派价格波动较大，建议对比微雪、京东、淘宝多家报价；若 4B 4GB 与 2GB 版本价差在 ¥80 以内，优先选择 4GB；</w:t>
      </w:r>
    </w:p>
    <w:p>
      <w:pPr>
        <w:pStyle w:val="ListBullet"/>
        <w:spacing w:before="0" w:after="40" w:line="288" w:lineRule="auto"/>
      </w:pPr>
      <w:r>
        <w:t xml:space="preserve">步进驱动模块需按电机额定电流调节参考电压（A4988 的 Vref），否则易出现电机发热或丢步；</w:t>
      </w:r>
    </w:p>
    <w:p>
      <w:pPr>
        <w:pStyle w:val="ListBullet"/>
        <w:spacing w:before="0" w:after="40" w:line="288" w:lineRule="auto"/>
      </w:pPr>
      <w:r>
        <w:t xml:space="preserve">3D 打印结构件建议选用 PETG 或尼龙材料，PLA 强度不足且长期承重易变形；</w:t>
      </w:r>
    </w:p>
    <w:p>
      <w:pPr>
        <w:pStyle w:val="ListBullet"/>
        <w:spacing w:before="0" w:after="40" w:line="288" w:lineRule="auto"/>
      </w:pPr>
      <w:r>
        <w:t xml:space="preserve">银饰、釉面陶瓷等反光器物会导致激光测距失效，需提前准备哑光显影剂或改用摄影测量方案；</w:t>
      </w:r>
    </w:p>
    <w:p>
      <w:pPr>
        <w:pStyle w:val="ListBullet"/>
        <w:spacing w:before="0" w:after="40" w:line="288" w:lineRule="auto"/>
      </w:pPr>
      <w:r>
        <w:t xml:space="preserve">采购时保留全部发票与订单记录，便于项目结题报账与资产登记。</w:t>
      </w:r>
    </w:p>
    <w:p>
      <w:r>
        <w:t xml:space="preserve"/>
      </w:r>
    </w:p>
    <w:p>
      <w:pPr>
        <w:pStyle w:val="Heading2"/>
        <w:spacing w:before="160" w:after="120" w:line="288" w:lineRule="auto"/>
      </w:pPr>
      <w:r>
        <w:t xml:space="preserve">十一、预期技术指标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2200"/>
        <w:gridCol w:w="4600"/>
      </w:tblGrid>
      <w:tr>
        <w:tc>
          <w:tcPr>
            <w:tcW w:w="22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指标项</w:t>
            </w:r>
          </w:p>
        </w:tc>
        <w:tc>
          <w:tcPr>
            <w:tcW w:w="22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预期值</w:t>
            </w:r>
          </w:p>
        </w:tc>
        <w:tc>
          <w:tcPr>
            <w:tcW w:w="4600" w:type="dxa"/>
          </w:tcPr>
          <w:p>
            <w:pPr>
              <w:jc w:val="center"/>
              <w:spacing w:before="20" w:after="20" w:line="260" w:lineRule="auto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主控平台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树莓派 4B · 4GB</w:t>
            </w:r>
          </w:p>
        </w:tc>
        <w:tc>
          <w:tcPr>
            <w:tcW w:w="4600" w:type="dxa"/>
          </w:tcPr>
          <w:p>
            <w:pPr>
              <w:spacing w:before="20" w:after="20" w:line="260" w:lineRule="auto"/>
            </w:pPr>
            <w:r>
              <w:t xml:space="preserve">四核 1.5GHz，标准 USB-A 与 15pin CSI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供电规格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5V 3A（USB-C）</w:t>
            </w:r>
          </w:p>
        </w:tc>
        <w:tc>
          <w:tcPr>
            <w:tcW w:w="4600" w:type="dxa"/>
          </w:tcPr>
          <w:p>
            <w:pPr>
              <w:spacing w:before="20" w:after="20" w:line="260" w:lineRule="auto"/>
            </w:pPr>
            <w:r>
              <w:t xml:space="preserve">无需 PD 快充协议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测距量程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0.15–12m</w:t>
            </w:r>
          </w:p>
        </w:tc>
        <w:tc>
          <w:tcPr>
            <w:tcW w:w="4600" w:type="dxa"/>
          </w:tcPr>
          <w:p>
            <w:pPr>
              <w:spacing w:before="20" w:after="20" w:line="260" w:lineRule="auto"/>
            </w:pPr>
            <w:r>
              <w:t xml:space="preserve">RPLIDAR A1M8 官方参数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角度分辨率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1°</w:t>
            </w:r>
          </w:p>
        </w:tc>
        <w:tc>
          <w:tcPr>
            <w:tcW w:w="4600" w:type="dxa"/>
          </w:tcPr>
          <w:p>
            <w:pPr>
              <w:spacing w:before="20" w:after="20" w:line="260" w:lineRule="auto"/>
            </w:pPr>
            <w:r>
              <w:t xml:space="preserve">转台步进可细化至 0.2°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单次扫描点数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约 7500 点</w:t>
            </w:r>
          </w:p>
        </w:tc>
        <w:tc>
          <w:tcPr>
            <w:tcW w:w="4600" w:type="dxa"/>
          </w:tcPr>
          <w:p>
            <w:pPr>
              <w:spacing w:before="20" w:after="20" w:line="260" w:lineRule="auto"/>
            </w:pPr>
            <w:r>
              <w:t xml:space="preserve">21 个俯仰平面 × 360 点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单件扫描耗时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3–8 分钟</w:t>
            </w:r>
          </w:p>
        </w:tc>
        <w:tc>
          <w:tcPr>
            <w:tcW w:w="4600" w:type="dxa"/>
          </w:tcPr>
          <w:p>
            <w:pPr>
              <w:spacing w:before="20" w:after="20" w:line="260" w:lineRule="auto"/>
            </w:pPr>
            <w:r>
              <w:t xml:space="preserve">取决于平面数与转台步长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几何精度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1–3mm</w:t>
            </w:r>
          </w:p>
        </w:tc>
        <w:tc>
          <w:tcPr>
            <w:tcW w:w="4600" w:type="dxa"/>
          </w:tcPr>
          <w:p>
            <w:pPr>
              <w:spacing w:before="20" w:after="20" w:line="260" w:lineRule="auto"/>
            </w:pPr>
            <w:r>
              <w:t xml:space="preserve">需完成三项标定后达到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适用器物尺寸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10cm 以上</w:t>
            </w:r>
          </w:p>
        </w:tc>
        <w:tc>
          <w:tcPr>
            <w:tcW w:w="4600" w:type="dxa"/>
          </w:tcPr>
          <w:p>
            <w:pPr>
              <w:spacing w:before="20" w:after="20" w:line="260" w:lineRule="auto"/>
            </w:pPr>
            <w:r>
              <w:t xml:space="preserve">更小器物建议改用摄影测量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采集方式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板端采集 + 电脑重建</w:t>
            </w:r>
          </w:p>
        </w:tc>
        <w:tc>
          <w:tcPr>
            <w:tcW w:w="4600" w:type="dxa"/>
          </w:tcPr>
          <w:p>
            <w:pPr>
              <w:spacing w:before="20" w:after="20" w:line="260" w:lineRule="auto"/>
            </w:pPr>
            <w:r>
              <w:t xml:space="preserve">完整重建在计算机端完成</w:t>
            </w:r>
          </w:p>
        </w:tc>
      </w:tr>
      <w:tr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输出格式</w:t>
            </w:r>
          </w:p>
        </w:tc>
        <w:tc>
          <w:tcPr>
            <w:tcW w:w="2200" w:type="dxa"/>
          </w:tcPr>
          <w:p>
            <w:pPr>
              <w:spacing w:before="20" w:after="20" w:line="260" w:lineRule="auto"/>
            </w:pPr>
            <w:r>
              <w:t xml:space="preserve">GLB / PLY</w:t>
            </w:r>
          </w:p>
        </w:tc>
        <w:tc>
          <w:tcPr>
            <w:tcW w:w="4600" w:type="dxa"/>
          </w:tcPr>
          <w:p>
            <w:pPr>
              <w:spacing w:before="20" w:after="20" w:line="260" w:lineRule="auto"/>
            </w:pPr>
            <w:r>
              <w:t xml:space="preserve">可接入现有展示平台</w:t>
            </w:r>
          </w:p>
        </w:tc>
      </w:tr>
    </w:tbl>
    <w:p>
      <w:r>
        <w:t xml:space="preserve"/>
      </w:r>
    </w:p>
    <w:p>
      <w:pPr>
        <w:spacing w:before="0" w:after="80" w:line="300" w:lineRule="auto"/>
      </w:pPr>
      <w:r>
        <w:rPr>
          <w:i/>
          <w:color w:val="6B6255"/>
          <w:sz w:val="20"/>
          <w:szCs w:val="20"/>
        </w:rPr>
        <w:t xml:space="preserve">注：本清单价格为内存涨价后的市场参考价，波动较大，实际以下单时各平台报价为准。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1"/>
        <w:szCs w:val="21"/>
        <w:lang w:val="en-US" w:eastAsia="zh-CN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 w:line="288" w:lineRule="auto"/>
      <w:outlineLvl w:val="0"/>
    </w:pPr>
    <w:rPr>
      <w:rFonts w:ascii="Cambria" w:eastAsia="黑体" w:hAnsi="Cambria"/>
      <w:b/>
      <w:sz w:val="32"/>
      <w:szCs w:val="32"/>
      <w:color w:val="1F4E4A"/>
    </w:rPr>
  </w:style>
  <w:style w:type="paragraph" w:styleId="Heading2">
    <w:name w:val="heading 2"/>
    <w:basedOn w:val="Normal"/>
    <w:next w:val="Normal"/>
    <w:qFormat/>
    <w:pPr>
      <w:keepNext/>
      <w:spacing w:before="200" w:after="100" w:line="288" w:lineRule="auto"/>
      <w:outlineLvl w:val="1"/>
    </w:pPr>
    <w:rPr>
      <w:rFonts w:ascii="Cambria" w:eastAsia="黑体" w:hAnsi="Cambria"/>
      <w:b/>
      <w:sz w:val="26"/>
      <w:szCs w:val="26"/>
      <w:color w:val="1F4E4A"/>
    </w:rPr>
  </w:style>
  <w:style w:type="paragraph" w:styleId="Heading3">
    <w:name w:val="heading 3"/>
    <w:basedOn w:val="Normal"/>
    <w:next w:val="Normal"/>
    <w:qFormat/>
    <w:pPr>
      <w:keepNext/>
      <w:spacing w:before="160" w:after="80" w:line="288" w:lineRule="auto"/>
      <w:outlineLvl w:val="2"/>
    </w:pPr>
    <w:rPr>
      <w:rFonts w:ascii="Cambria" w:eastAsia="黑体" w:hAnsi="Cambria"/>
      <w:b/>
      <w:sz w:val="23"/>
      <w:szCs w:val="23"/>
      <w:color w:val="9C5A34"/>
    </w:rPr>
  </w:style>
  <w:style w:type="paragraph" w:styleId="ListBullet">
    <w:name w:val="List Bullet"/>
    <w:basedOn w:val="Normal"/>
    <w:pPr>
      <w:ind w:left="420" w:hanging="200"/>
      <w:spacing w:after="40" w:line="288" w:lineRule="auto"/>
    </w:pPr>
    <w:rPr>
      <w:rFonts w:ascii="Symbol" w:hAnsi="Symbol"/>
    </w:rPr>
  </w:style>
  <w:style w:type="paragraph" w:styleId="ListNumber">
    <w:name w:val="List Number"/>
    <w:basedOn w:val="Normal"/>
    <w:pPr>
      <w:ind w:left="420" w:hanging="200"/>
      <w:spacing w:after="40" w:line="288" w:lineRule="auto"/>
    </w:pPr>
  </w:style>
  <w:style w:type="paragraph" w:styleId="CodeBlock">
    <w:name w:val="Code Block"/>
    <w:basedOn w:val="Normal"/>
    <w:pPr>
      <w:spacing w:before="0" w:after="80" w:line="240" w:lineRule="auto"/>
    </w:pPr>
    <w:rPr>
      <w:rFonts w:ascii="Consolas" w:hAnsi="Consolas"/>
      <w:sz w:val="18"/>
      <w:szCs w:val="18"/>
      <w:color w:val="333333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DSH Report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3D激光扫描模块器件采购清单（树莓派4B·4GB版）</dc:title>
  <dc:creator>数赋黔滇项目组</dc:creator>
  <dcterms:created xmlns:xsi="http://www.w3.org/2001/XMLSchema-instance" xsi:type="dcterms:W3CDTF">2026-08-01T00:00:00Z</dcterms:created>
</cp:coreProperties>
</file>