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5FA6" w:rsidRPr="002D5FA6" w:rsidRDefault="00DD6A67" w:rsidP="002D5FA6">
      <w:pPr>
        <w:jc w:val="center"/>
        <w:rPr>
          <w:rFonts w:ascii="微软雅黑" w:eastAsia="微软雅黑" w:hAnsi="微软雅黑"/>
          <w:b/>
          <w:sz w:val="40"/>
          <w:szCs w:val="40"/>
        </w:rPr>
      </w:pPr>
      <w:r>
        <w:rPr>
          <w:rFonts w:ascii="微软雅黑" w:eastAsia="微软雅黑" w:hAnsi="微软雅黑" w:hint="eastAsia"/>
          <w:b/>
          <w:sz w:val="40"/>
          <w:szCs w:val="40"/>
        </w:rPr>
        <w:t>机器学习基础（</w:t>
      </w:r>
      <w:r>
        <w:rPr>
          <w:rFonts w:ascii="微软雅黑" w:eastAsia="微软雅黑" w:hAnsi="微软雅黑" w:hint="eastAsia"/>
          <w:b/>
          <w:sz w:val="40"/>
          <w:szCs w:val="40"/>
        </w:rPr>
        <w:t>二</w:t>
      </w:r>
      <w:r>
        <w:rPr>
          <w:rFonts w:ascii="微软雅黑" w:eastAsia="微软雅黑" w:hAnsi="微软雅黑" w:hint="eastAsia"/>
          <w:b/>
          <w:sz w:val="40"/>
          <w:szCs w:val="40"/>
        </w:rPr>
        <w:t>）</w:t>
      </w:r>
    </w:p>
    <w:p w:rsidR="002D5FA6" w:rsidRDefault="002D5FA6" w:rsidP="002D5FA6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 xml:space="preserve">  </w:t>
      </w:r>
      <w:r w:rsidRPr="00531DCD">
        <w:rPr>
          <w:rFonts w:ascii="楷体" w:eastAsia="楷体" w:hAnsi="楷体" w:hint="eastAsia"/>
          <w:b/>
          <w:sz w:val="28"/>
          <w:szCs w:val="28"/>
        </w:rPr>
        <w:t>神经元（模型）：</w:t>
      </w:r>
      <w:r>
        <w:rPr>
          <w:rFonts w:ascii="楷体" w:eastAsia="楷体" w:hAnsi="楷体" w:hint="eastAsia"/>
          <w:sz w:val="28"/>
          <w:szCs w:val="28"/>
        </w:rPr>
        <w:t>神经网络基本单元；</w:t>
      </w:r>
    </w:p>
    <w:p w:rsidR="002D5FA6" w:rsidRDefault="002D5FA6" w:rsidP="002D5FA6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 xml:space="preserve">  </w:t>
      </w:r>
      <w:r w:rsidRPr="00531DCD">
        <w:rPr>
          <w:rFonts w:ascii="楷体" w:eastAsia="楷体" w:hAnsi="楷体" w:hint="eastAsia"/>
          <w:b/>
          <w:sz w:val="28"/>
          <w:szCs w:val="28"/>
        </w:rPr>
        <w:t>激活函数：</w:t>
      </w:r>
      <w:r>
        <w:rPr>
          <w:rFonts w:ascii="楷体" w:eastAsia="楷体" w:hAnsi="楷体" w:hint="eastAsia"/>
          <w:sz w:val="28"/>
          <w:szCs w:val="28"/>
        </w:rPr>
        <w:t>将前层的线性运算非线性化，非线性映射后，模型才能够表达更复杂的函数，提高模型表达力；</w:t>
      </w:r>
    </w:p>
    <w:p w:rsidR="002D5FA6" w:rsidRDefault="002D5FA6" w:rsidP="002D5FA6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（常用的有：</w:t>
      </w:r>
      <w:proofErr w:type="spellStart"/>
      <w:r>
        <w:rPr>
          <w:rFonts w:ascii="楷体" w:eastAsia="楷体" w:hAnsi="楷体" w:hint="eastAsia"/>
          <w:sz w:val="28"/>
          <w:szCs w:val="28"/>
        </w:rPr>
        <w:t>r</w:t>
      </w:r>
      <w:r>
        <w:rPr>
          <w:rFonts w:ascii="楷体" w:eastAsia="楷体" w:hAnsi="楷体"/>
          <w:sz w:val="28"/>
          <w:szCs w:val="28"/>
        </w:rPr>
        <w:t>elu</w:t>
      </w:r>
      <w:proofErr w:type="spellEnd"/>
      <w:r>
        <w:rPr>
          <w:rFonts w:ascii="楷体" w:eastAsia="楷体" w:hAnsi="楷体" w:hint="eastAsia"/>
          <w:sz w:val="28"/>
          <w:szCs w:val="28"/>
        </w:rPr>
        <w:t>、</w:t>
      </w:r>
      <w:proofErr w:type="spellStart"/>
      <w:r>
        <w:rPr>
          <w:rFonts w:ascii="楷体" w:eastAsia="楷体" w:hAnsi="楷体" w:hint="eastAsia"/>
          <w:sz w:val="28"/>
          <w:szCs w:val="28"/>
        </w:rPr>
        <w:t>s</w:t>
      </w:r>
      <w:r>
        <w:rPr>
          <w:rFonts w:ascii="楷体" w:eastAsia="楷体" w:hAnsi="楷体"/>
          <w:sz w:val="28"/>
          <w:szCs w:val="28"/>
        </w:rPr>
        <w:t>igmod</w:t>
      </w:r>
      <w:proofErr w:type="spellEnd"/>
      <w:r>
        <w:rPr>
          <w:rFonts w:ascii="楷体" w:eastAsia="楷体" w:hAnsi="楷体" w:hint="eastAsia"/>
          <w:sz w:val="28"/>
          <w:szCs w:val="28"/>
        </w:rPr>
        <w:t>、t</w:t>
      </w:r>
      <w:r>
        <w:rPr>
          <w:rFonts w:ascii="楷体" w:eastAsia="楷体" w:hAnsi="楷体"/>
          <w:sz w:val="28"/>
          <w:szCs w:val="28"/>
        </w:rPr>
        <w:t>anh</w:t>
      </w:r>
      <w:r>
        <w:rPr>
          <w:rFonts w:ascii="楷体" w:eastAsia="楷体" w:hAnsi="楷体" w:hint="eastAsia"/>
          <w:sz w:val="28"/>
          <w:szCs w:val="28"/>
        </w:rPr>
        <w:t>等，</w:t>
      </w:r>
      <w:proofErr w:type="spellStart"/>
      <w:r>
        <w:rPr>
          <w:rFonts w:ascii="楷体" w:eastAsia="楷体" w:hAnsi="楷体" w:hint="eastAsia"/>
          <w:sz w:val="28"/>
          <w:szCs w:val="28"/>
        </w:rPr>
        <w:t>r</w:t>
      </w:r>
      <w:r>
        <w:rPr>
          <w:rFonts w:ascii="楷体" w:eastAsia="楷体" w:hAnsi="楷体"/>
          <w:sz w:val="28"/>
          <w:szCs w:val="28"/>
        </w:rPr>
        <w:t>elu</w:t>
      </w:r>
      <w:proofErr w:type="spellEnd"/>
      <w:r>
        <w:rPr>
          <w:rFonts w:ascii="楷体" w:eastAsia="楷体" w:hAnsi="楷体" w:hint="eastAsia"/>
          <w:sz w:val="28"/>
          <w:szCs w:val="28"/>
        </w:rPr>
        <w:t>一般就够用了）</w:t>
      </w:r>
    </w:p>
    <w:p w:rsidR="002D5FA6" w:rsidRDefault="002D5FA6" w:rsidP="002D5FA6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 xml:space="preserve">  </w:t>
      </w:r>
      <w:r w:rsidRPr="00531DCD">
        <w:rPr>
          <w:rFonts w:ascii="楷体" w:eastAsia="楷体" w:hAnsi="楷体"/>
          <w:b/>
          <w:sz w:val="28"/>
          <w:szCs w:val="28"/>
        </w:rPr>
        <w:t>NN</w:t>
      </w:r>
      <w:r w:rsidRPr="00531DCD">
        <w:rPr>
          <w:rFonts w:ascii="楷体" w:eastAsia="楷体" w:hAnsi="楷体" w:hint="eastAsia"/>
          <w:b/>
          <w:sz w:val="28"/>
          <w:szCs w:val="28"/>
        </w:rPr>
        <w:t>复杂度：</w:t>
      </w:r>
      <w:r>
        <w:rPr>
          <w:rFonts w:ascii="楷体" w:eastAsia="楷体" w:hAnsi="楷体" w:hint="eastAsia"/>
          <w:sz w:val="28"/>
          <w:szCs w:val="28"/>
        </w:rPr>
        <w:t>层数+参数；层数：不含输入层的其它层，参数：所有w+所有b（权重和偏移）</w:t>
      </w:r>
      <w:r w:rsidR="00F302B8">
        <w:rPr>
          <w:rFonts w:ascii="楷体" w:eastAsia="楷体" w:hAnsi="楷体" w:hint="eastAsia"/>
          <w:sz w:val="28"/>
          <w:szCs w:val="28"/>
        </w:rPr>
        <w:t>；</w:t>
      </w:r>
    </w:p>
    <w:p w:rsidR="002D5FA6" w:rsidRDefault="002D5FA6" w:rsidP="002D5FA6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 xml:space="preserve">  </w:t>
      </w:r>
      <w:r w:rsidRPr="00531DCD">
        <w:rPr>
          <w:rFonts w:ascii="楷体" w:eastAsia="楷体" w:hAnsi="楷体"/>
          <w:b/>
          <w:sz w:val="28"/>
          <w:szCs w:val="28"/>
        </w:rPr>
        <w:t>loss(</w:t>
      </w:r>
      <w:r w:rsidRPr="00531DCD">
        <w:rPr>
          <w:rFonts w:ascii="楷体" w:eastAsia="楷体" w:hAnsi="楷体" w:hint="eastAsia"/>
          <w:b/>
          <w:sz w:val="28"/>
          <w:szCs w:val="28"/>
        </w:rPr>
        <w:t>损失函数)：</w:t>
      </w:r>
      <w:r w:rsidR="00F302B8">
        <w:rPr>
          <w:rFonts w:ascii="楷体" w:eastAsia="楷体" w:hAnsi="楷体" w:hint="eastAsia"/>
          <w:sz w:val="28"/>
          <w:szCs w:val="28"/>
        </w:rPr>
        <w:t>预测值与真实值的差距。训练就是通过不断调整、优化参数，使l</w:t>
      </w:r>
      <w:r w:rsidR="00F302B8">
        <w:rPr>
          <w:rFonts w:ascii="楷体" w:eastAsia="楷体" w:hAnsi="楷体"/>
          <w:sz w:val="28"/>
          <w:szCs w:val="28"/>
        </w:rPr>
        <w:t>oss</w:t>
      </w:r>
      <w:r w:rsidR="00F302B8">
        <w:rPr>
          <w:rFonts w:ascii="楷体" w:eastAsia="楷体" w:hAnsi="楷体" w:hint="eastAsia"/>
          <w:sz w:val="28"/>
          <w:szCs w:val="28"/>
        </w:rPr>
        <w:t>尽可能小；</w:t>
      </w:r>
    </w:p>
    <w:p w:rsidR="00F302B8" w:rsidRDefault="00F302B8" w:rsidP="002D5FA6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 xml:space="preserve">  </w:t>
      </w:r>
      <w:r>
        <w:rPr>
          <w:rFonts w:ascii="楷体" w:eastAsia="楷体" w:hAnsi="楷体" w:hint="eastAsia"/>
          <w:sz w:val="28"/>
          <w:szCs w:val="28"/>
        </w:rPr>
        <w:t>（常用的有：M</w:t>
      </w:r>
      <w:r>
        <w:rPr>
          <w:rFonts w:ascii="楷体" w:eastAsia="楷体" w:hAnsi="楷体"/>
          <w:sz w:val="28"/>
          <w:szCs w:val="28"/>
        </w:rPr>
        <w:t>SE</w:t>
      </w:r>
      <w:r>
        <w:rPr>
          <w:rFonts w:ascii="楷体" w:eastAsia="楷体" w:hAnsi="楷体" w:hint="eastAsia"/>
          <w:sz w:val="28"/>
          <w:szCs w:val="28"/>
        </w:rPr>
        <w:t>、</w:t>
      </w:r>
      <w:r>
        <w:rPr>
          <w:rFonts w:ascii="楷体" w:eastAsia="楷体" w:hAnsi="楷体"/>
          <w:sz w:val="28"/>
          <w:szCs w:val="28"/>
        </w:rPr>
        <w:t>CE</w:t>
      </w:r>
      <w:r>
        <w:rPr>
          <w:rFonts w:ascii="楷体" w:eastAsia="楷体" w:hAnsi="楷体" w:hint="eastAsia"/>
          <w:sz w:val="28"/>
          <w:szCs w:val="28"/>
        </w:rPr>
        <w:t>、自定义）</w:t>
      </w:r>
    </w:p>
    <w:p w:rsidR="00F302B8" w:rsidRDefault="00F302B8" w:rsidP="002D5FA6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 xml:space="preserve">  </w:t>
      </w:r>
      <w:r w:rsidRPr="00531DCD">
        <w:rPr>
          <w:rFonts w:ascii="楷体" w:eastAsia="楷体" w:hAnsi="楷体" w:hint="eastAsia"/>
          <w:b/>
          <w:sz w:val="28"/>
          <w:szCs w:val="28"/>
        </w:rPr>
        <w:t>学习率：</w:t>
      </w:r>
      <w:r>
        <w:rPr>
          <w:rFonts w:ascii="楷体" w:eastAsia="楷体" w:hAnsi="楷体" w:hint="eastAsia"/>
          <w:sz w:val="28"/>
          <w:szCs w:val="28"/>
        </w:rPr>
        <w:t>可以影响模型训练速度。过大，在最优值附近波动不收敛；过小，训练收敛太慢</w:t>
      </w:r>
      <w:r w:rsidR="008E59AD">
        <w:rPr>
          <w:rFonts w:ascii="楷体" w:eastAsia="楷体" w:hAnsi="楷体" w:hint="eastAsia"/>
          <w:sz w:val="28"/>
          <w:szCs w:val="28"/>
        </w:rPr>
        <w:t>；</w:t>
      </w:r>
    </w:p>
    <w:p w:rsidR="00F302B8" w:rsidRDefault="00F302B8" w:rsidP="002D5FA6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 xml:space="preserve">  </w:t>
      </w:r>
      <w:r w:rsidRPr="00531DCD">
        <w:rPr>
          <w:rFonts w:ascii="楷体" w:eastAsia="楷体" w:hAnsi="楷体" w:hint="eastAsia"/>
          <w:b/>
          <w:sz w:val="28"/>
          <w:szCs w:val="28"/>
        </w:rPr>
        <w:t>滑动平均：</w:t>
      </w:r>
      <w:r>
        <w:rPr>
          <w:rFonts w:ascii="楷体" w:eastAsia="楷体" w:hAnsi="楷体" w:hint="eastAsia"/>
          <w:sz w:val="28"/>
          <w:szCs w:val="28"/>
        </w:rPr>
        <w:t>记录一段时间内参数（w和b）的平均值，像影子一样缓慢跟随它们的变化，可以增强模型泛化能力</w:t>
      </w:r>
      <w:r w:rsidR="008E59AD">
        <w:rPr>
          <w:rFonts w:ascii="楷体" w:eastAsia="楷体" w:hAnsi="楷体" w:hint="eastAsia"/>
          <w:sz w:val="28"/>
          <w:szCs w:val="28"/>
        </w:rPr>
        <w:t>；</w:t>
      </w:r>
    </w:p>
    <w:p w:rsidR="008E59AD" w:rsidRDefault="008E59AD" w:rsidP="002D5FA6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（</w:t>
      </w:r>
      <w:proofErr w:type="spellStart"/>
      <w:r>
        <w:rPr>
          <w:rFonts w:ascii="楷体" w:eastAsia="楷体" w:hAnsi="楷体" w:hint="eastAsia"/>
          <w:sz w:val="28"/>
          <w:szCs w:val="28"/>
        </w:rPr>
        <w:t>t</w:t>
      </w:r>
      <w:r>
        <w:rPr>
          <w:rFonts w:ascii="楷体" w:eastAsia="楷体" w:hAnsi="楷体"/>
          <w:sz w:val="28"/>
          <w:szCs w:val="28"/>
        </w:rPr>
        <w:t>ensorflow</w:t>
      </w:r>
      <w:proofErr w:type="spellEnd"/>
      <w:r>
        <w:rPr>
          <w:rFonts w:ascii="楷体" w:eastAsia="楷体" w:hAnsi="楷体" w:hint="eastAsia"/>
          <w:sz w:val="28"/>
          <w:szCs w:val="28"/>
        </w:rPr>
        <w:t>函数可以实现滑动平均和训练同步进行）</w:t>
      </w:r>
    </w:p>
    <w:p w:rsidR="008E59AD" w:rsidRDefault="008E59AD" w:rsidP="002D5FA6">
      <w:pPr>
        <w:rPr>
          <w:rFonts w:ascii="楷体" w:eastAsia="楷体" w:hAnsi="楷体"/>
          <w:sz w:val="28"/>
          <w:szCs w:val="28"/>
        </w:rPr>
      </w:pPr>
      <w:r w:rsidRPr="00531DCD">
        <w:rPr>
          <w:rFonts w:ascii="楷体" w:eastAsia="楷体" w:hAnsi="楷体"/>
          <w:b/>
          <w:sz w:val="28"/>
          <w:szCs w:val="28"/>
        </w:rPr>
        <w:t xml:space="preserve">  </w:t>
      </w:r>
      <w:r w:rsidRPr="00531DCD">
        <w:rPr>
          <w:rFonts w:ascii="楷体" w:eastAsia="楷体" w:hAnsi="楷体" w:hint="eastAsia"/>
          <w:b/>
          <w:sz w:val="28"/>
          <w:szCs w:val="28"/>
        </w:rPr>
        <w:t>过拟合</w:t>
      </w:r>
      <w:r w:rsidRPr="00531DCD">
        <w:rPr>
          <w:rFonts w:ascii="楷体" w:eastAsia="楷体" w:hAnsi="楷体"/>
          <w:b/>
          <w:sz w:val="28"/>
          <w:szCs w:val="28"/>
        </w:rPr>
        <w:t>:</w:t>
      </w:r>
      <w:r>
        <w:rPr>
          <w:rFonts w:ascii="楷体" w:eastAsia="楷体" w:hAnsi="楷体" w:hint="eastAsia"/>
          <w:sz w:val="28"/>
          <w:szCs w:val="28"/>
        </w:rPr>
        <w:t>拟合过度，模型泛化能力差，对新的数据预测或分类准确率较差；</w:t>
      </w:r>
    </w:p>
    <w:p w:rsidR="008E59AD" w:rsidRDefault="008E59AD" w:rsidP="002D5FA6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 xml:space="preserve">  </w:t>
      </w:r>
      <w:r w:rsidRPr="00531DCD">
        <w:rPr>
          <w:rFonts w:ascii="楷体" w:eastAsia="楷体" w:hAnsi="楷体" w:hint="eastAsia"/>
          <w:b/>
          <w:sz w:val="28"/>
          <w:szCs w:val="28"/>
        </w:rPr>
        <w:t>正则化：</w:t>
      </w:r>
      <w:r>
        <w:rPr>
          <w:rFonts w:ascii="楷体" w:eastAsia="楷体" w:hAnsi="楷体" w:hint="eastAsia"/>
          <w:sz w:val="28"/>
          <w:szCs w:val="28"/>
        </w:rPr>
        <w:t>在原有l</w:t>
      </w:r>
      <w:r>
        <w:rPr>
          <w:rFonts w:ascii="楷体" w:eastAsia="楷体" w:hAnsi="楷体"/>
          <w:sz w:val="28"/>
          <w:szCs w:val="28"/>
        </w:rPr>
        <w:t>oss</w:t>
      </w:r>
      <w:r>
        <w:rPr>
          <w:rFonts w:ascii="楷体" w:eastAsia="楷体" w:hAnsi="楷体" w:hint="eastAsia"/>
          <w:sz w:val="28"/>
          <w:szCs w:val="28"/>
        </w:rPr>
        <w:t>上加上正则化部分，即给每个参数w加上正则权重，引入模型复杂度指标，从而抑制模型噪声，减小过拟合；</w:t>
      </w:r>
    </w:p>
    <w:p w:rsidR="008E59AD" w:rsidRDefault="008E59AD" w:rsidP="002D5FA6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 xml:space="preserve">  </w:t>
      </w:r>
      <w:r>
        <w:rPr>
          <w:rFonts w:ascii="楷体" w:eastAsia="楷体" w:hAnsi="楷体" w:hint="eastAsia"/>
          <w:sz w:val="28"/>
          <w:szCs w:val="28"/>
        </w:rPr>
        <w:t>（正则化后，模型过拟合减小，泛化能力增强，分类边界更加平滑）</w:t>
      </w:r>
    </w:p>
    <w:p w:rsidR="008E59AD" w:rsidRDefault="008E59AD" w:rsidP="002D5FA6">
      <w:pPr>
        <w:rPr>
          <w:rFonts w:ascii="楷体" w:eastAsia="楷体" w:hAnsi="楷体"/>
          <w:sz w:val="28"/>
          <w:szCs w:val="28"/>
        </w:rPr>
      </w:pPr>
      <w:r w:rsidRPr="00531DCD">
        <w:rPr>
          <w:rFonts w:ascii="楷体" w:eastAsia="楷体" w:hAnsi="楷体"/>
          <w:b/>
          <w:sz w:val="28"/>
          <w:szCs w:val="28"/>
        </w:rPr>
        <w:t xml:space="preserve">  NN</w:t>
      </w:r>
      <w:r w:rsidRPr="00531DCD">
        <w:rPr>
          <w:rFonts w:ascii="楷体" w:eastAsia="楷体" w:hAnsi="楷体" w:hint="eastAsia"/>
          <w:b/>
          <w:sz w:val="28"/>
          <w:szCs w:val="28"/>
        </w:rPr>
        <w:t>模块化搭建：</w:t>
      </w:r>
      <w:r>
        <w:rPr>
          <w:rFonts w:ascii="楷体" w:eastAsia="楷体" w:hAnsi="楷体" w:hint="eastAsia"/>
          <w:sz w:val="28"/>
          <w:szCs w:val="28"/>
        </w:rPr>
        <w:t>可以分别搭建数据集、前向传播、反向传播模块，进行模块化编程，</w:t>
      </w:r>
      <w:r w:rsidR="00531DCD">
        <w:rPr>
          <w:rFonts w:ascii="楷体" w:eastAsia="楷体" w:hAnsi="楷体" w:hint="eastAsia"/>
          <w:sz w:val="28"/>
          <w:szCs w:val="28"/>
        </w:rPr>
        <w:t>主程序逻辑会更加清晰、简洁、可读性增强、便于维护；</w:t>
      </w:r>
    </w:p>
    <w:p w:rsidR="00DF338B" w:rsidRDefault="00DF338B" w:rsidP="002D5FA6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 xml:space="preserve">  </w:t>
      </w:r>
    </w:p>
    <w:p w:rsidR="00DF338B" w:rsidRDefault="00DF338B" w:rsidP="002D5FA6">
      <w:pPr>
        <w:rPr>
          <w:rFonts w:ascii="楷体" w:eastAsia="楷体" w:hAnsi="楷体"/>
          <w:sz w:val="28"/>
          <w:szCs w:val="28"/>
        </w:rPr>
      </w:pPr>
    </w:p>
    <w:p w:rsidR="00DF338B" w:rsidRDefault="00DF338B" w:rsidP="002D5FA6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lastRenderedPageBreak/>
        <w:t xml:space="preserve">  </w:t>
      </w:r>
      <w:r>
        <w:rPr>
          <w:rFonts w:ascii="楷体" w:eastAsia="楷体" w:hAnsi="楷体" w:hint="eastAsia"/>
          <w:sz w:val="28"/>
          <w:szCs w:val="28"/>
        </w:rPr>
        <w:t>注：</w:t>
      </w:r>
    </w:p>
    <w:p w:rsidR="00DF338B" w:rsidRPr="00DF338B" w:rsidRDefault="00DF338B" w:rsidP="00DF338B">
      <w:pPr>
        <w:pStyle w:val="a3"/>
        <w:numPr>
          <w:ilvl w:val="0"/>
          <w:numId w:val="1"/>
        </w:numPr>
        <w:rPr>
          <w:rFonts w:ascii="楷体" w:eastAsia="楷体" w:hAnsi="楷体"/>
          <w:sz w:val="28"/>
          <w:szCs w:val="28"/>
        </w:rPr>
      </w:pPr>
      <w:r w:rsidRPr="00DF338B">
        <w:rPr>
          <w:rFonts w:ascii="楷体" w:eastAsia="楷体" w:hAnsi="楷体" w:hint="eastAsia"/>
          <w:sz w:val="28"/>
          <w:szCs w:val="28"/>
        </w:rPr>
        <w:t>本次分享多为概念罗列；</w:t>
      </w:r>
    </w:p>
    <w:p w:rsidR="00DF338B" w:rsidRDefault="00DF338B" w:rsidP="00DF338B">
      <w:pPr>
        <w:pStyle w:val="a3"/>
        <w:numPr>
          <w:ilvl w:val="0"/>
          <w:numId w:val="1"/>
        </w:num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虽然把网上现有的程序复制粘贴过来改改一般就可以用，但是相关的基础概念还是有必要弄清楚，才能活学活用。不然</w:t>
      </w:r>
      <w:proofErr w:type="gramStart"/>
      <w:r>
        <w:rPr>
          <w:rFonts w:ascii="楷体" w:eastAsia="楷体" w:hAnsi="楷体" w:hint="eastAsia"/>
          <w:sz w:val="28"/>
          <w:szCs w:val="28"/>
        </w:rPr>
        <w:t>要么不会</w:t>
      </w:r>
      <w:proofErr w:type="gramEnd"/>
      <w:r>
        <w:rPr>
          <w:rFonts w:ascii="楷体" w:eastAsia="楷体" w:hAnsi="楷体" w:hint="eastAsia"/>
          <w:sz w:val="28"/>
          <w:szCs w:val="28"/>
        </w:rPr>
        <w:t>改进、不会迁移使用，要么在改进和迁移时明明很简单的东西，但你就是没基础，你就是不会，你就是效率低、耽误时间。知其所以然，方能高效活用~~~</w:t>
      </w:r>
    </w:p>
    <w:p w:rsidR="00DF338B" w:rsidRPr="00DF338B" w:rsidRDefault="00DF338B" w:rsidP="00DF338B">
      <w:pPr>
        <w:pStyle w:val="a3"/>
        <w:numPr>
          <w:ilvl w:val="0"/>
          <w:numId w:val="1"/>
        </w:num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更详细讲解，网上有一堆~~~</w:t>
      </w:r>
      <w:bookmarkStart w:id="0" w:name="_GoBack"/>
      <w:bookmarkEnd w:id="0"/>
    </w:p>
    <w:p w:rsidR="00DF338B" w:rsidRDefault="00DF338B" w:rsidP="002D5FA6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 xml:space="preserve">  </w:t>
      </w:r>
    </w:p>
    <w:p w:rsidR="002D5FA6" w:rsidRPr="002D5FA6" w:rsidRDefault="002D5FA6" w:rsidP="002D5FA6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 xml:space="preserve">  </w:t>
      </w:r>
    </w:p>
    <w:p w:rsidR="00901087" w:rsidRDefault="00901087"/>
    <w:sectPr w:rsidR="0090108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2532D1"/>
    <w:multiLevelType w:val="hybridMultilevel"/>
    <w:tmpl w:val="C8588C66"/>
    <w:lvl w:ilvl="0" w:tplc="A3D6F61A">
      <w:start w:val="1"/>
      <w:numFmt w:val="decimal"/>
      <w:lvlText w:val="%1、"/>
      <w:lvlJc w:val="left"/>
      <w:pPr>
        <w:ind w:left="100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2" w:hanging="360"/>
      </w:pPr>
    </w:lvl>
    <w:lvl w:ilvl="2" w:tplc="0409001B" w:tentative="1">
      <w:start w:val="1"/>
      <w:numFmt w:val="lowerRoman"/>
      <w:lvlText w:val="%3."/>
      <w:lvlJc w:val="right"/>
      <w:pPr>
        <w:ind w:left="2082" w:hanging="180"/>
      </w:pPr>
    </w:lvl>
    <w:lvl w:ilvl="3" w:tplc="0409000F" w:tentative="1">
      <w:start w:val="1"/>
      <w:numFmt w:val="decimal"/>
      <w:lvlText w:val="%4."/>
      <w:lvlJc w:val="left"/>
      <w:pPr>
        <w:ind w:left="2802" w:hanging="360"/>
      </w:pPr>
    </w:lvl>
    <w:lvl w:ilvl="4" w:tplc="04090019" w:tentative="1">
      <w:start w:val="1"/>
      <w:numFmt w:val="lowerLetter"/>
      <w:lvlText w:val="%5."/>
      <w:lvlJc w:val="left"/>
      <w:pPr>
        <w:ind w:left="3522" w:hanging="360"/>
      </w:pPr>
    </w:lvl>
    <w:lvl w:ilvl="5" w:tplc="0409001B" w:tentative="1">
      <w:start w:val="1"/>
      <w:numFmt w:val="lowerRoman"/>
      <w:lvlText w:val="%6."/>
      <w:lvlJc w:val="right"/>
      <w:pPr>
        <w:ind w:left="4242" w:hanging="180"/>
      </w:pPr>
    </w:lvl>
    <w:lvl w:ilvl="6" w:tplc="0409000F" w:tentative="1">
      <w:start w:val="1"/>
      <w:numFmt w:val="decimal"/>
      <w:lvlText w:val="%7."/>
      <w:lvlJc w:val="left"/>
      <w:pPr>
        <w:ind w:left="4962" w:hanging="360"/>
      </w:pPr>
    </w:lvl>
    <w:lvl w:ilvl="7" w:tplc="04090019" w:tentative="1">
      <w:start w:val="1"/>
      <w:numFmt w:val="lowerLetter"/>
      <w:lvlText w:val="%8."/>
      <w:lvlJc w:val="left"/>
      <w:pPr>
        <w:ind w:left="5682" w:hanging="360"/>
      </w:pPr>
    </w:lvl>
    <w:lvl w:ilvl="8" w:tplc="0409001B" w:tentative="1">
      <w:start w:val="1"/>
      <w:numFmt w:val="lowerRoman"/>
      <w:lvlText w:val="%9."/>
      <w:lvlJc w:val="right"/>
      <w:pPr>
        <w:ind w:left="640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A67"/>
    <w:rsid w:val="002D5FA6"/>
    <w:rsid w:val="005304CF"/>
    <w:rsid w:val="00531DCD"/>
    <w:rsid w:val="008E59AD"/>
    <w:rsid w:val="00901087"/>
    <w:rsid w:val="00DD6A67"/>
    <w:rsid w:val="00DF338B"/>
    <w:rsid w:val="00F30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93575"/>
  <w15:chartTrackingRefBased/>
  <w15:docId w15:val="{3CCEAF6C-76DD-4346-993E-DA990EB93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D6A6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33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3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DZY</dc:creator>
  <cp:keywords/>
  <dc:description/>
  <cp:lastModifiedBy>DZY</cp:lastModifiedBy>
  <cp:revision>3</cp:revision>
  <dcterms:created xsi:type="dcterms:W3CDTF">2018-04-09T08:08:00Z</dcterms:created>
  <dcterms:modified xsi:type="dcterms:W3CDTF">2018-04-09T09:03:00Z</dcterms:modified>
</cp:coreProperties>
</file>