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9DB3C" w14:textId="4E0665DD" w:rsidR="004447D4" w:rsidRPr="006B2E24" w:rsidRDefault="005B2DD9" w:rsidP="007929BB">
      <w:pPr>
        <w:pStyle w:val="DocumentTitle"/>
        <w:ind w:right="0"/>
      </w:pPr>
      <w:r>
        <w:rPr>
          <w:noProof/>
        </w:rPr>
        <w:t xml:space="preserve">Open </w:t>
      </w:r>
      <w:r w:rsidR="003D7EBC">
        <w:rPr>
          <w:noProof/>
        </w:rPr>
        <w:t>Edu Analytics</w:t>
      </w:r>
      <w:r w:rsidR="00967491">
        <w:t xml:space="preserve"> Implementation Guide</w:t>
      </w:r>
    </w:p>
    <w:p w14:paraId="7D4C6236" w14:textId="77777777" w:rsidR="00A32ECC" w:rsidRDefault="00A32ECC" w:rsidP="00DF4958"/>
    <w:p w14:paraId="7660B484" w14:textId="77777777" w:rsidR="00AD5C07" w:rsidRDefault="00AD5C07" w:rsidP="00DF4958"/>
    <w:p w14:paraId="76FA1261" w14:textId="0ACC6E9E" w:rsidR="00A32ECC" w:rsidRDefault="00A32ECC" w:rsidP="00DF4958">
      <w:r>
        <w:t xml:space="preserve">Published: </w:t>
      </w:r>
      <w:proofErr w:type="gramStart"/>
      <w:r w:rsidR="00E13C73">
        <w:t>November</w:t>
      </w:r>
      <w:r w:rsidR="00967491">
        <w:t>,</w:t>
      </w:r>
      <w:proofErr w:type="gramEnd"/>
      <w:r w:rsidR="00967491">
        <w:t xml:space="preserve"> 2020</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514FB51C" w14:textId="1398FD43" w:rsidR="00BA709A"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57564053" w:history="1">
        <w:r w:rsidR="00BA709A" w:rsidRPr="00E42399">
          <w:rPr>
            <w:rStyle w:val="Hyperlink"/>
            <w:noProof/>
          </w:rPr>
          <w:t>Introduction</w:t>
        </w:r>
        <w:r w:rsidR="00BA709A">
          <w:rPr>
            <w:noProof/>
            <w:webHidden/>
          </w:rPr>
          <w:tab/>
        </w:r>
        <w:r w:rsidR="00BA709A">
          <w:rPr>
            <w:noProof/>
            <w:webHidden/>
          </w:rPr>
          <w:fldChar w:fldCharType="begin"/>
        </w:r>
        <w:r w:rsidR="00BA709A">
          <w:rPr>
            <w:noProof/>
            <w:webHidden/>
          </w:rPr>
          <w:instrText xml:space="preserve"> PAGEREF _Toc57564053 \h </w:instrText>
        </w:r>
        <w:r w:rsidR="00BA709A">
          <w:rPr>
            <w:noProof/>
            <w:webHidden/>
          </w:rPr>
        </w:r>
        <w:r w:rsidR="00BA709A">
          <w:rPr>
            <w:noProof/>
            <w:webHidden/>
          </w:rPr>
          <w:fldChar w:fldCharType="separate"/>
        </w:r>
        <w:r w:rsidR="00BA709A">
          <w:rPr>
            <w:noProof/>
            <w:webHidden/>
          </w:rPr>
          <w:t>1</w:t>
        </w:r>
        <w:r w:rsidR="00BA709A">
          <w:rPr>
            <w:noProof/>
            <w:webHidden/>
          </w:rPr>
          <w:fldChar w:fldCharType="end"/>
        </w:r>
      </w:hyperlink>
    </w:p>
    <w:p w14:paraId="79E3C9A3" w14:textId="5BE6D7DD" w:rsidR="00BA709A" w:rsidRDefault="00BA709A">
      <w:pPr>
        <w:pStyle w:val="TOC1"/>
        <w:rPr>
          <w:rFonts w:asciiTheme="minorHAnsi" w:eastAsiaTheme="minorEastAsia" w:hAnsiTheme="minorHAnsi"/>
          <w:noProof/>
          <w:sz w:val="22"/>
        </w:rPr>
      </w:pPr>
      <w:hyperlink w:anchor="_Toc57564054" w:history="1">
        <w:r w:rsidRPr="00E42399">
          <w:rPr>
            <w:rStyle w:val="Hyperlink"/>
            <w:noProof/>
          </w:rPr>
          <w:t>1) Setup Data Share in School Data Sync</w:t>
        </w:r>
        <w:r>
          <w:rPr>
            <w:noProof/>
            <w:webHidden/>
          </w:rPr>
          <w:tab/>
        </w:r>
        <w:r>
          <w:rPr>
            <w:noProof/>
            <w:webHidden/>
          </w:rPr>
          <w:fldChar w:fldCharType="begin"/>
        </w:r>
        <w:r>
          <w:rPr>
            <w:noProof/>
            <w:webHidden/>
          </w:rPr>
          <w:instrText xml:space="preserve"> PAGEREF _Toc57564054 \h </w:instrText>
        </w:r>
        <w:r>
          <w:rPr>
            <w:noProof/>
            <w:webHidden/>
          </w:rPr>
        </w:r>
        <w:r>
          <w:rPr>
            <w:noProof/>
            <w:webHidden/>
          </w:rPr>
          <w:fldChar w:fldCharType="separate"/>
        </w:r>
        <w:r>
          <w:rPr>
            <w:noProof/>
            <w:webHidden/>
          </w:rPr>
          <w:t>1</w:t>
        </w:r>
        <w:r>
          <w:rPr>
            <w:noProof/>
            <w:webHidden/>
          </w:rPr>
          <w:fldChar w:fldCharType="end"/>
        </w:r>
      </w:hyperlink>
    </w:p>
    <w:p w14:paraId="32BB6395" w14:textId="363C55EB" w:rsidR="00BA709A" w:rsidRDefault="00BA709A">
      <w:pPr>
        <w:pStyle w:val="TOC1"/>
        <w:rPr>
          <w:rFonts w:asciiTheme="minorHAnsi" w:eastAsiaTheme="minorEastAsia" w:hAnsiTheme="minorHAnsi"/>
          <w:noProof/>
          <w:sz w:val="22"/>
        </w:rPr>
      </w:pPr>
      <w:hyperlink w:anchor="_Toc57564055" w:history="1">
        <w:r w:rsidRPr="00E42399">
          <w:rPr>
            <w:rStyle w:val="Hyperlink"/>
            <w:noProof/>
          </w:rPr>
          <w:t>2) Setup Resources in Azure Portal</w:t>
        </w:r>
        <w:r>
          <w:rPr>
            <w:noProof/>
            <w:webHidden/>
          </w:rPr>
          <w:tab/>
        </w:r>
        <w:r>
          <w:rPr>
            <w:noProof/>
            <w:webHidden/>
          </w:rPr>
          <w:fldChar w:fldCharType="begin"/>
        </w:r>
        <w:r>
          <w:rPr>
            <w:noProof/>
            <w:webHidden/>
          </w:rPr>
          <w:instrText xml:space="preserve"> PAGEREF _Toc57564055 \h </w:instrText>
        </w:r>
        <w:r>
          <w:rPr>
            <w:noProof/>
            <w:webHidden/>
          </w:rPr>
        </w:r>
        <w:r>
          <w:rPr>
            <w:noProof/>
            <w:webHidden/>
          </w:rPr>
          <w:fldChar w:fldCharType="separate"/>
        </w:r>
        <w:r>
          <w:rPr>
            <w:noProof/>
            <w:webHidden/>
          </w:rPr>
          <w:t>2</w:t>
        </w:r>
        <w:r>
          <w:rPr>
            <w:noProof/>
            <w:webHidden/>
          </w:rPr>
          <w:fldChar w:fldCharType="end"/>
        </w:r>
      </w:hyperlink>
    </w:p>
    <w:p w14:paraId="59E81E39" w14:textId="5A49E3B1" w:rsidR="00BA709A" w:rsidRDefault="00BA709A">
      <w:pPr>
        <w:pStyle w:val="TOC1"/>
        <w:rPr>
          <w:rFonts w:asciiTheme="minorHAnsi" w:eastAsiaTheme="minorEastAsia" w:hAnsiTheme="minorHAnsi"/>
          <w:noProof/>
          <w:sz w:val="22"/>
        </w:rPr>
      </w:pPr>
      <w:hyperlink w:anchor="_Toc57564056" w:history="1">
        <w:r w:rsidRPr="00E42399">
          <w:rPr>
            <w:rStyle w:val="Hyperlink"/>
            <w:noProof/>
          </w:rPr>
          <w:t>3) Setup Azure Data Share</w:t>
        </w:r>
        <w:r>
          <w:rPr>
            <w:noProof/>
            <w:webHidden/>
          </w:rPr>
          <w:tab/>
        </w:r>
        <w:r>
          <w:rPr>
            <w:noProof/>
            <w:webHidden/>
          </w:rPr>
          <w:fldChar w:fldCharType="begin"/>
        </w:r>
        <w:r>
          <w:rPr>
            <w:noProof/>
            <w:webHidden/>
          </w:rPr>
          <w:instrText xml:space="preserve"> PAGEREF _Toc57564056 \h </w:instrText>
        </w:r>
        <w:r>
          <w:rPr>
            <w:noProof/>
            <w:webHidden/>
          </w:rPr>
        </w:r>
        <w:r>
          <w:rPr>
            <w:noProof/>
            <w:webHidden/>
          </w:rPr>
          <w:fldChar w:fldCharType="separate"/>
        </w:r>
        <w:r>
          <w:rPr>
            <w:noProof/>
            <w:webHidden/>
          </w:rPr>
          <w:t>4</w:t>
        </w:r>
        <w:r>
          <w:rPr>
            <w:noProof/>
            <w:webHidden/>
          </w:rPr>
          <w:fldChar w:fldCharType="end"/>
        </w:r>
      </w:hyperlink>
    </w:p>
    <w:p w14:paraId="38DC5B68" w14:textId="513AB59E" w:rsidR="00BA709A" w:rsidRDefault="00BA709A">
      <w:pPr>
        <w:pStyle w:val="TOC1"/>
        <w:rPr>
          <w:rFonts w:asciiTheme="minorHAnsi" w:eastAsiaTheme="minorEastAsia" w:hAnsiTheme="minorHAnsi"/>
          <w:noProof/>
          <w:sz w:val="22"/>
        </w:rPr>
      </w:pPr>
      <w:hyperlink w:anchor="_Toc57564057" w:history="1">
        <w:r w:rsidRPr="00E42399">
          <w:rPr>
            <w:rStyle w:val="Hyperlink"/>
            <w:noProof/>
          </w:rPr>
          <w:t>4) Setup Synapse</w:t>
        </w:r>
        <w:r>
          <w:rPr>
            <w:noProof/>
            <w:webHidden/>
          </w:rPr>
          <w:tab/>
        </w:r>
        <w:r>
          <w:rPr>
            <w:noProof/>
            <w:webHidden/>
          </w:rPr>
          <w:fldChar w:fldCharType="begin"/>
        </w:r>
        <w:r>
          <w:rPr>
            <w:noProof/>
            <w:webHidden/>
          </w:rPr>
          <w:instrText xml:space="preserve"> PAGEREF _Toc57564057 \h </w:instrText>
        </w:r>
        <w:r>
          <w:rPr>
            <w:noProof/>
            <w:webHidden/>
          </w:rPr>
        </w:r>
        <w:r>
          <w:rPr>
            <w:noProof/>
            <w:webHidden/>
          </w:rPr>
          <w:fldChar w:fldCharType="separate"/>
        </w:r>
        <w:r>
          <w:rPr>
            <w:noProof/>
            <w:webHidden/>
          </w:rPr>
          <w:t>6</w:t>
        </w:r>
        <w:r>
          <w:rPr>
            <w:noProof/>
            <w:webHidden/>
          </w:rPr>
          <w:fldChar w:fldCharType="end"/>
        </w:r>
      </w:hyperlink>
    </w:p>
    <w:p w14:paraId="78AB716E" w14:textId="586E4928" w:rsidR="00BA709A" w:rsidRDefault="00BA709A">
      <w:pPr>
        <w:pStyle w:val="TOC1"/>
        <w:rPr>
          <w:rFonts w:asciiTheme="minorHAnsi" w:eastAsiaTheme="minorEastAsia" w:hAnsiTheme="minorHAnsi"/>
          <w:noProof/>
          <w:sz w:val="22"/>
        </w:rPr>
      </w:pPr>
      <w:hyperlink w:anchor="_Toc57564058" w:history="1">
        <w:r w:rsidRPr="00E42399">
          <w:rPr>
            <w:rStyle w:val="Hyperlink"/>
            <w:noProof/>
          </w:rPr>
          <w:t>4) Setup Power BI</w:t>
        </w:r>
        <w:r>
          <w:rPr>
            <w:noProof/>
            <w:webHidden/>
          </w:rPr>
          <w:tab/>
        </w:r>
        <w:r>
          <w:rPr>
            <w:noProof/>
            <w:webHidden/>
          </w:rPr>
          <w:fldChar w:fldCharType="begin"/>
        </w:r>
        <w:r>
          <w:rPr>
            <w:noProof/>
            <w:webHidden/>
          </w:rPr>
          <w:instrText xml:space="preserve"> PAGEREF _Toc57564058 \h </w:instrText>
        </w:r>
        <w:r>
          <w:rPr>
            <w:noProof/>
            <w:webHidden/>
          </w:rPr>
        </w:r>
        <w:r>
          <w:rPr>
            <w:noProof/>
            <w:webHidden/>
          </w:rPr>
          <w:fldChar w:fldCharType="separate"/>
        </w:r>
        <w:r>
          <w:rPr>
            <w:noProof/>
            <w:webHidden/>
          </w:rPr>
          <w:t>8</w:t>
        </w:r>
        <w:r>
          <w:rPr>
            <w:noProof/>
            <w:webHidden/>
          </w:rPr>
          <w:fldChar w:fldCharType="end"/>
        </w:r>
      </w:hyperlink>
    </w:p>
    <w:p w14:paraId="3C6DF1C6" w14:textId="642B8231"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57564053"/>
            <w:r w:rsidRPr="00C41B6F">
              <w:lastRenderedPageBreak/>
              <w:t>Introduction</w:t>
            </w:r>
            <w:bookmarkEnd w:id="0"/>
          </w:p>
        </w:tc>
      </w:tr>
      <w:tr w:rsidR="00F00E9F" w14:paraId="641BD427" w14:textId="77777777" w:rsidTr="007929BB">
        <w:trPr>
          <w:trHeight w:val="2520"/>
        </w:trPr>
        <w:tc>
          <w:tcPr>
            <w:tcW w:w="10800" w:type="dxa"/>
          </w:tcPr>
          <w:p w14:paraId="7B52AE95" w14:textId="1BC972B3" w:rsidR="003D7EBC" w:rsidRDefault="003D7EBC" w:rsidP="003D7EBC">
            <w:pPr>
              <w:rPr>
                <w:rFonts w:cs="Segoe UI"/>
              </w:rPr>
            </w:pPr>
            <w:r w:rsidRPr="00AD1AEA">
              <w:rPr>
                <w:rFonts w:cs="Segoe UI"/>
              </w:rPr>
              <w:t xml:space="preserve">This document provides technical details on the </w:t>
            </w:r>
            <w:proofErr w:type="gramStart"/>
            <w:r w:rsidRPr="00AD1AEA">
              <w:rPr>
                <w:rFonts w:cs="Segoe UI"/>
              </w:rPr>
              <w:t>step by step</w:t>
            </w:r>
            <w:proofErr w:type="gramEnd"/>
            <w:r w:rsidRPr="00AD1AEA">
              <w:rPr>
                <w:rFonts w:cs="Segoe UI"/>
              </w:rPr>
              <w:t xml:space="preserve"> setup of the Open </w:t>
            </w:r>
            <w:r w:rsidR="00723D76">
              <w:rPr>
                <w:rFonts w:cs="Segoe UI"/>
              </w:rPr>
              <w:t>Edu</w:t>
            </w:r>
            <w:r w:rsidRPr="00AD1AEA">
              <w:rPr>
                <w:rFonts w:cs="Segoe UI"/>
              </w:rPr>
              <w:t xml:space="preserve"> Analytics solution.</w:t>
            </w:r>
          </w:p>
          <w:p w14:paraId="1A420EB4" w14:textId="31786C5B" w:rsidR="00723D76"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Synapse Analytics and supporting Azure platform services.</w:t>
            </w:r>
          </w:p>
          <w:p w14:paraId="36A4CDB7" w14:textId="725B2FAB" w:rsidR="00723D76" w:rsidRDefault="00723D76" w:rsidP="003D7EBC">
            <w:pPr>
              <w:rPr>
                <w:rFonts w:cs="Segoe UI"/>
              </w:rPr>
            </w:pPr>
            <w:r>
              <w:rPr>
                <w:rFonts w:cs="Segoe UI"/>
              </w:rPr>
              <w:t>For a review of the solution itself, refer to the document Education Analytics Summary.</w:t>
            </w:r>
          </w:p>
          <w:p w14:paraId="2F409727" w14:textId="5BF38510" w:rsidR="00643F8D" w:rsidRDefault="00643F8D" w:rsidP="003D7EBC">
            <w:pPr>
              <w:rPr>
                <w:rFonts w:cs="Segoe UI"/>
              </w:rPr>
            </w:pPr>
          </w:p>
          <w:p w14:paraId="2844A51C" w14:textId="4CF343F5" w:rsidR="00643F8D" w:rsidRDefault="00643F8D" w:rsidP="003D7EBC">
            <w:pPr>
              <w:rPr>
                <w:rFonts w:cs="Segoe UI"/>
              </w:rPr>
            </w:pPr>
            <w:r>
              <w:rPr>
                <w:rFonts w:cs="Segoe UI"/>
              </w:rPr>
              <w:t xml:space="preserve">All scripts and documentation for the Open Edu Analytics solution can be found at: </w:t>
            </w:r>
            <w:hyperlink r:id="rId13" w:history="1">
              <w:r w:rsidRPr="00643F8D">
                <w:rPr>
                  <w:rStyle w:val="Hyperlink"/>
                  <w:rFonts w:cs="Segoe UI"/>
                </w:rPr>
                <w:t>https://github.com/microsoft/OpenEduAnalytics</w:t>
              </w:r>
            </w:hyperlink>
          </w:p>
          <w:p w14:paraId="32E71F1A" w14:textId="77777777" w:rsidR="00723D76" w:rsidRPr="00AD1AEA" w:rsidRDefault="00723D76" w:rsidP="003D7EBC">
            <w:pPr>
              <w:rPr>
                <w:rFonts w:cs="Segoe UI"/>
              </w:rPr>
            </w:pPr>
          </w:p>
          <w:p w14:paraId="2E009725" w14:textId="77777777" w:rsidR="003D7EBC" w:rsidRPr="00AD1AEA" w:rsidRDefault="003D7EBC" w:rsidP="003D7EBC">
            <w:pPr>
              <w:rPr>
                <w:rFonts w:cs="Segoe UI"/>
              </w:rPr>
            </w:pPr>
            <w:r w:rsidRPr="00AD1AEA">
              <w:rPr>
                <w:rFonts w:cs="Segoe UI"/>
              </w:rPr>
              <w:t>The following are required prior to implementing the steps in this guide:</w:t>
            </w:r>
          </w:p>
          <w:p w14:paraId="67B33A95" w14:textId="1A7BF14F" w:rsidR="003D7EBC" w:rsidRPr="00AD1AEA" w:rsidRDefault="003D7EBC" w:rsidP="003D7EBC">
            <w:pPr>
              <w:pStyle w:val="ListParagraph"/>
              <w:numPr>
                <w:ilvl w:val="0"/>
                <w:numId w:val="11"/>
              </w:numPr>
              <w:spacing w:after="160" w:line="259" w:lineRule="auto"/>
              <w:contextualSpacing/>
              <w:rPr>
                <w:rFonts w:cs="Segoe UI"/>
              </w:rPr>
            </w:pPr>
            <w:r w:rsidRPr="00AD1AEA">
              <w:rPr>
                <w:rFonts w:cs="Segoe UI"/>
              </w:rPr>
              <w:t xml:space="preserve">Integration with </w:t>
            </w:r>
            <w:hyperlink r:id="rId14" w:history="1">
              <w:r w:rsidRPr="00BA709A">
                <w:rPr>
                  <w:rStyle w:val="Hyperlink"/>
                  <w:rFonts w:cs="Segoe UI"/>
                </w:rPr>
                <w:t>School Data Sync</w:t>
              </w:r>
            </w:hyperlink>
          </w:p>
          <w:p w14:paraId="61DB65A8" w14:textId="45EDC9B0" w:rsidR="003D7EBC" w:rsidRPr="00AD1AEA" w:rsidRDefault="00723D76" w:rsidP="003D7EBC">
            <w:pPr>
              <w:pStyle w:val="ListParagraph"/>
              <w:numPr>
                <w:ilvl w:val="0"/>
                <w:numId w:val="11"/>
              </w:numPr>
              <w:spacing w:after="160" w:line="259" w:lineRule="auto"/>
              <w:contextualSpacing/>
            </w:pPr>
            <w:r>
              <w:t>Onboarding into the Education Analytics Azure Data Share TAP program</w:t>
            </w:r>
          </w:p>
          <w:p w14:paraId="3CE624BA" w14:textId="2840CD3D" w:rsidR="009E5E28" w:rsidRPr="009E5E28" w:rsidRDefault="003D7EBC" w:rsidP="009E5E28">
            <w:pPr>
              <w:pStyle w:val="ListParagraph"/>
              <w:numPr>
                <w:ilvl w:val="0"/>
                <w:numId w:val="11"/>
              </w:numPr>
              <w:spacing w:after="160" w:line="259" w:lineRule="auto"/>
              <w:contextualSpacing/>
              <w:rPr>
                <w:rFonts w:cs="Segoe UI"/>
              </w:rPr>
            </w:pPr>
            <w:r w:rsidRPr="00AD1AEA">
              <w:rPr>
                <w:rFonts w:cs="Segoe UI"/>
              </w:rPr>
              <w:t xml:space="preserve">An </w:t>
            </w:r>
            <w:hyperlink r:id="rId15" w:history="1">
              <w:r w:rsidRPr="00BA709A">
                <w:rPr>
                  <w:rStyle w:val="Hyperlink"/>
                  <w:rFonts w:cs="Segoe UI"/>
                </w:rPr>
                <w:t>Azure</w:t>
              </w:r>
            </w:hyperlink>
            <w:r w:rsidRPr="00AD1AEA">
              <w:rPr>
                <w:rFonts w:cs="Segoe UI"/>
              </w:rPr>
              <w:t xml:space="preserve"> subscription</w:t>
            </w:r>
          </w:p>
        </w:tc>
      </w:tr>
    </w:tbl>
    <w:p w14:paraId="0E4D70BB" w14:textId="650A62C7" w:rsidR="003D7EBC" w:rsidRDefault="000C75E0" w:rsidP="003D7EBC">
      <w:pPr>
        <w:pStyle w:val="Heading1"/>
      </w:pPr>
      <w:bookmarkStart w:id="1" w:name="_Toc57564054"/>
      <w:r>
        <w:t>1</w:t>
      </w:r>
      <w:r w:rsidR="003D7EBC" w:rsidRPr="003D7EBC">
        <w:t>) Setup Data Share in School Data Sync</w:t>
      </w:r>
      <w:bookmarkEnd w:id="1"/>
    </w:p>
    <w:p w14:paraId="72A74095" w14:textId="77777777" w:rsidR="003D7EBC" w:rsidRPr="00AD1AEA" w:rsidRDefault="003D7EBC" w:rsidP="003D7EBC">
      <w:pPr>
        <w:rPr>
          <w:rFonts w:cs="Segoe UI"/>
        </w:rPr>
      </w:pPr>
      <w:r w:rsidRPr="00AD1AEA">
        <w:rPr>
          <w:rFonts w:cs="Segoe UI"/>
        </w:rPr>
        <w:t xml:space="preserve">1.1) Click on Data Share in School Data Sync settings </w:t>
      </w:r>
      <w:proofErr w:type="gramStart"/>
      <w:r w:rsidRPr="00AD1AEA">
        <w:rPr>
          <w:rFonts w:cs="Segoe UI"/>
        </w:rPr>
        <w:t>page</w:t>
      </w:r>
      <w:proofErr w:type="gramEnd"/>
    </w:p>
    <w:p w14:paraId="15659562" w14:textId="77777777" w:rsidR="003D7EBC" w:rsidRPr="00AD1AEA" w:rsidRDefault="003D7EBC" w:rsidP="003D7EBC">
      <w:pPr>
        <w:rPr>
          <w:rFonts w:cs="Segoe UI"/>
        </w:rPr>
      </w:pPr>
      <w:proofErr w:type="gramStart"/>
      <w:r w:rsidRPr="00AD1AEA">
        <w:rPr>
          <w:rFonts w:cs="Segoe UI"/>
        </w:rPr>
        <w:t>In order to</w:t>
      </w:r>
      <w:proofErr w:type="gramEnd"/>
      <w:r w:rsidRPr="00AD1AEA">
        <w:rPr>
          <w:rFonts w:cs="Segoe UI"/>
        </w:rPr>
        <w:t xml:space="preserve"> begin receiving usage data from M365, the first step is to initiate the Data Share feature within School Data Sync. If the Data Share – Preview section is not visible in your account, check with your account manager to have the feature enabled for your tenant.</w:t>
      </w:r>
    </w:p>
    <w:p w14:paraId="752090D0" w14:textId="77777777" w:rsidR="003D7EBC" w:rsidRPr="00AD1AEA" w:rsidRDefault="003D7EBC" w:rsidP="003D7EBC">
      <w:pPr>
        <w:rPr>
          <w:rFonts w:cs="Segoe UI"/>
        </w:rPr>
      </w:pPr>
    </w:p>
    <w:p w14:paraId="7D606EF3" w14:textId="77777777" w:rsidR="003D7EBC" w:rsidRPr="00AD1AEA" w:rsidRDefault="003D7EBC" w:rsidP="003D7EBC">
      <w:pPr>
        <w:rPr>
          <w:rFonts w:cs="Segoe UI"/>
        </w:rPr>
      </w:pPr>
      <w:r>
        <w:rPr>
          <w:noProof/>
        </w:rPr>
        <w:drawing>
          <wp:inline distT="0" distB="0" distL="0" distR="0" wp14:anchorId="444F2E7A" wp14:editId="56C7641D">
            <wp:extent cx="3712946" cy="2483892"/>
            <wp:effectExtent l="0" t="0" r="1905" b="0"/>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3712946" cy="2483892"/>
                    </a:xfrm>
                    <a:prstGeom prst="rect">
                      <a:avLst/>
                    </a:prstGeom>
                  </pic:spPr>
                </pic:pic>
              </a:graphicData>
            </a:graphic>
          </wp:inline>
        </w:drawing>
      </w:r>
    </w:p>
    <w:p w14:paraId="778D55FD" w14:textId="77777777" w:rsidR="003D7EBC" w:rsidRPr="00AD1AEA" w:rsidRDefault="003D7EBC" w:rsidP="003D7EBC">
      <w:pPr>
        <w:rPr>
          <w:rFonts w:cs="Segoe UI"/>
        </w:rPr>
      </w:pPr>
      <w:r w:rsidRPr="00AD1AEA">
        <w:rPr>
          <w:rFonts w:cs="Segoe UI"/>
        </w:rPr>
        <w:t xml:space="preserve">1.2) Click on “Manage data share”, then select the tenant admin who is doing the setup, and click “Send </w:t>
      </w:r>
      <w:proofErr w:type="gramStart"/>
      <w:r w:rsidRPr="00AD1AEA">
        <w:rPr>
          <w:rFonts w:cs="Segoe UI"/>
        </w:rPr>
        <w:t>Invitation</w:t>
      </w:r>
      <w:proofErr w:type="gramEnd"/>
      <w:r w:rsidRPr="00AD1AEA">
        <w:rPr>
          <w:rFonts w:cs="Segoe UI"/>
        </w:rPr>
        <w:t>”</w:t>
      </w:r>
    </w:p>
    <w:p w14:paraId="0428B28A" w14:textId="77777777" w:rsidR="003D7EBC" w:rsidRPr="00AD1AEA" w:rsidRDefault="003D7EBC" w:rsidP="003D7EBC">
      <w:pPr>
        <w:rPr>
          <w:rFonts w:cs="Segoe UI"/>
        </w:rPr>
      </w:pPr>
      <w:r>
        <w:rPr>
          <w:noProof/>
        </w:rPr>
        <w:lastRenderedPageBreak/>
        <w:drawing>
          <wp:inline distT="0" distB="0" distL="0" distR="0" wp14:anchorId="7DB1ED03" wp14:editId="0FE65538">
            <wp:extent cx="4437364" cy="2738272"/>
            <wp:effectExtent l="0" t="0" r="1905" b="508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437364" cy="2738272"/>
                    </a:xfrm>
                    <a:prstGeom prst="rect">
                      <a:avLst/>
                    </a:prstGeom>
                  </pic:spPr>
                </pic:pic>
              </a:graphicData>
            </a:graphic>
          </wp:inline>
        </w:drawing>
      </w:r>
    </w:p>
    <w:p w14:paraId="285613B4" w14:textId="6D2DF16D" w:rsidR="003D7EBC" w:rsidRPr="003D7EBC" w:rsidRDefault="000C75E0" w:rsidP="003D7EBC">
      <w:pPr>
        <w:pStyle w:val="Heading1"/>
      </w:pPr>
      <w:bookmarkStart w:id="2" w:name="_Toc49501994"/>
      <w:bookmarkStart w:id="3" w:name="_Toc57564055"/>
      <w:r>
        <w:t>2</w:t>
      </w:r>
      <w:r w:rsidR="003D7EBC" w:rsidRPr="003D7EBC">
        <w:t>) Setup Resources in Azure Portal</w:t>
      </w:r>
      <w:bookmarkEnd w:id="2"/>
      <w:bookmarkEnd w:id="3"/>
    </w:p>
    <w:p w14:paraId="355C1427" w14:textId="3D1B231A"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p>
    <w:p w14:paraId="2CFD77F1" w14:textId="62BE39F6" w:rsidR="0097235F" w:rsidRDefault="0097235F" w:rsidP="003D7EBC">
      <w:pPr>
        <w:rPr>
          <w:rFonts w:cs="Segoe UI"/>
        </w:rPr>
      </w:pPr>
      <w:r>
        <w:rPr>
          <w:rFonts w:cs="Segoe UI"/>
        </w:rPr>
        <w:t>2.1)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20A45BAF">
            <wp:extent cx="3968151" cy="2276176"/>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18"/>
                    <a:stretch>
                      <a:fillRect/>
                    </a:stretch>
                  </pic:blipFill>
                  <pic:spPr>
                    <a:xfrm>
                      <a:off x="0" y="0"/>
                      <a:ext cx="3980796" cy="2283429"/>
                    </a:xfrm>
                    <a:prstGeom prst="rect">
                      <a:avLst/>
                    </a:prstGeom>
                  </pic:spPr>
                </pic:pic>
              </a:graphicData>
            </a:graphic>
          </wp:inline>
        </w:drawing>
      </w:r>
    </w:p>
    <w:p w14:paraId="6DC44428" w14:textId="77777777" w:rsidR="004B6CEE" w:rsidRDefault="004B6CEE" w:rsidP="003D7EBC">
      <w:pPr>
        <w:rPr>
          <w:rFonts w:cs="Segoe UI"/>
        </w:rPr>
      </w:pPr>
    </w:p>
    <w:p w14:paraId="3DA5C9AA" w14:textId="3C463DF9" w:rsidR="004B6CEE" w:rsidRDefault="004B6CEE" w:rsidP="003D7EBC">
      <w:pPr>
        <w:rPr>
          <w:rFonts w:cs="Segoe UI"/>
        </w:rPr>
      </w:pPr>
      <w:r>
        <w:rPr>
          <w:rFonts w:cs="Segoe UI"/>
        </w:rPr>
        <w:t>2.2) Click on “Create storage”</w:t>
      </w:r>
    </w:p>
    <w:p w14:paraId="727CCE9B" w14:textId="59FC6A6B" w:rsidR="0097235F" w:rsidRDefault="0097235F" w:rsidP="003D7EBC">
      <w:pPr>
        <w:rPr>
          <w:rFonts w:cs="Segoe UI"/>
        </w:rPr>
      </w:pPr>
      <w:r>
        <w:rPr>
          <w:noProof/>
        </w:rPr>
        <w:drawing>
          <wp:inline distT="0" distB="0" distL="0" distR="0" wp14:anchorId="3B97974E" wp14:editId="5AA13AD4">
            <wp:extent cx="3176649" cy="1226539"/>
            <wp:effectExtent l="0" t="0" r="508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3193242" cy="1232946"/>
                    </a:xfrm>
                    <a:prstGeom prst="rect">
                      <a:avLst/>
                    </a:prstGeom>
                  </pic:spPr>
                </pic:pic>
              </a:graphicData>
            </a:graphic>
          </wp:inline>
        </w:drawing>
      </w:r>
    </w:p>
    <w:p w14:paraId="2946EB2E" w14:textId="7CD60FF0" w:rsidR="00EE5F67" w:rsidRDefault="006925A1" w:rsidP="003D7EBC">
      <w:pPr>
        <w:rPr>
          <w:rFonts w:ascii="Courier New" w:hAnsi="Courier New" w:cs="Courier New"/>
          <w:sz w:val="16"/>
          <w:szCs w:val="16"/>
        </w:rPr>
      </w:pPr>
      <w:r>
        <w:rPr>
          <w:rFonts w:cs="Segoe UI"/>
        </w:rPr>
        <w:t>2.3) At the bash shell prompt, enter the following command</w:t>
      </w:r>
      <w:r w:rsidR="00EE5F67">
        <w:rPr>
          <w:rFonts w:cs="Segoe UI"/>
        </w:rPr>
        <w:t>s:</w:t>
      </w:r>
      <w:r>
        <w:rPr>
          <w:rFonts w:cs="Segoe UI"/>
        </w:rPr>
        <w:br/>
      </w:r>
      <w:r w:rsidR="00EE5F67">
        <w:rPr>
          <w:rFonts w:ascii="Courier New" w:hAnsi="Courier New" w:cs="Courier New"/>
          <w:sz w:val="16"/>
          <w:szCs w:val="16"/>
        </w:rPr>
        <w:t xml:space="preserve">cd </w:t>
      </w:r>
      <w:proofErr w:type="spellStart"/>
      <w:proofErr w:type="gramStart"/>
      <w:r w:rsidR="00EE5F67">
        <w:rPr>
          <w:rFonts w:ascii="Courier New" w:hAnsi="Courier New" w:cs="Courier New"/>
          <w:sz w:val="16"/>
          <w:szCs w:val="16"/>
        </w:rPr>
        <w:t>clouddrive</w:t>
      </w:r>
      <w:proofErr w:type="spellEnd"/>
      <w:proofErr w:type="gram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lastRenderedPageBreak/>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0"/>
                    <a:stretch>
                      <a:fillRect/>
                    </a:stretch>
                  </pic:blipFill>
                  <pic:spPr>
                    <a:xfrm>
                      <a:off x="0" y="0"/>
                      <a:ext cx="5643095" cy="1773917"/>
                    </a:xfrm>
                    <a:prstGeom prst="rect">
                      <a:avLst/>
                    </a:prstGeom>
                  </pic:spPr>
                </pic:pic>
              </a:graphicData>
            </a:graphic>
          </wp:inline>
        </w:drawing>
      </w:r>
    </w:p>
    <w:p w14:paraId="418C0FE7" w14:textId="77777777" w:rsidR="00845C5B" w:rsidRDefault="006925A1" w:rsidP="003D7EBC">
      <w:pPr>
        <w:rPr>
          <w:rFonts w:cs="Segoe UI"/>
        </w:rPr>
      </w:pPr>
      <w:r>
        <w:rPr>
          <w:rFonts w:cs="Segoe UI"/>
        </w:rPr>
        <w:t xml:space="preserve">2.4) Edit the </w:t>
      </w:r>
      <w:r w:rsidR="00845C5B">
        <w:rPr>
          <w:rFonts w:cs="Segoe UI"/>
        </w:rPr>
        <w:t>build script in OpenEduAnalytics/core/setup/oea_build.sh by changing the settings for:</w:t>
      </w:r>
    </w:p>
    <w:p w14:paraId="0087BC9B" w14:textId="51056E5E" w:rsidR="00643F8D" w:rsidRDefault="00845C5B" w:rsidP="003D7EBC">
      <w:pPr>
        <w:rPr>
          <w:rFonts w:cs="Segoe UI"/>
        </w:rPr>
      </w:pPr>
      <w:r>
        <w:rPr>
          <w:rFonts w:cs="Segoe UI"/>
        </w:rPr>
        <w:t>- “</w:t>
      </w:r>
      <w:proofErr w:type="spellStart"/>
      <w:r>
        <w:rPr>
          <w:rFonts w:cs="Segoe UI"/>
        </w:rPr>
        <w:t>orgId</w:t>
      </w:r>
      <w:proofErr w:type="spellEnd"/>
      <w:r>
        <w:rPr>
          <w:rFonts w:cs="Segoe UI"/>
        </w:rPr>
        <w:t>” to be a value that represents your organization (this is a string that is used as a suffix in the naming of certain resources that require a globally unique id)</w:t>
      </w:r>
    </w:p>
    <w:p w14:paraId="5867DCB2" w14:textId="58F92C7F" w:rsidR="00845C5B" w:rsidRDefault="00845C5B" w:rsidP="003D7EBC">
      <w:pPr>
        <w:rPr>
          <w:rFonts w:cs="Segoe UI"/>
        </w:rPr>
      </w:pPr>
      <w:r>
        <w:rPr>
          <w:rFonts w:cs="Segoe UI"/>
        </w:rPr>
        <w:t>- “location” to be an appropriate Azure data center location</w:t>
      </w:r>
    </w:p>
    <w:p w14:paraId="6A2CEFE2" w14:textId="2E5076EA" w:rsidR="00845C5B" w:rsidRDefault="00845C5B" w:rsidP="003D7EBC">
      <w:pPr>
        <w:rPr>
          <w:rFonts w:cs="Segoe UI"/>
        </w:rPr>
      </w:pPr>
    </w:p>
    <w:p w14:paraId="5FEEB8A9" w14:textId="4A51808C" w:rsidR="00A42280" w:rsidRDefault="00A42280" w:rsidP="003D7EBC">
      <w:pPr>
        <w:rPr>
          <w:rFonts w:cs="Segoe UI"/>
        </w:rPr>
      </w:pPr>
      <w:r>
        <w:rPr>
          <w:rFonts w:cs="Segoe UI"/>
        </w:rPr>
        <w:t xml:space="preserve">You can make this edit by using the built-in editor (click on the “Open Editor” icon), then navigate to </w:t>
      </w:r>
      <w:proofErr w:type="gramStart"/>
      <w:r>
        <w:rPr>
          <w:rFonts w:cs="Segoe UI"/>
        </w:rPr>
        <w:t>OpenEduAnalytics/core/setup/oea_build.sh</w:t>
      </w:r>
      <w:proofErr w:type="gramEnd"/>
    </w:p>
    <w:p w14:paraId="5493B7CC" w14:textId="7F649FD8" w:rsidR="00A42280" w:rsidRDefault="00A42280" w:rsidP="003D7EBC">
      <w:pPr>
        <w:rPr>
          <w:rFonts w:cs="Segoe UI"/>
        </w:rPr>
      </w:pPr>
      <w:r>
        <w:rPr>
          <w:noProof/>
        </w:rPr>
        <mc:AlternateContent>
          <mc:Choice Requires="wps">
            <w:drawing>
              <wp:anchor distT="0" distB="0" distL="114300" distR="114300" simplePos="0" relativeHeight="251661313" behindDoc="0" locked="0" layoutInCell="1" allowOverlap="1" wp14:anchorId="525529FD" wp14:editId="455F8983">
                <wp:simplePos x="0" y="0"/>
                <wp:positionH relativeFrom="column">
                  <wp:posOffset>991590</wp:posOffset>
                </wp:positionH>
                <wp:positionV relativeFrom="paragraph">
                  <wp:posOffset>358627</wp:posOffset>
                </wp:positionV>
                <wp:extent cx="124691" cy="130628"/>
                <wp:effectExtent l="0" t="0" r="27940" b="22225"/>
                <wp:wrapNone/>
                <wp:docPr id="23" name="Rectangle 23"/>
                <wp:cNvGraphicFramePr/>
                <a:graphic xmlns:a="http://schemas.openxmlformats.org/drawingml/2006/main">
                  <a:graphicData uri="http://schemas.microsoft.com/office/word/2010/wordprocessingShape">
                    <wps:wsp>
                      <wps:cNvSpPr/>
                      <wps:spPr>
                        <a:xfrm>
                          <a:off x="0" y="0"/>
                          <a:ext cx="124691"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7F5DB" id="Rectangle 23" o:spid="_x0000_s1026" style="position:absolute;margin-left:78.1pt;margin-top:28.25pt;width:9.8pt;height:10.3pt;z-index:251661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" filled="f" strokecolor="red" strokeweight="2pt"/>
            </w:pict>
          </mc:Fallback>
        </mc:AlternateContent>
      </w:r>
      <w:r>
        <w:rPr>
          <w:noProof/>
        </w:rPr>
        <w:drawing>
          <wp:inline distT="0" distB="0" distL="0" distR="0" wp14:anchorId="78212982" wp14:editId="51ACB40E">
            <wp:extent cx="4888047" cy="3141023"/>
            <wp:effectExtent l="0" t="0" r="8255"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4902018" cy="3150001"/>
                    </a:xfrm>
                    <a:prstGeom prst="rect">
                      <a:avLst/>
                    </a:prstGeom>
                  </pic:spPr>
                </pic:pic>
              </a:graphicData>
            </a:graphic>
          </wp:inline>
        </w:drawing>
      </w:r>
    </w:p>
    <w:p w14:paraId="527A064C" w14:textId="77777777" w:rsidR="00A42280" w:rsidRDefault="00A42280" w:rsidP="003D7EBC">
      <w:pPr>
        <w:rPr>
          <w:rFonts w:cs="Segoe UI"/>
        </w:rPr>
      </w:pPr>
    </w:p>
    <w:p w14:paraId="46334408" w14:textId="39B0EB0A" w:rsidR="00845C5B" w:rsidRDefault="00845C5B" w:rsidP="003D7EBC">
      <w:pPr>
        <w:rPr>
          <w:rFonts w:cs="Segoe UI"/>
        </w:rPr>
      </w:pPr>
      <w:r>
        <w:rPr>
          <w:rFonts w:cs="Segoe UI"/>
        </w:rPr>
        <w:t>2.5) Make the script executable, then execute it (use the following commands):</w:t>
      </w:r>
    </w:p>
    <w:p w14:paraId="087E430E" w14:textId="1BA2F05C" w:rsidR="00845C5B" w:rsidRDefault="00845C5B" w:rsidP="003D7EBC">
      <w:pPr>
        <w:rPr>
          <w:rFonts w:ascii="Courier New" w:hAnsi="Courier New" w:cs="Courier New"/>
          <w:sz w:val="16"/>
          <w:szCs w:val="16"/>
        </w:rPr>
      </w:pPr>
      <w:proofErr w:type="gramStart"/>
      <w:r>
        <w:rPr>
          <w:rFonts w:ascii="Courier New" w:hAnsi="Courier New" w:cs="Courier New"/>
          <w:sz w:val="16"/>
          <w:szCs w:val="16"/>
        </w:rPr>
        <w:t>cd .</w:t>
      </w:r>
      <w:proofErr w:type="gramEnd"/>
      <w:r>
        <w:rPr>
          <w:rFonts w:ascii="Courier New" w:hAnsi="Courier New" w:cs="Courier New"/>
          <w:sz w:val="16"/>
          <w:szCs w:val="16"/>
        </w:rPr>
        <w:t>/</w:t>
      </w:r>
      <w:proofErr w:type="spellStart"/>
      <w:r>
        <w:rPr>
          <w:rFonts w:ascii="Courier New" w:hAnsi="Courier New" w:cs="Courier New"/>
          <w:sz w:val="16"/>
          <w:szCs w:val="16"/>
        </w:rPr>
        <w:t>OpenEduAnalytics</w:t>
      </w:r>
      <w:proofErr w:type="spellEnd"/>
      <w:r>
        <w:rPr>
          <w:rFonts w:ascii="Courier New" w:hAnsi="Courier New" w:cs="Courier New"/>
          <w:sz w:val="16"/>
          <w:szCs w:val="16"/>
        </w:rPr>
        <w:t>/core/setup</w:t>
      </w:r>
    </w:p>
    <w:p w14:paraId="75B8DD22" w14:textId="54EBB032" w:rsidR="00845C5B" w:rsidRDefault="00845C5B" w:rsidP="003D7EBC">
      <w:pPr>
        <w:rPr>
          <w:rFonts w:ascii="Courier New" w:hAnsi="Courier New" w:cs="Courier New"/>
          <w:sz w:val="16"/>
          <w:szCs w:val="16"/>
        </w:rPr>
      </w:pPr>
      <w:proofErr w:type="spellStart"/>
      <w:r w:rsidRPr="00845C5B">
        <w:rPr>
          <w:rFonts w:ascii="Courier New" w:hAnsi="Courier New" w:cs="Courier New"/>
          <w:sz w:val="16"/>
          <w:szCs w:val="16"/>
        </w:rPr>
        <w:t>chmod</w:t>
      </w:r>
      <w:proofErr w:type="spellEnd"/>
      <w:r w:rsidRPr="00845C5B">
        <w:rPr>
          <w:rFonts w:ascii="Courier New" w:hAnsi="Courier New" w:cs="Courier New"/>
          <w:sz w:val="16"/>
          <w:szCs w:val="16"/>
        </w:rPr>
        <w:t xml:space="preserve"> +x oea_build.sh</w:t>
      </w:r>
    </w:p>
    <w:p w14:paraId="52B6FC4D" w14:textId="50FA07CA" w:rsidR="00845C5B" w:rsidRDefault="00845C5B" w:rsidP="003D7EBC">
      <w:pPr>
        <w:rPr>
          <w:rFonts w:cs="Segoe UI"/>
        </w:rPr>
      </w:pPr>
      <w:r w:rsidRPr="00845C5B">
        <w:rPr>
          <w:rFonts w:ascii="Courier New" w:hAnsi="Courier New" w:cs="Courier New"/>
          <w:sz w:val="16"/>
          <w:szCs w:val="16"/>
        </w:rPr>
        <w:t>./oea_build.sh</w:t>
      </w:r>
    </w:p>
    <w:p w14:paraId="0F2BE4BD" w14:textId="5335B998" w:rsidR="009F6807" w:rsidRDefault="009F6807" w:rsidP="003D7EBC">
      <w:pPr>
        <w:rPr>
          <w:rFonts w:cs="Segoe UI"/>
        </w:rPr>
      </w:pPr>
    </w:p>
    <w:p w14:paraId="4F1DE9B0" w14:textId="6035E074" w:rsidR="00A42280" w:rsidRDefault="00A42280" w:rsidP="003D7EBC">
      <w:pPr>
        <w:rPr>
          <w:rFonts w:cs="Segoe UI"/>
        </w:rPr>
      </w:pPr>
      <w:r>
        <w:rPr>
          <w:rFonts w:cs="Segoe UI"/>
        </w:rPr>
        <w:t xml:space="preserve">This will </w:t>
      </w:r>
      <w:r w:rsidR="00EE5F67">
        <w:rPr>
          <w:rFonts w:cs="Segoe UI"/>
        </w:rPr>
        <w:t xml:space="preserve">take a few minutes to complete, and will result in the </w:t>
      </w:r>
      <w:r>
        <w:rPr>
          <w:rFonts w:cs="Segoe UI"/>
        </w:rPr>
        <w:t>provision</w:t>
      </w:r>
      <w:r w:rsidR="00EE5F67">
        <w:rPr>
          <w:rFonts w:cs="Segoe UI"/>
        </w:rPr>
        <w:t>ing</w:t>
      </w:r>
      <w:r w:rsidR="00465EB9">
        <w:rPr>
          <w:rFonts w:cs="Segoe UI"/>
        </w:rPr>
        <w:t xml:space="preserve"> of</w:t>
      </w:r>
      <w:r>
        <w:rPr>
          <w:rFonts w:cs="Segoe UI"/>
        </w:rPr>
        <w:t xml:space="preserve"> the following Azure resources:</w:t>
      </w:r>
    </w:p>
    <w:p w14:paraId="38C584F6" w14:textId="7BA50808" w:rsidR="00A42280" w:rsidRDefault="00A42280" w:rsidP="00A42280">
      <w:pPr>
        <w:pStyle w:val="ListParagraph"/>
        <w:numPr>
          <w:ilvl w:val="0"/>
          <w:numId w:val="11"/>
        </w:numPr>
        <w:rPr>
          <w:rFonts w:cs="Segoe UI"/>
        </w:rPr>
      </w:pPr>
      <w:proofErr w:type="spellStart"/>
      <w:r>
        <w:rPr>
          <w:rFonts w:cs="Segoe UI"/>
        </w:rPr>
        <w:t>EduAnalytics</w:t>
      </w:r>
      <w:proofErr w:type="spellEnd"/>
      <w:r>
        <w:rPr>
          <w:rFonts w:cs="Segoe UI"/>
        </w:rPr>
        <w:t xml:space="preserve"> resource group</w:t>
      </w:r>
    </w:p>
    <w:p w14:paraId="053218CA" w14:textId="04148A8E" w:rsidR="00A42280" w:rsidRDefault="00A42280" w:rsidP="00A42280">
      <w:pPr>
        <w:pStyle w:val="ListParagraph"/>
        <w:numPr>
          <w:ilvl w:val="0"/>
          <w:numId w:val="11"/>
        </w:numPr>
        <w:rPr>
          <w:rFonts w:cs="Segoe UI"/>
        </w:rPr>
      </w:pPr>
      <w:r>
        <w:rPr>
          <w:rFonts w:cs="Segoe UI"/>
        </w:rPr>
        <w:t xml:space="preserve">storage </w:t>
      </w:r>
      <w:r w:rsidR="00465EB9">
        <w:rPr>
          <w:rFonts w:cs="Segoe UI"/>
        </w:rPr>
        <w:t>account with 3 storage containers (named stage1, stage2, and stage3)</w:t>
      </w:r>
    </w:p>
    <w:p w14:paraId="564E6ADB" w14:textId="3DA3C014" w:rsidR="00A42280" w:rsidRPr="00A42280" w:rsidRDefault="00A42280" w:rsidP="00A42280">
      <w:pPr>
        <w:pStyle w:val="ListParagraph"/>
        <w:numPr>
          <w:ilvl w:val="0"/>
          <w:numId w:val="11"/>
        </w:numPr>
        <w:rPr>
          <w:rFonts w:cs="Segoe UI"/>
        </w:rPr>
      </w:pPr>
      <w:r>
        <w:rPr>
          <w:rFonts w:cs="Segoe UI"/>
        </w:rPr>
        <w:t>Azure Synapse workspace</w:t>
      </w:r>
    </w:p>
    <w:p w14:paraId="0EAB7891" w14:textId="4E34C003" w:rsidR="00A42280" w:rsidRDefault="00A42280" w:rsidP="003D7EBC">
      <w:pPr>
        <w:rPr>
          <w:rFonts w:cs="Segoe UI"/>
        </w:rPr>
      </w:pPr>
    </w:p>
    <w:p w14:paraId="58B723C8" w14:textId="04E490B1" w:rsidR="00A42280" w:rsidRDefault="00A42280">
      <w:pPr>
        <w:spacing w:line="240" w:lineRule="auto"/>
        <w:rPr>
          <w:rFonts w:cs="Segoe UI"/>
        </w:rPr>
      </w:pPr>
      <w:r>
        <w:rPr>
          <w:rFonts w:cs="Segoe UI"/>
        </w:rPr>
        <w:br w:type="page"/>
      </w:r>
    </w:p>
    <w:p w14:paraId="51EFFA17" w14:textId="120B3D52" w:rsidR="00A42280" w:rsidRPr="003D7EBC" w:rsidRDefault="00A42280" w:rsidP="00A42280">
      <w:pPr>
        <w:pStyle w:val="Heading1"/>
      </w:pPr>
      <w:bookmarkStart w:id="4" w:name="_Toc57564056"/>
      <w:r>
        <w:lastRenderedPageBreak/>
        <w:t>3</w:t>
      </w:r>
      <w:r w:rsidRPr="003D7EBC">
        <w:t xml:space="preserve">) Setup </w:t>
      </w:r>
      <w:r>
        <w:t>Azure Data Share</w:t>
      </w:r>
      <w:bookmarkEnd w:id="4"/>
    </w:p>
    <w:p w14:paraId="4F8F9265" w14:textId="77777777" w:rsidR="00A42280" w:rsidRDefault="00A42280" w:rsidP="003D7EBC">
      <w:pPr>
        <w:rPr>
          <w:rFonts w:cs="Segoe UI"/>
        </w:rPr>
      </w:pPr>
    </w:p>
    <w:p w14:paraId="2B3138F9" w14:textId="7C299E19" w:rsidR="003D7EBC" w:rsidRPr="00AD1AEA" w:rsidRDefault="00A42280" w:rsidP="003D7EBC">
      <w:pPr>
        <w:rPr>
          <w:rFonts w:cs="Segoe UI"/>
        </w:rPr>
      </w:pPr>
      <w:r>
        <w:rPr>
          <w:rFonts w:cs="Segoe UI"/>
        </w:rPr>
        <w:t>3.1</w:t>
      </w:r>
      <w:r w:rsidR="003D7EBC" w:rsidRPr="00AD1AEA">
        <w:rPr>
          <w:rFonts w:cs="Segoe UI"/>
        </w:rPr>
        <w:t xml:space="preserve">) </w:t>
      </w:r>
      <w:r w:rsidR="002477BE">
        <w:rPr>
          <w:rFonts w:cs="Segoe UI"/>
        </w:rPr>
        <w:t>In Azure portal, s</w:t>
      </w:r>
      <w:r w:rsidR="003D7EBC" w:rsidRPr="00AD1AEA">
        <w:rPr>
          <w:rFonts w:cs="Segoe UI"/>
        </w:rPr>
        <w:t xml:space="preserve">earch for “Data Share Invitations” then click on the link to arrive at the Data Share Invitations </w:t>
      </w:r>
      <w:proofErr w:type="gramStart"/>
      <w:r w:rsidR="003D7EBC" w:rsidRPr="00AD1AEA">
        <w:rPr>
          <w:rFonts w:cs="Segoe UI"/>
        </w:rPr>
        <w:t>page, and</w:t>
      </w:r>
      <w:proofErr w:type="gramEnd"/>
      <w:r w:rsidR="003D7EBC" w:rsidRPr="00AD1AEA">
        <w:rPr>
          <w:rFonts w:cs="Segoe UI"/>
        </w:rPr>
        <w:t xml:space="preserve"> click on the invitation for </w:t>
      </w:r>
      <w:proofErr w:type="spellStart"/>
      <w:r w:rsidR="003D7EBC" w:rsidRPr="00AD1AEA">
        <w:rPr>
          <w:rFonts w:cs="Segoe UI"/>
        </w:rPr>
        <w:t>EducationDataShare</w:t>
      </w:r>
      <w:proofErr w:type="spellEnd"/>
      <w:r w:rsidR="003D7EBC" w:rsidRPr="00AD1AEA">
        <w:rPr>
          <w:rFonts w:cs="Segoe UI"/>
        </w:rPr>
        <w:t>.</w:t>
      </w:r>
    </w:p>
    <w:p w14:paraId="1A638393" w14:textId="77777777" w:rsidR="003D7EBC" w:rsidRPr="00AD1AEA" w:rsidRDefault="003D7EBC" w:rsidP="003D7EBC">
      <w:pPr>
        <w:rPr>
          <w:rFonts w:cs="Segoe UI"/>
        </w:rPr>
      </w:pPr>
      <w:r w:rsidRPr="00AD1AEA">
        <w:rPr>
          <w:rFonts w:cs="Segoe UI"/>
          <w:noProof/>
        </w:rPr>
        <w:drawing>
          <wp:inline distT="0" distB="0" distL="0" distR="0" wp14:anchorId="781884C9" wp14:editId="5FAB0848">
            <wp:extent cx="4927271" cy="1391234"/>
            <wp:effectExtent l="0" t="0" r="698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22">
                      <a:extLst>
                        <a:ext uri="{28A0092B-C50C-407E-A947-70E740481C1C}">
                          <a14:useLocalDpi xmlns:a14="http://schemas.microsoft.com/office/drawing/2010/main" val="0"/>
                        </a:ext>
                      </a:extLst>
                    </a:blip>
                    <a:srcRect t="10607" r="32384"/>
                    <a:stretch/>
                  </pic:blipFill>
                  <pic:spPr bwMode="auto">
                    <a:xfrm>
                      <a:off x="0" y="0"/>
                      <a:ext cx="4983646" cy="1407152"/>
                    </a:xfrm>
                    <a:prstGeom prst="rect">
                      <a:avLst/>
                    </a:prstGeom>
                    <a:ln>
                      <a:noFill/>
                    </a:ln>
                    <a:extLst>
                      <a:ext uri="{53640926-AAD7-44D8-BBD7-CCE9431645EC}">
                        <a14:shadowObscured xmlns:a14="http://schemas.microsoft.com/office/drawing/2010/main"/>
                      </a:ext>
                    </a:extLst>
                  </pic:spPr>
                </pic:pic>
              </a:graphicData>
            </a:graphic>
          </wp:inline>
        </w:drawing>
      </w:r>
    </w:p>
    <w:p w14:paraId="76BB4D14" w14:textId="1F652EB6" w:rsidR="003D7EBC" w:rsidRPr="00AD1AEA" w:rsidRDefault="003D7EBC" w:rsidP="003D7EBC">
      <w:pPr>
        <w:rPr>
          <w:rFonts w:cs="Segoe UI"/>
        </w:rPr>
      </w:pPr>
      <w:r w:rsidRPr="00AD1AEA">
        <w:rPr>
          <w:rFonts w:cs="Segoe UI"/>
        </w:rPr>
        <w:t>2.</w:t>
      </w:r>
      <w:r w:rsidR="000C75E0">
        <w:rPr>
          <w:rFonts w:cs="Segoe UI"/>
        </w:rPr>
        <w:t>5</w:t>
      </w:r>
      <w:r w:rsidRPr="00AD1AEA">
        <w:rPr>
          <w:rFonts w:cs="Segoe UI"/>
        </w:rPr>
        <w:t>) For “Resource group”, select “</w:t>
      </w:r>
      <w:proofErr w:type="spellStart"/>
      <w:r w:rsidRPr="00AD1AEA">
        <w:rPr>
          <w:rFonts w:cs="Segoe UI"/>
        </w:rPr>
        <w:t>EduAnalytics</w:t>
      </w:r>
      <w:proofErr w:type="spellEnd"/>
      <w:r w:rsidRPr="00AD1AEA">
        <w:rPr>
          <w:rFonts w:cs="Segoe UI"/>
        </w:rPr>
        <w:t>” for the resource group.</w:t>
      </w:r>
      <w:r w:rsidRPr="00AD1AEA">
        <w:rPr>
          <w:rFonts w:cs="Segoe UI"/>
        </w:rPr>
        <w:br/>
        <w:t>For “Data share account”, click “Create new”, type “</w:t>
      </w:r>
      <w:proofErr w:type="spellStart"/>
      <w:r w:rsidRPr="00AD1AEA">
        <w:rPr>
          <w:rFonts w:cs="Segoe UI"/>
        </w:rPr>
        <w:t>DataShare</w:t>
      </w:r>
      <w:proofErr w:type="spellEnd"/>
      <w:r w:rsidRPr="00AD1AEA">
        <w:rPr>
          <w:rFonts w:cs="Segoe UI"/>
        </w:rPr>
        <w:t>” for the name of the data share account and click “Create”.</w:t>
      </w:r>
    </w:p>
    <w:p w14:paraId="0A88FEB1" w14:textId="77777777" w:rsidR="003D7EBC" w:rsidRPr="00AD1AEA" w:rsidRDefault="003D7EBC" w:rsidP="003D7EBC">
      <w:pPr>
        <w:rPr>
          <w:rFonts w:cs="Segoe UI"/>
        </w:rPr>
      </w:pPr>
      <w:r w:rsidRPr="00AD1AEA">
        <w:rPr>
          <w:rFonts w:cs="Segoe UI"/>
          <w:noProof/>
        </w:rPr>
        <w:drawing>
          <wp:anchor distT="0" distB="0" distL="114300" distR="114300" simplePos="0" relativeHeight="251658240" behindDoc="0" locked="0" layoutInCell="1" allowOverlap="1" wp14:anchorId="3F699656" wp14:editId="50B93576">
            <wp:simplePos x="0" y="0"/>
            <wp:positionH relativeFrom="column">
              <wp:posOffset>4365766</wp:posOffset>
            </wp:positionH>
            <wp:positionV relativeFrom="paragraph">
              <wp:posOffset>2918</wp:posOffset>
            </wp:positionV>
            <wp:extent cx="1929777" cy="1069960"/>
            <wp:effectExtent l="0" t="0" r="0" b="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9777" cy="1069960"/>
                    </a:xfrm>
                    <a:prstGeom prst="rect">
                      <a:avLst/>
                    </a:prstGeom>
                  </pic:spPr>
                </pic:pic>
              </a:graphicData>
            </a:graphic>
            <wp14:sizeRelH relativeFrom="margin">
              <wp14:pctWidth>0</wp14:pctWidth>
            </wp14:sizeRelH>
            <wp14:sizeRelV relativeFrom="margin">
              <wp14:pctHeight>0</wp14:pctHeight>
            </wp14:sizeRelV>
          </wp:anchor>
        </w:drawing>
      </w:r>
      <w:r w:rsidRPr="00AD1AEA">
        <w:rPr>
          <w:rFonts w:cs="Segoe UI"/>
        </w:rPr>
        <w:t xml:space="preserve">Then click on “Accept and </w:t>
      </w:r>
      <w:proofErr w:type="gramStart"/>
      <w:r w:rsidRPr="00AD1AEA">
        <w:rPr>
          <w:rFonts w:cs="Segoe UI"/>
        </w:rPr>
        <w:t>Configure</w:t>
      </w:r>
      <w:proofErr w:type="gramEnd"/>
      <w:r w:rsidRPr="00AD1AEA">
        <w:rPr>
          <w:rFonts w:cs="Segoe UI"/>
        </w:rPr>
        <w:t>”</w:t>
      </w:r>
    </w:p>
    <w:p w14:paraId="449F7AAE" w14:textId="77777777" w:rsidR="003D7EBC" w:rsidRPr="00AD1AEA" w:rsidRDefault="003D7EBC" w:rsidP="003D7EBC">
      <w:pPr>
        <w:rPr>
          <w:rFonts w:cs="Segoe UI"/>
        </w:rPr>
      </w:pPr>
      <w:r>
        <w:rPr>
          <w:noProof/>
        </w:rPr>
        <w:drawing>
          <wp:inline distT="0" distB="0" distL="0" distR="0" wp14:anchorId="6C44CFFF" wp14:editId="2B6D506C">
            <wp:extent cx="3091008" cy="128219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3091008" cy="1282196"/>
                    </a:xfrm>
                    <a:prstGeom prst="rect">
                      <a:avLst/>
                    </a:prstGeom>
                  </pic:spPr>
                </pic:pic>
              </a:graphicData>
            </a:graphic>
          </wp:inline>
        </w:drawing>
      </w:r>
    </w:p>
    <w:p w14:paraId="43562C83" w14:textId="77777777" w:rsidR="009F6807" w:rsidRDefault="009F6807" w:rsidP="003D7EBC">
      <w:pPr>
        <w:rPr>
          <w:rFonts w:cs="Segoe UI"/>
        </w:rPr>
      </w:pPr>
    </w:p>
    <w:p w14:paraId="35324FC3" w14:textId="16E5DF47" w:rsidR="003D7EBC" w:rsidRPr="00AD1AEA" w:rsidRDefault="003D7EBC" w:rsidP="003D7EBC">
      <w:pPr>
        <w:rPr>
          <w:rFonts w:cs="Segoe UI"/>
        </w:rPr>
      </w:pPr>
      <w:r w:rsidRPr="00AD1AEA">
        <w:rPr>
          <w:rFonts w:cs="Segoe UI"/>
        </w:rPr>
        <w:t>2.</w:t>
      </w:r>
      <w:r w:rsidR="000C75E0">
        <w:rPr>
          <w:rFonts w:cs="Segoe UI"/>
        </w:rPr>
        <w:t>6</w:t>
      </w:r>
      <w:r w:rsidRPr="00AD1AEA">
        <w:rPr>
          <w:rFonts w:cs="Segoe UI"/>
        </w:rPr>
        <w:t xml:space="preserve">) Go to the </w:t>
      </w:r>
      <w:proofErr w:type="spellStart"/>
      <w:r w:rsidRPr="00AD1AEA">
        <w:rPr>
          <w:rFonts w:cs="Segoe UI"/>
        </w:rPr>
        <w:t>DataShare</w:t>
      </w:r>
      <w:proofErr w:type="spellEnd"/>
      <w:r w:rsidRPr="00AD1AEA">
        <w:rPr>
          <w:rFonts w:cs="Segoe UI"/>
        </w:rPr>
        <w:t xml:space="preserve"> resource created in the last step, click on “View received shares”, then click on the </w:t>
      </w:r>
      <w:proofErr w:type="spellStart"/>
      <w:r w:rsidRPr="00AD1AEA">
        <w:rPr>
          <w:rFonts w:cs="Segoe UI"/>
        </w:rPr>
        <w:t>EducationDataShare</w:t>
      </w:r>
      <w:proofErr w:type="spellEnd"/>
      <w:r w:rsidRPr="00AD1AEA">
        <w:rPr>
          <w:rFonts w:cs="Segoe UI"/>
        </w:rPr>
        <w:t xml:space="preserve"> link, then click on “Datasets”, then click on “Map to </w:t>
      </w:r>
      <w:proofErr w:type="gramStart"/>
      <w:r w:rsidRPr="00AD1AEA">
        <w:rPr>
          <w:rFonts w:cs="Segoe UI"/>
        </w:rPr>
        <w:t>target</w:t>
      </w:r>
      <w:proofErr w:type="gramEnd"/>
      <w:r w:rsidRPr="00AD1AEA">
        <w:rPr>
          <w:rFonts w:cs="Segoe UI"/>
        </w:rPr>
        <w:t>”</w:t>
      </w:r>
    </w:p>
    <w:p w14:paraId="662AAA8E" w14:textId="77777777" w:rsidR="003D7EBC" w:rsidRDefault="003D7EBC" w:rsidP="003D7EBC">
      <w:pPr>
        <w:rPr>
          <w:rFonts w:cs="Segoe UI"/>
        </w:rPr>
      </w:pPr>
      <w:r>
        <w:rPr>
          <w:noProof/>
        </w:rPr>
        <w:drawing>
          <wp:inline distT="0" distB="0" distL="0" distR="0" wp14:anchorId="56E74BF4" wp14:editId="53127CCA">
            <wp:extent cx="6072326" cy="3050438"/>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103465" cy="3066081"/>
                    </a:xfrm>
                    <a:prstGeom prst="rect">
                      <a:avLst/>
                    </a:prstGeom>
                  </pic:spPr>
                </pic:pic>
              </a:graphicData>
            </a:graphic>
          </wp:inline>
        </w:drawing>
      </w:r>
    </w:p>
    <w:p w14:paraId="42DC21B7" w14:textId="77777777" w:rsidR="007427A6" w:rsidRPr="00AD1AEA" w:rsidRDefault="007427A6" w:rsidP="003D7EBC">
      <w:pPr>
        <w:rPr>
          <w:rFonts w:cs="Segoe UI"/>
        </w:rPr>
      </w:pPr>
    </w:p>
    <w:p w14:paraId="149B7C13" w14:textId="0EE57A6F" w:rsidR="003D7EBC" w:rsidRPr="00AD1AEA" w:rsidRDefault="003D7EBC" w:rsidP="003D7EBC">
      <w:pPr>
        <w:rPr>
          <w:rFonts w:cs="Segoe UI"/>
        </w:rPr>
      </w:pPr>
      <w:r w:rsidRPr="00AD1AEA">
        <w:rPr>
          <w:rFonts w:cs="Segoe UI"/>
        </w:rPr>
        <w:t>2.</w:t>
      </w:r>
      <w:r w:rsidR="000C75E0">
        <w:rPr>
          <w:rFonts w:cs="Segoe UI"/>
        </w:rPr>
        <w:t>7</w:t>
      </w:r>
      <w:r w:rsidRPr="00AD1AEA">
        <w:rPr>
          <w:rFonts w:cs="Segoe UI"/>
        </w:rPr>
        <w:t>) Select the resource group and storage account created earlier and enter “</w:t>
      </w:r>
      <w:r w:rsidR="002477BE">
        <w:rPr>
          <w:rFonts w:cs="Segoe UI"/>
        </w:rPr>
        <w:t>stage1/</w:t>
      </w:r>
      <w:r w:rsidRPr="00AD1AEA">
        <w:rPr>
          <w:rFonts w:cs="Segoe UI"/>
        </w:rPr>
        <w:t xml:space="preserve">m365” for </w:t>
      </w:r>
      <w:r w:rsidR="00CF123E">
        <w:rPr>
          <w:rFonts w:cs="Segoe UI"/>
        </w:rPr>
        <w:t>Path</w:t>
      </w:r>
      <w:r w:rsidRPr="00AD1AEA">
        <w:rPr>
          <w:rFonts w:cs="Segoe UI"/>
        </w:rPr>
        <w:t xml:space="preserve"> (this container is for the purpose of receiving usage data from M365), then click “Map to target” button.</w:t>
      </w:r>
    </w:p>
    <w:p w14:paraId="2BF39E99" w14:textId="6BBA6AFA" w:rsidR="003D7EBC" w:rsidRDefault="003D7EBC" w:rsidP="003D7EBC">
      <w:pPr>
        <w:rPr>
          <w:rFonts w:cs="Segoe UI"/>
        </w:rPr>
      </w:pPr>
    </w:p>
    <w:p w14:paraId="4A8D9075" w14:textId="4C14269B" w:rsidR="002477BE" w:rsidRPr="00AD1AEA" w:rsidRDefault="002477BE" w:rsidP="003D7EBC">
      <w:pPr>
        <w:rPr>
          <w:rFonts w:cs="Segoe UI"/>
        </w:rPr>
      </w:pPr>
      <w:r>
        <w:rPr>
          <w:noProof/>
        </w:rPr>
        <w:lastRenderedPageBreak/>
        <w:drawing>
          <wp:inline distT="0" distB="0" distL="0" distR="0" wp14:anchorId="3C19E751" wp14:editId="65118223">
            <wp:extent cx="5434013" cy="2468954"/>
            <wp:effectExtent l="0" t="0" r="0" b="762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5439361" cy="2471384"/>
                    </a:xfrm>
                    <a:prstGeom prst="rect">
                      <a:avLst/>
                    </a:prstGeom>
                  </pic:spPr>
                </pic:pic>
              </a:graphicData>
            </a:graphic>
          </wp:inline>
        </w:drawing>
      </w:r>
    </w:p>
    <w:p w14:paraId="4AA3CE73" w14:textId="77777777" w:rsidR="007427A6" w:rsidRDefault="007427A6">
      <w:pPr>
        <w:spacing w:line="240" w:lineRule="auto"/>
        <w:rPr>
          <w:rFonts w:ascii="Segoe UI Light" w:eastAsia="Times New Roman" w:hAnsi="Segoe UI Light" w:cs="Times New Roman"/>
          <w:color w:val="0054A6" w:themeColor="text2"/>
          <w:kern w:val="36"/>
          <w:sz w:val="60"/>
          <w:szCs w:val="39"/>
        </w:rPr>
      </w:pPr>
      <w:bookmarkStart w:id="5" w:name="_Toc49501995"/>
      <w:r>
        <w:br w:type="page"/>
      </w:r>
    </w:p>
    <w:p w14:paraId="3C18282D" w14:textId="0E02116A" w:rsidR="003D7EBC" w:rsidRPr="003D7EBC" w:rsidRDefault="001E7549" w:rsidP="003D7EBC">
      <w:pPr>
        <w:pStyle w:val="Heading1"/>
      </w:pPr>
      <w:bookmarkStart w:id="6" w:name="_Toc57564057"/>
      <w:r>
        <w:lastRenderedPageBreak/>
        <w:t>4</w:t>
      </w:r>
      <w:r w:rsidR="003D7EBC" w:rsidRPr="003D7EBC">
        <w:t>) Setup Synapse</w:t>
      </w:r>
      <w:bookmarkEnd w:id="5"/>
      <w:bookmarkEnd w:id="6"/>
    </w:p>
    <w:p w14:paraId="05CA22F7" w14:textId="702FA314" w:rsidR="003D7EBC" w:rsidRDefault="000C75E0" w:rsidP="003D7EBC">
      <w:pPr>
        <w:rPr>
          <w:rFonts w:cs="Segoe UI"/>
        </w:rPr>
      </w:pPr>
      <w:r>
        <w:rPr>
          <w:rFonts w:cs="Segoe UI"/>
        </w:rPr>
        <w:t>3</w:t>
      </w:r>
      <w:r w:rsidR="003D7EBC" w:rsidRPr="00AD1AEA">
        <w:rPr>
          <w:rFonts w:cs="Segoe UI"/>
        </w:rPr>
        <w:t xml:space="preserve">.1) </w:t>
      </w:r>
      <w:r w:rsidR="00CF123E">
        <w:rPr>
          <w:rFonts w:cs="Segoe UI"/>
        </w:rPr>
        <w:t>Open Synapse Studio by navigating to the Synapse resource in Azure portal, and clicking on the “Open” link:</w:t>
      </w:r>
    </w:p>
    <w:p w14:paraId="12611D15" w14:textId="5EC152EA" w:rsidR="00CF123E" w:rsidRPr="00AD1AEA" w:rsidRDefault="00CF123E" w:rsidP="003D7EBC">
      <w:pPr>
        <w:rPr>
          <w:rFonts w:cs="Segoe UI"/>
        </w:rPr>
      </w:pPr>
      <w:r>
        <w:rPr>
          <w:noProof/>
        </w:rPr>
        <mc:AlternateContent>
          <mc:Choice Requires="wps">
            <w:drawing>
              <wp:anchor distT="0" distB="0" distL="114300" distR="114300" simplePos="0" relativeHeight="251662337" behindDoc="0" locked="0" layoutInCell="1" allowOverlap="1" wp14:anchorId="3996CF72" wp14:editId="5B4A977A">
                <wp:simplePos x="0" y="0"/>
                <wp:positionH relativeFrom="column">
                  <wp:posOffset>1065125</wp:posOffset>
                </wp:positionH>
                <wp:positionV relativeFrom="paragraph">
                  <wp:posOffset>1799848</wp:posOffset>
                </wp:positionV>
                <wp:extent cx="251209" cy="105508"/>
                <wp:effectExtent l="0" t="0" r="15875" b="27940"/>
                <wp:wrapNone/>
                <wp:docPr id="26" name="Rectangle 26"/>
                <wp:cNvGraphicFramePr/>
                <a:graphic xmlns:a="http://schemas.openxmlformats.org/drawingml/2006/main">
                  <a:graphicData uri="http://schemas.microsoft.com/office/word/2010/wordprocessingShape">
                    <wps:wsp>
                      <wps:cNvSpPr/>
                      <wps:spPr>
                        <a:xfrm>
                          <a:off x="0" y="0"/>
                          <a:ext cx="251209" cy="105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692B8" id="Rectangle 26" o:spid="_x0000_s1026" style="position:absolute;margin-left:83.85pt;margin-top:141.7pt;width:19.8pt;height:8.3pt;z-index:2516623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" filled="f" strokecolor="red" strokeweight="2pt"/>
            </w:pict>
          </mc:Fallback>
        </mc:AlternateContent>
      </w:r>
      <w:r>
        <w:rPr>
          <w:noProof/>
        </w:rPr>
        <w:drawing>
          <wp:inline distT="0" distB="0" distL="0" distR="0" wp14:anchorId="791C7391" wp14:editId="77D2A446">
            <wp:extent cx="5279666" cy="2283456"/>
            <wp:effectExtent l="0" t="0" r="0" b="31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7"/>
                    <a:stretch>
                      <a:fillRect/>
                    </a:stretch>
                  </pic:blipFill>
                  <pic:spPr>
                    <a:xfrm>
                      <a:off x="0" y="0"/>
                      <a:ext cx="5303333" cy="2293692"/>
                    </a:xfrm>
                    <a:prstGeom prst="rect">
                      <a:avLst/>
                    </a:prstGeom>
                  </pic:spPr>
                </pic:pic>
              </a:graphicData>
            </a:graphic>
          </wp:inline>
        </w:drawing>
      </w:r>
    </w:p>
    <w:p w14:paraId="36ABFE53" w14:textId="1496BCA2" w:rsidR="003D7EBC" w:rsidRPr="00AD1AEA" w:rsidRDefault="003D7EBC" w:rsidP="003D7EBC">
      <w:pPr>
        <w:rPr>
          <w:rFonts w:cs="Segoe UI"/>
        </w:rPr>
      </w:pPr>
    </w:p>
    <w:p w14:paraId="27ED5C8A" w14:textId="5BAB1F22" w:rsidR="003D7EBC" w:rsidRPr="00AD1AEA" w:rsidRDefault="000C75E0" w:rsidP="003D7EBC">
      <w:pPr>
        <w:rPr>
          <w:rFonts w:cs="Segoe UI"/>
        </w:rPr>
      </w:pPr>
      <w:r>
        <w:rPr>
          <w:rFonts w:cs="Segoe UI"/>
        </w:rPr>
        <w:t>3</w:t>
      </w:r>
      <w:r w:rsidR="00E862AB">
        <w:rPr>
          <w:rFonts w:cs="Segoe UI"/>
        </w:rPr>
        <w:t>.</w:t>
      </w:r>
      <w:r w:rsidR="00CF123E">
        <w:rPr>
          <w:rFonts w:cs="Segoe UI"/>
        </w:rPr>
        <w:t>2</w:t>
      </w:r>
      <w:r w:rsidR="003D7EBC" w:rsidRPr="00AD1AEA">
        <w:rPr>
          <w:rFonts w:cs="Segoe UI"/>
        </w:rPr>
        <w:t>) Create a</w:t>
      </w:r>
      <w:r w:rsidR="00CC5DBA">
        <w:rPr>
          <w:rFonts w:cs="Segoe UI"/>
        </w:rPr>
        <w:t>n Apache Spark</w:t>
      </w:r>
      <w:r w:rsidR="003D7EBC" w:rsidRPr="00AD1AEA">
        <w:rPr>
          <w:rFonts w:cs="Segoe UI"/>
        </w:rPr>
        <w:t xml:space="preserve"> pool</w:t>
      </w:r>
    </w:p>
    <w:p w14:paraId="5803EFB3" w14:textId="349D9CE6" w:rsidR="003D7EBC" w:rsidRPr="00AD1AEA" w:rsidRDefault="00CC57AD" w:rsidP="003D7EBC">
      <w:pPr>
        <w:rPr>
          <w:rFonts w:cs="Segoe UI"/>
        </w:rPr>
      </w:pPr>
      <w:r>
        <w:rPr>
          <w:rFonts w:cs="Segoe UI"/>
        </w:rPr>
        <w:t>3</w:t>
      </w:r>
      <w:r w:rsidR="00E862AB">
        <w:rPr>
          <w:rFonts w:cs="Segoe UI"/>
        </w:rPr>
        <w:t>.</w:t>
      </w:r>
      <w:r w:rsidR="00CF123E">
        <w:rPr>
          <w:rFonts w:cs="Segoe UI"/>
        </w:rPr>
        <w:t>2</w:t>
      </w:r>
      <w:r w:rsidR="003D7EBC" w:rsidRPr="00AD1AEA">
        <w:rPr>
          <w:rFonts w:cs="Segoe UI"/>
        </w:rPr>
        <w:t>.</w:t>
      </w:r>
      <w:r w:rsidR="00CF123E">
        <w:rPr>
          <w:rFonts w:cs="Segoe UI"/>
        </w:rPr>
        <w:t>1</w:t>
      </w:r>
      <w:r w:rsidR="003D7EBC" w:rsidRPr="00AD1AEA">
        <w:rPr>
          <w:rFonts w:cs="Segoe UI"/>
        </w:rPr>
        <w:t>) Click on “Manage”, then click on “</w:t>
      </w:r>
      <w:r w:rsidR="004A3327">
        <w:rPr>
          <w:rFonts w:cs="Segoe UI"/>
        </w:rPr>
        <w:t>Apache Spark</w:t>
      </w:r>
      <w:r w:rsidR="003D7EBC" w:rsidRPr="00AD1AEA">
        <w:rPr>
          <w:rFonts w:cs="Segoe UI"/>
        </w:rPr>
        <w:t xml:space="preserve"> pools”, then on “New”</w:t>
      </w:r>
      <w:r w:rsidR="003D7EBC" w:rsidRPr="00AD1AEA">
        <w:rPr>
          <w:rFonts w:cs="Segoe UI"/>
        </w:rPr>
        <w:br/>
      </w:r>
      <w:r>
        <w:rPr>
          <w:rFonts w:cs="Segoe UI"/>
        </w:rPr>
        <w:t>3</w:t>
      </w:r>
      <w:r w:rsidR="00E862AB">
        <w:rPr>
          <w:rFonts w:cs="Segoe UI"/>
        </w:rPr>
        <w:t>.</w:t>
      </w:r>
      <w:r w:rsidR="00CF123E">
        <w:rPr>
          <w:rFonts w:cs="Segoe UI"/>
        </w:rPr>
        <w:t>2</w:t>
      </w:r>
      <w:r w:rsidR="003D7EBC" w:rsidRPr="00AD1AEA">
        <w:rPr>
          <w:rFonts w:cs="Segoe UI"/>
        </w:rPr>
        <w:t>.</w:t>
      </w:r>
      <w:r w:rsidR="00CF123E">
        <w:rPr>
          <w:rFonts w:cs="Segoe UI"/>
        </w:rPr>
        <w:t>2</w:t>
      </w:r>
      <w:r w:rsidR="003D7EBC" w:rsidRPr="00AD1AEA">
        <w:rPr>
          <w:rFonts w:cs="Segoe UI"/>
        </w:rPr>
        <w:t>) Enter “</w:t>
      </w:r>
      <w:r w:rsidR="00781255">
        <w:rPr>
          <w:rFonts w:cs="Segoe UI"/>
        </w:rPr>
        <w:t>spark1</w:t>
      </w:r>
      <w:r w:rsidR="003D7EBC" w:rsidRPr="00AD1AEA">
        <w:rPr>
          <w:rFonts w:cs="Segoe UI"/>
        </w:rPr>
        <w:t xml:space="preserve">” as the </w:t>
      </w:r>
      <w:r w:rsidR="005E3850">
        <w:rPr>
          <w:rFonts w:cs="Segoe UI"/>
        </w:rPr>
        <w:t>Apache spark</w:t>
      </w:r>
      <w:r w:rsidR="003D7EBC" w:rsidRPr="00AD1AEA">
        <w:rPr>
          <w:rFonts w:cs="Segoe UI"/>
        </w:rPr>
        <w:t xml:space="preserve"> pool name and click on “Review + create”, then click on “</w:t>
      </w:r>
      <w:proofErr w:type="gramStart"/>
      <w:r w:rsidR="003D7EBC" w:rsidRPr="00AD1AEA">
        <w:rPr>
          <w:rFonts w:cs="Segoe UI"/>
        </w:rPr>
        <w:t>Create</w:t>
      </w:r>
      <w:proofErr w:type="gramEnd"/>
      <w:r w:rsidR="003D7EBC" w:rsidRPr="00AD1AEA">
        <w:rPr>
          <w:rFonts w:cs="Segoe UI"/>
        </w:rPr>
        <w:t>”</w:t>
      </w:r>
    </w:p>
    <w:p w14:paraId="2A0F9081" w14:textId="42477551" w:rsidR="003D7EBC" w:rsidRPr="00AD1AEA" w:rsidRDefault="00781255" w:rsidP="003D7EBC">
      <w:pPr>
        <w:rPr>
          <w:rFonts w:cs="Segoe UI"/>
        </w:rPr>
      </w:pPr>
      <w:r>
        <w:rPr>
          <w:noProof/>
        </w:rPr>
        <w:drawing>
          <wp:inline distT="0" distB="0" distL="0" distR="0" wp14:anchorId="4A6C6D1B" wp14:editId="6DFAF566">
            <wp:extent cx="5691225" cy="2534703"/>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a:stretch>
                      <a:fillRect/>
                    </a:stretch>
                  </pic:blipFill>
                  <pic:spPr>
                    <a:xfrm>
                      <a:off x="0" y="0"/>
                      <a:ext cx="5705487" cy="2541055"/>
                    </a:xfrm>
                    <a:prstGeom prst="rect">
                      <a:avLst/>
                    </a:prstGeom>
                  </pic:spPr>
                </pic:pic>
              </a:graphicData>
            </a:graphic>
          </wp:inline>
        </w:drawing>
      </w:r>
    </w:p>
    <w:p w14:paraId="462ADE90" w14:textId="77777777" w:rsidR="00860039" w:rsidRDefault="00CF123E" w:rsidP="003D7EBC">
      <w:pPr>
        <w:rPr>
          <w:rFonts w:cs="Segoe UI"/>
        </w:rPr>
      </w:pPr>
      <w:r>
        <w:rPr>
          <w:rFonts w:cs="Segoe UI"/>
        </w:rPr>
        <w:t xml:space="preserve">3.3) Import </w:t>
      </w:r>
      <w:r w:rsidR="00860039">
        <w:rPr>
          <w:rFonts w:cs="Segoe UI"/>
        </w:rPr>
        <w:t xml:space="preserve">m365 </w:t>
      </w:r>
      <w:r>
        <w:rPr>
          <w:rFonts w:cs="Segoe UI"/>
        </w:rPr>
        <w:t>Notebook</w:t>
      </w:r>
    </w:p>
    <w:p w14:paraId="1250E792" w14:textId="7D97DDF4" w:rsidR="00CF123E" w:rsidRDefault="00CF123E" w:rsidP="003D7EBC">
      <w:pPr>
        <w:rPr>
          <w:rFonts w:cs="Segoe UI"/>
        </w:rPr>
      </w:pPr>
      <w:r>
        <w:rPr>
          <w:rFonts w:cs="Segoe UI"/>
        </w:rPr>
        <w:lastRenderedPageBreak/>
        <w:t>Click on “Develop”, then click on the “+” icon, and select “Import”</w:t>
      </w:r>
      <w:r w:rsidR="002B240F">
        <w:rPr>
          <w:rFonts w:cs="Segoe UI"/>
        </w:rPr>
        <w:t>, then select m365.ipynb from your local file system.</w:t>
      </w:r>
      <w:r>
        <w:rPr>
          <w:noProof/>
        </w:rPr>
        <w:drawing>
          <wp:inline distT="0" distB="0" distL="0" distR="0" wp14:anchorId="252B30D1" wp14:editId="5856FA95">
            <wp:extent cx="4587902" cy="2478317"/>
            <wp:effectExtent l="0" t="0" r="317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4613106" cy="2491932"/>
                    </a:xfrm>
                    <a:prstGeom prst="rect">
                      <a:avLst/>
                    </a:prstGeom>
                  </pic:spPr>
                </pic:pic>
              </a:graphicData>
            </a:graphic>
          </wp:inline>
        </w:drawing>
      </w:r>
    </w:p>
    <w:p w14:paraId="4B80F2A9" w14:textId="77777777" w:rsidR="002B240F" w:rsidRDefault="002B240F" w:rsidP="003D7EBC">
      <w:pPr>
        <w:rPr>
          <w:rFonts w:cs="Segoe UI"/>
        </w:rPr>
      </w:pPr>
    </w:p>
    <w:p w14:paraId="0792010A" w14:textId="6FB78560" w:rsidR="007E0A49" w:rsidRDefault="00CC57AD" w:rsidP="003D7EBC">
      <w:pPr>
        <w:rPr>
          <w:rFonts w:cs="Segoe UI"/>
        </w:rPr>
      </w:pPr>
      <w:r>
        <w:rPr>
          <w:rFonts w:cs="Segoe UI"/>
        </w:rPr>
        <w:t>3.4</w:t>
      </w:r>
      <w:r w:rsidR="003D7EBC" w:rsidRPr="00AD1AEA">
        <w:rPr>
          <w:rFonts w:cs="Segoe UI"/>
        </w:rPr>
        <w:t xml:space="preserve">) </w:t>
      </w:r>
      <w:r w:rsidR="00B52DF6">
        <w:rPr>
          <w:rFonts w:cs="Segoe UI"/>
        </w:rPr>
        <w:t xml:space="preserve">Ingest </w:t>
      </w:r>
      <w:r w:rsidR="002B240F">
        <w:rPr>
          <w:rFonts w:cs="Segoe UI"/>
        </w:rPr>
        <w:t xml:space="preserve">m365 </w:t>
      </w:r>
      <w:r w:rsidR="00B52DF6">
        <w:rPr>
          <w:rFonts w:cs="Segoe UI"/>
        </w:rPr>
        <w:t>data into stage</w:t>
      </w:r>
      <w:r w:rsidR="007E0A49">
        <w:rPr>
          <w:rFonts w:cs="Segoe UI"/>
        </w:rPr>
        <w:t xml:space="preserve"> 2 and stage 3 data </w:t>
      </w:r>
      <w:proofErr w:type="gramStart"/>
      <w:r w:rsidR="007E0A49">
        <w:rPr>
          <w:rFonts w:cs="Segoe UI"/>
        </w:rPr>
        <w:t>lakes</w:t>
      </w:r>
      <w:proofErr w:type="gramEnd"/>
    </w:p>
    <w:p w14:paraId="32275C9C" w14:textId="593D2B3A" w:rsidR="003D7EBC" w:rsidRPr="00AD1AEA" w:rsidRDefault="00CC57AD" w:rsidP="003D7EBC">
      <w:pPr>
        <w:rPr>
          <w:rFonts w:cs="Segoe UI"/>
        </w:rPr>
      </w:pPr>
      <w:r>
        <w:rPr>
          <w:rFonts w:cs="Segoe UI"/>
        </w:rPr>
        <w:t>3.4</w:t>
      </w:r>
      <w:r w:rsidR="00E862AB">
        <w:rPr>
          <w:rFonts w:cs="Segoe UI"/>
        </w:rPr>
        <w:t>.1</w:t>
      </w:r>
      <w:r w:rsidR="003D7EBC" w:rsidRPr="00AD1AEA">
        <w:rPr>
          <w:rFonts w:cs="Segoe UI"/>
        </w:rPr>
        <w:t xml:space="preserve">) Click on “Develop”, </w:t>
      </w:r>
      <w:r w:rsidR="006F02AA">
        <w:rPr>
          <w:rFonts w:cs="Segoe UI"/>
        </w:rPr>
        <w:t xml:space="preserve">then </w:t>
      </w:r>
      <w:r w:rsidR="003D7EBC" w:rsidRPr="00AD1AEA">
        <w:rPr>
          <w:rFonts w:cs="Segoe UI"/>
        </w:rPr>
        <w:t xml:space="preserve">click on </w:t>
      </w:r>
      <w:r w:rsidR="002B240F">
        <w:rPr>
          <w:rFonts w:cs="Segoe UI"/>
        </w:rPr>
        <w:t xml:space="preserve">m365 to open the </w:t>
      </w:r>
      <w:proofErr w:type="gramStart"/>
      <w:r w:rsidR="002B240F">
        <w:rPr>
          <w:rFonts w:cs="Segoe UI"/>
        </w:rPr>
        <w:t>notebook</w:t>
      </w:r>
      <w:proofErr w:type="gramEnd"/>
    </w:p>
    <w:p w14:paraId="6C87B7F3" w14:textId="38866E99" w:rsidR="003D7EBC" w:rsidRPr="00AD1AEA" w:rsidRDefault="00CC57AD" w:rsidP="003D7EBC">
      <w:pPr>
        <w:rPr>
          <w:rFonts w:cs="Segoe UI"/>
        </w:rPr>
      </w:pPr>
      <w:r>
        <w:rPr>
          <w:rFonts w:cs="Segoe UI"/>
        </w:rPr>
        <w:t>3.4</w:t>
      </w:r>
      <w:r w:rsidR="003D7EBC" w:rsidRPr="00AD1AEA">
        <w:rPr>
          <w:rFonts w:cs="Segoe UI"/>
        </w:rPr>
        <w:t>.</w:t>
      </w:r>
      <w:r w:rsidR="006F02AA">
        <w:rPr>
          <w:rFonts w:cs="Segoe UI"/>
        </w:rPr>
        <w:t>2</w:t>
      </w:r>
      <w:r w:rsidR="003D7EBC" w:rsidRPr="00AD1AEA">
        <w:rPr>
          <w:rFonts w:cs="Segoe UI"/>
        </w:rPr>
        <w:t>) Select “</w:t>
      </w:r>
      <w:r w:rsidR="00DB5F5D">
        <w:rPr>
          <w:rFonts w:cs="Segoe UI"/>
        </w:rPr>
        <w:t>spark1</w:t>
      </w:r>
      <w:r w:rsidR="003D7EBC" w:rsidRPr="00AD1AEA">
        <w:rPr>
          <w:rFonts w:cs="Segoe UI"/>
        </w:rPr>
        <w:t>” in the “</w:t>
      </w:r>
      <w:r w:rsidR="00DB5F5D">
        <w:rPr>
          <w:rFonts w:cs="Segoe UI"/>
        </w:rPr>
        <w:t>Attach</w:t>
      </w:r>
      <w:r w:rsidR="003D7EBC" w:rsidRPr="00AD1AEA">
        <w:rPr>
          <w:rFonts w:cs="Segoe UI"/>
        </w:rPr>
        <w:t xml:space="preserve"> to” </w:t>
      </w:r>
      <w:r w:rsidR="00990877">
        <w:rPr>
          <w:rFonts w:cs="Segoe UI"/>
        </w:rPr>
        <w:t>dropdown and select “</w:t>
      </w:r>
      <w:proofErr w:type="spellStart"/>
      <w:r w:rsidR="00990877">
        <w:rPr>
          <w:rFonts w:cs="Segoe UI"/>
        </w:rPr>
        <w:t>PySpark</w:t>
      </w:r>
      <w:proofErr w:type="spellEnd"/>
      <w:r w:rsidR="00990877">
        <w:rPr>
          <w:rFonts w:cs="Segoe UI"/>
        </w:rPr>
        <w:t xml:space="preserve"> (Python)</w:t>
      </w:r>
      <w:r w:rsidR="006F02AA">
        <w:rPr>
          <w:rFonts w:cs="Segoe UI"/>
        </w:rPr>
        <w:t>”</w:t>
      </w:r>
      <w:r w:rsidR="00990877">
        <w:rPr>
          <w:rFonts w:cs="Segoe UI"/>
        </w:rPr>
        <w:t xml:space="preserve"> in the Language</w:t>
      </w:r>
      <w:r w:rsidR="003D7EBC" w:rsidRPr="00AD1AEA">
        <w:rPr>
          <w:rFonts w:cs="Segoe UI"/>
        </w:rPr>
        <w:t xml:space="preserve"> dropdown</w:t>
      </w:r>
      <w:r w:rsidR="00990877">
        <w:rPr>
          <w:rFonts w:cs="Segoe UI"/>
        </w:rPr>
        <w:t>.</w:t>
      </w:r>
    </w:p>
    <w:p w14:paraId="2DA8C8DC" w14:textId="73CFDE51" w:rsidR="003D7EBC" w:rsidRDefault="00CC57AD" w:rsidP="003D7EBC">
      <w:pPr>
        <w:rPr>
          <w:noProof/>
        </w:rPr>
      </w:pPr>
      <w:r>
        <w:rPr>
          <w:noProof/>
        </w:rPr>
        <w:t>3.4</w:t>
      </w:r>
      <w:r w:rsidR="007E0A13">
        <w:rPr>
          <w:noProof/>
        </w:rPr>
        <w:t>.</w:t>
      </w:r>
      <w:r w:rsidR="00860039">
        <w:rPr>
          <w:noProof/>
        </w:rPr>
        <w:t>3</w:t>
      </w:r>
      <w:r w:rsidR="007E0A13">
        <w:rPr>
          <w:noProof/>
        </w:rPr>
        <w:t xml:space="preserve">) Click on </w:t>
      </w:r>
      <w:r w:rsidR="00134C38">
        <w:rPr>
          <w:noProof/>
        </w:rPr>
        <w:t xml:space="preserve">the </w:t>
      </w:r>
      <w:r w:rsidR="00B57D33">
        <w:rPr>
          <w:noProof/>
        </w:rPr>
        <w:t>play icon under the heading “Cell 2” to execute the contents of the script in Cell 2.</w:t>
      </w:r>
    </w:p>
    <w:p w14:paraId="7AA4DBAD" w14:textId="02BF57DB" w:rsidR="006F02AA" w:rsidRDefault="006F02AA" w:rsidP="003D7EBC">
      <w:pPr>
        <w:rPr>
          <w:noProof/>
        </w:rPr>
      </w:pPr>
      <w:r>
        <w:rPr>
          <w:noProof/>
        </w:rPr>
        <w:t>This will take several minutes to complete because of the spark session startup time.</w:t>
      </w:r>
    </w:p>
    <w:p w14:paraId="70B321A5" w14:textId="191213F1" w:rsidR="00B57D33" w:rsidRPr="00AD1AEA" w:rsidRDefault="00B57D33" w:rsidP="003D7EBC">
      <w:pPr>
        <w:rPr>
          <w:rFonts w:cs="Segoe UI"/>
        </w:rPr>
      </w:pPr>
      <w:r>
        <w:rPr>
          <w:noProof/>
        </w:rPr>
        <w:drawing>
          <wp:inline distT="0" distB="0" distL="0" distR="0" wp14:anchorId="6593B181" wp14:editId="59F1772E">
            <wp:extent cx="4659782" cy="1418645"/>
            <wp:effectExtent l="0" t="0" r="762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0"/>
                    <a:stretch>
                      <a:fillRect/>
                    </a:stretch>
                  </pic:blipFill>
                  <pic:spPr>
                    <a:xfrm>
                      <a:off x="0" y="0"/>
                      <a:ext cx="4691168" cy="1428200"/>
                    </a:xfrm>
                    <a:prstGeom prst="rect">
                      <a:avLst/>
                    </a:prstGeom>
                  </pic:spPr>
                </pic:pic>
              </a:graphicData>
            </a:graphic>
          </wp:inline>
        </w:drawing>
      </w:r>
    </w:p>
    <w:p w14:paraId="3F2E62D5" w14:textId="36297083" w:rsidR="003D7EBC" w:rsidRDefault="00CC57AD" w:rsidP="003D7EBC">
      <w:pPr>
        <w:rPr>
          <w:rFonts w:cs="Segoe UI"/>
        </w:rPr>
      </w:pPr>
      <w:r>
        <w:rPr>
          <w:rFonts w:cs="Segoe UI"/>
        </w:rPr>
        <w:t>3.4</w:t>
      </w:r>
      <w:r w:rsidR="003D7EBC" w:rsidRPr="00AD1AEA">
        <w:rPr>
          <w:rFonts w:cs="Segoe UI"/>
        </w:rPr>
        <w:t>.</w:t>
      </w:r>
      <w:r w:rsidR="00860039">
        <w:rPr>
          <w:rFonts w:cs="Segoe UI"/>
        </w:rPr>
        <w:t>4</w:t>
      </w:r>
      <w:r w:rsidR="003D7EBC" w:rsidRPr="00AD1AEA">
        <w:rPr>
          <w:rFonts w:cs="Segoe UI"/>
        </w:rPr>
        <w:t xml:space="preserve">) </w:t>
      </w:r>
      <w:r w:rsidR="00714A6E">
        <w:rPr>
          <w:rFonts w:cs="Segoe UI"/>
        </w:rPr>
        <w:t>Click on the play icon for Cell 3 and wait for it to complete.</w:t>
      </w:r>
    </w:p>
    <w:p w14:paraId="5879429E" w14:textId="7400A82D" w:rsidR="00714A6E" w:rsidRPr="00AD1AEA" w:rsidRDefault="00CC57AD" w:rsidP="003D7EBC">
      <w:pPr>
        <w:rPr>
          <w:rFonts w:cs="Segoe UI"/>
        </w:rPr>
      </w:pPr>
      <w:r>
        <w:rPr>
          <w:rFonts w:cs="Segoe UI"/>
        </w:rPr>
        <w:t>3.4</w:t>
      </w:r>
      <w:r w:rsidR="00714A6E">
        <w:rPr>
          <w:rFonts w:cs="Segoe UI"/>
        </w:rPr>
        <w:t>.</w:t>
      </w:r>
      <w:r w:rsidR="00860039">
        <w:rPr>
          <w:rFonts w:cs="Segoe UI"/>
        </w:rPr>
        <w:t>5</w:t>
      </w:r>
      <w:r w:rsidR="00714A6E">
        <w:rPr>
          <w:rFonts w:cs="Segoe UI"/>
        </w:rPr>
        <w:t>) Click on the play icon for Cell 4 and wait for it to complete.</w:t>
      </w:r>
    </w:p>
    <w:p w14:paraId="27C555D1" w14:textId="016000DE" w:rsidR="00714A6E" w:rsidRDefault="00CC57AD" w:rsidP="00714A6E">
      <w:pPr>
        <w:rPr>
          <w:rFonts w:cs="Segoe UI"/>
        </w:rPr>
      </w:pPr>
      <w:r>
        <w:rPr>
          <w:rFonts w:cs="Segoe UI"/>
        </w:rPr>
        <w:t>3.4</w:t>
      </w:r>
      <w:r w:rsidR="003D7EBC" w:rsidRPr="00AD1AEA">
        <w:rPr>
          <w:rFonts w:cs="Segoe UI"/>
        </w:rPr>
        <w:t>.</w:t>
      </w:r>
      <w:r w:rsidR="00860039">
        <w:rPr>
          <w:rFonts w:cs="Segoe UI"/>
        </w:rPr>
        <w:t>6</w:t>
      </w:r>
      <w:r w:rsidR="003D7EBC" w:rsidRPr="00AD1AEA">
        <w:rPr>
          <w:rFonts w:cs="Segoe UI"/>
        </w:rPr>
        <w:t xml:space="preserve">) </w:t>
      </w:r>
      <w:r w:rsidR="00714A6E">
        <w:rPr>
          <w:rFonts w:cs="Segoe UI"/>
        </w:rPr>
        <w:t xml:space="preserve">Click on the play icon for Cell </w:t>
      </w:r>
      <w:r w:rsidR="007C7223">
        <w:rPr>
          <w:rFonts w:cs="Segoe UI"/>
        </w:rPr>
        <w:t>5</w:t>
      </w:r>
      <w:r w:rsidR="00714A6E">
        <w:rPr>
          <w:rFonts w:cs="Segoe UI"/>
        </w:rPr>
        <w:t xml:space="preserve"> and wait for it to complete.</w:t>
      </w:r>
    </w:p>
    <w:p w14:paraId="30F174E7" w14:textId="403CE916" w:rsidR="00860039" w:rsidRPr="00AD1AEA" w:rsidRDefault="00860039" w:rsidP="00714A6E">
      <w:pPr>
        <w:rPr>
          <w:rFonts w:cs="Segoe UI"/>
        </w:rPr>
      </w:pPr>
      <w:r>
        <w:rPr>
          <w:rFonts w:cs="Segoe UI"/>
        </w:rPr>
        <w:t>3.4.7) Click on the play icon for Cell 6 and wait for it to complete.</w:t>
      </w:r>
    </w:p>
    <w:p w14:paraId="60926A3D" w14:textId="105B033F" w:rsidR="00CC5DBA" w:rsidRPr="00AD1AEA" w:rsidRDefault="003D7EBC" w:rsidP="00CC5DBA">
      <w:pPr>
        <w:rPr>
          <w:rFonts w:cs="Segoe UI"/>
        </w:rPr>
      </w:pPr>
      <w:r w:rsidRPr="00AD1AEA">
        <w:rPr>
          <w:rFonts w:cs="Segoe UI"/>
        </w:rPr>
        <w:br/>
      </w:r>
    </w:p>
    <w:p w14:paraId="18898B70" w14:textId="6C0287F0" w:rsidR="003D7EBC" w:rsidRDefault="003D7EBC" w:rsidP="004E45F6">
      <w:pPr>
        <w:rPr>
          <w:rFonts w:cs="Segoe UI"/>
        </w:rPr>
      </w:pPr>
    </w:p>
    <w:p w14:paraId="5C67E38C" w14:textId="77777777" w:rsidR="003D7EBC" w:rsidRPr="00AD1AEA" w:rsidRDefault="003D7EBC" w:rsidP="003D7EBC">
      <w:pPr>
        <w:rPr>
          <w:rFonts w:cs="Segoe UI"/>
        </w:rPr>
      </w:pPr>
    </w:p>
    <w:p w14:paraId="2EAD6899" w14:textId="77777777" w:rsidR="003743E6" w:rsidRDefault="003743E6">
      <w:pPr>
        <w:spacing w:line="240" w:lineRule="auto"/>
        <w:rPr>
          <w:rFonts w:ascii="Segoe UI Light" w:eastAsia="Times New Roman" w:hAnsi="Segoe UI Light" w:cs="Times New Roman"/>
          <w:color w:val="0054A6" w:themeColor="text2"/>
          <w:kern w:val="36"/>
          <w:sz w:val="60"/>
          <w:szCs w:val="39"/>
        </w:rPr>
      </w:pPr>
      <w:bookmarkStart w:id="7" w:name="_Toc49501996"/>
      <w:r>
        <w:br w:type="page"/>
      </w:r>
    </w:p>
    <w:p w14:paraId="6FB7166F" w14:textId="14FA5DD7" w:rsidR="003D7EBC" w:rsidRPr="003D7EBC" w:rsidRDefault="007B1E49" w:rsidP="003D7EBC">
      <w:pPr>
        <w:pStyle w:val="Heading1"/>
      </w:pPr>
      <w:bookmarkStart w:id="8" w:name="_Toc57564058"/>
      <w:r>
        <w:lastRenderedPageBreak/>
        <w:t>4</w:t>
      </w:r>
      <w:r w:rsidR="003D7EBC" w:rsidRPr="003D7EBC">
        <w:t>) Setup Power BI</w:t>
      </w:r>
      <w:bookmarkEnd w:id="7"/>
      <w:bookmarkEnd w:id="8"/>
    </w:p>
    <w:p w14:paraId="5DE49CDB" w14:textId="77777777" w:rsidR="003D7EBC" w:rsidRPr="00AD1AEA" w:rsidRDefault="003D7EBC" w:rsidP="003D7EBC">
      <w:pPr>
        <w:rPr>
          <w:rFonts w:cs="Segoe UI"/>
        </w:rPr>
      </w:pPr>
      <w:proofErr w:type="gramStart"/>
      <w:r w:rsidRPr="00AD1AEA">
        <w:rPr>
          <w:rFonts w:cs="Segoe UI"/>
        </w:rPr>
        <w:t>In order to</w:t>
      </w:r>
      <w:proofErr w:type="gramEnd"/>
      <w:r w:rsidRPr="00AD1AEA">
        <w:rPr>
          <w:rFonts w:cs="Segoe UI"/>
        </w:rPr>
        <w:t xml:space="preserve"> setup Power BI for use within Azure Synapse Analytics, you must already have a Power BI account, and a Power BI workspace created within that account.</w:t>
      </w:r>
    </w:p>
    <w:p w14:paraId="26625334" w14:textId="58F13A06" w:rsidR="003D7EBC" w:rsidRPr="00AD1AEA" w:rsidRDefault="007B1E49" w:rsidP="003D7EBC">
      <w:pPr>
        <w:rPr>
          <w:rFonts w:cs="Segoe UI"/>
        </w:rPr>
      </w:pPr>
      <w:r>
        <w:rPr>
          <w:rFonts w:cs="Segoe UI"/>
        </w:rPr>
        <w:t>4</w:t>
      </w:r>
      <w:r w:rsidR="003D7EBC" w:rsidRPr="00AD1AEA">
        <w:rPr>
          <w:rFonts w:cs="Segoe UI"/>
        </w:rPr>
        <w:t xml:space="preserve">.1) From within Synapse studio, click on “Manage”, click on “Linked services”, click on “New”, click on “Connect to Power </w:t>
      </w:r>
      <w:proofErr w:type="gramStart"/>
      <w:r w:rsidR="003D7EBC" w:rsidRPr="00AD1AEA">
        <w:rPr>
          <w:rFonts w:cs="Segoe UI"/>
        </w:rPr>
        <w:t>BI</w:t>
      </w:r>
      <w:proofErr w:type="gramEnd"/>
      <w:r w:rsidR="003D7EBC" w:rsidRPr="00AD1AEA">
        <w:rPr>
          <w:rFonts w:cs="Segoe UI"/>
        </w:rPr>
        <w:t>”</w:t>
      </w:r>
    </w:p>
    <w:p w14:paraId="251EBCF9" w14:textId="77777777" w:rsidR="003D7EBC" w:rsidRPr="00AD1AEA" w:rsidRDefault="003D7EBC" w:rsidP="003D7EBC">
      <w:pPr>
        <w:rPr>
          <w:rFonts w:cs="Segoe UI"/>
        </w:rPr>
      </w:pPr>
      <w:r>
        <w:rPr>
          <w:noProof/>
        </w:rPr>
        <w:drawing>
          <wp:inline distT="0" distB="0" distL="0" distR="0" wp14:anchorId="47736637" wp14:editId="6DCDD6B8">
            <wp:extent cx="4734686" cy="192456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734686" cy="1924562"/>
                    </a:xfrm>
                    <a:prstGeom prst="rect">
                      <a:avLst/>
                    </a:prstGeom>
                  </pic:spPr>
                </pic:pic>
              </a:graphicData>
            </a:graphic>
          </wp:inline>
        </w:drawing>
      </w:r>
    </w:p>
    <w:p w14:paraId="27445016" w14:textId="2C186340" w:rsidR="003D7EBC" w:rsidRPr="00AD1AEA" w:rsidRDefault="007B1E49" w:rsidP="003D7EBC">
      <w:pPr>
        <w:rPr>
          <w:rFonts w:cs="Segoe UI"/>
        </w:rPr>
      </w:pPr>
      <w:r>
        <w:rPr>
          <w:rFonts w:cs="Segoe UI"/>
        </w:rPr>
        <w:t>4</w:t>
      </w:r>
      <w:r w:rsidR="003D7EBC" w:rsidRPr="56C7641D">
        <w:rPr>
          <w:rFonts w:cs="Segoe UI"/>
        </w:rPr>
        <w:t>.2) Enter a name and select the workspace from you</w:t>
      </w:r>
      <w:r w:rsidR="11F902FD" w:rsidRPr="56C7641D">
        <w:rPr>
          <w:rFonts w:cs="Segoe UI"/>
        </w:rPr>
        <w:t>r</w:t>
      </w:r>
      <w:r w:rsidR="003D7EBC" w:rsidRPr="56C7641D">
        <w:rPr>
          <w:rFonts w:cs="Segoe UI"/>
        </w:rPr>
        <w:t xml:space="preserve"> Power BI account, then click “</w:t>
      </w:r>
      <w:proofErr w:type="gramStart"/>
      <w:r w:rsidR="003D7EBC" w:rsidRPr="56C7641D">
        <w:rPr>
          <w:rFonts w:cs="Segoe UI"/>
        </w:rPr>
        <w:t>Create</w:t>
      </w:r>
      <w:proofErr w:type="gramEnd"/>
      <w:r w:rsidR="003D7EBC" w:rsidRPr="56C7641D">
        <w:rPr>
          <w:rFonts w:cs="Segoe UI"/>
        </w:rPr>
        <w:t>”</w:t>
      </w:r>
    </w:p>
    <w:p w14:paraId="02C1153E" w14:textId="77777777" w:rsidR="003D7EBC" w:rsidRPr="00AD1AEA" w:rsidRDefault="003D7EBC" w:rsidP="003D7EBC">
      <w:pPr>
        <w:rPr>
          <w:rFonts w:cs="Segoe UI"/>
        </w:rPr>
      </w:pPr>
      <w:r>
        <w:rPr>
          <w:noProof/>
        </w:rPr>
        <w:drawing>
          <wp:inline distT="0" distB="0" distL="0" distR="0" wp14:anchorId="77DB49F6" wp14:editId="3D7C6E59">
            <wp:extent cx="5396642" cy="2746292"/>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396642" cy="2746292"/>
                    </a:xfrm>
                    <a:prstGeom prst="rect">
                      <a:avLst/>
                    </a:prstGeom>
                  </pic:spPr>
                </pic:pic>
              </a:graphicData>
            </a:graphic>
          </wp:inline>
        </w:drawing>
      </w:r>
    </w:p>
    <w:p w14:paraId="399FA544" w14:textId="6068FF3D" w:rsidR="56C7641D" w:rsidRDefault="56C7641D" w:rsidP="56C7641D">
      <w:pPr>
        <w:rPr>
          <w:rFonts w:cs="Segoe UI"/>
        </w:rPr>
      </w:pPr>
    </w:p>
    <w:p w14:paraId="4458964F" w14:textId="40F87188" w:rsidR="003D7EBC" w:rsidRPr="00AD1AEA" w:rsidRDefault="007B1E49" w:rsidP="003D7EBC">
      <w:pPr>
        <w:rPr>
          <w:rFonts w:cs="Segoe UI"/>
        </w:rPr>
      </w:pPr>
      <w:r>
        <w:rPr>
          <w:rFonts w:cs="Segoe UI"/>
        </w:rPr>
        <w:t>4</w:t>
      </w:r>
      <w:r w:rsidR="1C495C50" w:rsidRPr="56C7641D">
        <w:rPr>
          <w:rFonts w:cs="Segoe UI"/>
        </w:rPr>
        <w:t>.</w:t>
      </w:r>
      <w:r w:rsidR="79E78CFF" w:rsidRPr="56C7641D">
        <w:rPr>
          <w:rFonts w:cs="Segoe UI"/>
        </w:rPr>
        <w:t>3</w:t>
      </w:r>
      <w:r w:rsidR="1C495C50" w:rsidRPr="56C7641D">
        <w:rPr>
          <w:rFonts w:cs="Segoe UI"/>
        </w:rPr>
        <w:t>)</w:t>
      </w:r>
      <w:r w:rsidR="00891D75">
        <w:rPr>
          <w:rFonts w:cs="Segoe UI"/>
        </w:rPr>
        <w:t xml:space="preserve"> </w:t>
      </w:r>
      <w:r w:rsidR="014819C4" w:rsidRPr="56C7641D">
        <w:rPr>
          <w:rFonts w:cs="Segoe UI"/>
        </w:rPr>
        <w:t xml:space="preserve">Create a </w:t>
      </w:r>
      <w:proofErr w:type="spellStart"/>
      <w:r w:rsidR="014819C4" w:rsidRPr="56C7641D">
        <w:rPr>
          <w:rFonts w:cs="Segoe UI"/>
        </w:rPr>
        <w:t>PowerBI</w:t>
      </w:r>
      <w:proofErr w:type="spellEnd"/>
      <w:r w:rsidR="014819C4" w:rsidRPr="56C7641D">
        <w:rPr>
          <w:rFonts w:cs="Segoe UI"/>
        </w:rPr>
        <w:t xml:space="preserve"> Report</w:t>
      </w:r>
    </w:p>
    <w:p w14:paraId="52255BDF" w14:textId="53C8A169" w:rsidR="014819C4" w:rsidRDefault="007B1E49" w:rsidP="56C7641D">
      <w:pPr>
        <w:rPr>
          <w:rFonts w:cs="Segoe UI"/>
        </w:rPr>
      </w:pPr>
      <w:r>
        <w:rPr>
          <w:rFonts w:cs="Segoe UI"/>
        </w:rPr>
        <w:t>4</w:t>
      </w:r>
      <w:r w:rsidR="014819C4" w:rsidRPr="56C7641D">
        <w:rPr>
          <w:rFonts w:cs="Segoe UI"/>
        </w:rPr>
        <w:t>.</w:t>
      </w:r>
      <w:r w:rsidR="3A800FF2" w:rsidRPr="56C7641D">
        <w:rPr>
          <w:rFonts w:cs="Segoe UI"/>
        </w:rPr>
        <w:t>3</w:t>
      </w:r>
      <w:r w:rsidR="014819C4" w:rsidRPr="56C7641D">
        <w:rPr>
          <w:rFonts w:cs="Segoe UI"/>
        </w:rPr>
        <w:t xml:space="preserve">.1) </w:t>
      </w:r>
      <w:r w:rsidR="007C7223">
        <w:rPr>
          <w:rFonts w:cs="Segoe UI"/>
        </w:rPr>
        <w:t xml:space="preserve">Open Power BI Desktop, select “Get </w:t>
      </w:r>
      <w:proofErr w:type="gramStart"/>
      <w:r w:rsidR="007C7223">
        <w:rPr>
          <w:rFonts w:cs="Segoe UI"/>
        </w:rPr>
        <w:t>data</w:t>
      </w:r>
      <w:proofErr w:type="gramEnd"/>
      <w:r w:rsidR="007C7223">
        <w:rPr>
          <w:rFonts w:cs="Segoe UI"/>
        </w:rPr>
        <w:t>”</w:t>
      </w:r>
    </w:p>
    <w:p w14:paraId="52E5262A" w14:textId="2298D6FF" w:rsidR="007C7223" w:rsidRDefault="007C7223" w:rsidP="56C7641D">
      <w:pPr>
        <w:rPr>
          <w:rFonts w:cs="Segoe UI"/>
        </w:rPr>
      </w:pPr>
      <w:r>
        <w:rPr>
          <w:noProof/>
        </w:rPr>
        <w:lastRenderedPageBreak/>
        <w:drawing>
          <wp:inline distT="0" distB="0" distL="0" distR="0" wp14:anchorId="5C7CB29A" wp14:editId="76F85D98">
            <wp:extent cx="6072996" cy="3061802"/>
            <wp:effectExtent l="0" t="0" r="4445" b="571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33"/>
                    <a:stretch>
                      <a:fillRect/>
                    </a:stretch>
                  </pic:blipFill>
                  <pic:spPr>
                    <a:xfrm>
                      <a:off x="0" y="0"/>
                      <a:ext cx="6078793" cy="3064724"/>
                    </a:xfrm>
                    <a:prstGeom prst="rect">
                      <a:avLst/>
                    </a:prstGeom>
                  </pic:spPr>
                </pic:pic>
              </a:graphicData>
            </a:graphic>
          </wp:inline>
        </w:drawing>
      </w:r>
    </w:p>
    <w:p w14:paraId="29381047" w14:textId="3BF5FE1D" w:rsidR="441A6180" w:rsidRDefault="441A6180" w:rsidP="56C7641D"/>
    <w:p w14:paraId="79D31C76" w14:textId="06FB85FC" w:rsidR="441A6180" w:rsidRDefault="007B1E49" w:rsidP="56C7641D">
      <w:pPr>
        <w:rPr>
          <w:rFonts w:cs="Segoe UI"/>
        </w:rPr>
      </w:pPr>
      <w:r>
        <w:rPr>
          <w:rFonts w:cs="Segoe UI"/>
        </w:rPr>
        <w:t>4</w:t>
      </w:r>
      <w:r w:rsidR="441A6180" w:rsidRPr="56C7641D">
        <w:rPr>
          <w:rFonts w:cs="Segoe UI"/>
        </w:rPr>
        <w:t>.</w:t>
      </w:r>
      <w:r w:rsidR="00E600BE">
        <w:rPr>
          <w:rFonts w:cs="Segoe UI"/>
        </w:rPr>
        <w:t>3</w:t>
      </w:r>
      <w:r w:rsidR="441A6180" w:rsidRPr="56C7641D">
        <w:rPr>
          <w:rFonts w:cs="Segoe UI"/>
        </w:rPr>
        <w:t xml:space="preserve">.2) Select </w:t>
      </w:r>
      <w:r w:rsidR="007C7223">
        <w:rPr>
          <w:rFonts w:cs="Segoe UI"/>
        </w:rPr>
        <w:t>“Azure SQL database”</w:t>
      </w:r>
      <w:r w:rsidR="00860039">
        <w:rPr>
          <w:rFonts w:cs="Segoe UI"/>
        </w:rPr>
        <w:t xml:space="preserve">. </w:t>
      </w:r>
    </w:p>
    <w:p w14:paraId="7A4FD4B8" w14:textId="4E1F2702" w:rsidR="00860039" w:rsidRDefault="00860039" w:rsidP="56C7641D">
      <w:pPr>
        <w:rPr>
          <w:rFonts w:cs="Segoe UI"/>
        </w:rPr>
      </w:pPr>
      <w:r>
        <w:rPr>
          <w:noProof/>
        </w:rPr>
        <w:drawing>
          <wp:inline distT="0" distB="0" distL="0" distR="0" wp14:anchorId="1C2848A7" wp14:editId="7C38D0D0">
            <wp:extent cx="4235570" cy="205541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4258071" cy="2066329"/>
                    </a:xfrm>
                    <a:prstGeom prst="rect">
                      <a:avLst/>
                    </a:prstGeom>
                  </pic:spPr>
                </pic:pic>
              </a:graphicData>
            </a:graphic>
          </wp:inline>
        </w:drawing>
      </w:r>
    </w:p>
    <w:p w14:paraId="33D20357" w14:textId="312B8269" w:rsidR="41642BE3" w:rsidRDefault="41642BE3" w:rsidP="56C7641D"/>
    <w:p w14:paraId="056ECE04" w14:textId="77777777" w:rsidR="00E14BF1" w:rsidRDefault="00E14BF1" w:rsidP="00DF4958"/>
    <w:p w14:paraId="2A187084" w14:textId="77777777" w:rsidR="00E14BF1" w:rsidRDefault="00E14BF1" w:rsidP="00DF4958"/>
    <w:p w14:paraId="08CFFB19" w14:textId="77777777" w:rsidR="00E14BF1" w:rsidRDefault="00E14BF1" w:rsidP="00DF4958"/>
    <w:p w14:paraId="1FA2659A" w14:textId="77777777" w:rsidR="00E14BF1" w:rsidRDefault="00E14BF1" w:rsidP="00DF4958"/>
    <w:p w14:paraId="61B4DF7C" w14:textId="77777777" w:rsidR="00E14BF1" w:rsidRDefault="00E14BF1" w:rsidP="00DF4958"/>
    <w:p w14:paraId="42430FBD" w14:textId="77777777" w:rsidR="00E14BF1" w:rsidRDefault="00E14BF1" w:rsidP="00DF4958"/>
    <w:p w14:paraId="4E9ECB73" w14:textId="77777777" w:rsidR="00E14BF1" w:rsidRDefault="00E14BF1" w:rsidP="00DF4958"/>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35"/>
      <w:footerReference w:type="default" r:id="rId36"/>
      <w:headerReference w:type="first" r:id="rId37"/>
      <w:footerReference w:type="first" r:id="rId38"/>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08375" w14:textId="77777777" w:rsidR="00617053" w:rsidRDefault="00617053" w:rsidP="00B85670">
      <w:pPr>
        <w:spacing w:line="240" w:lineRule="auto"/>
      </w:pPr>
      <w:r>
        <w:separator/>
      </w:r>
    </w:p>
  </w:endnote>
  <w:endnote w:type="continuationSeparator" w:id="0">
    <w:p w14:paraId="45305683" w14:textId="77777777" w:rsidR="00617053" w:rsidRDefault="00617053" w:rsidP="00B85670">
      <w:pPr>
        <w:spacing w:line="240" w:lineRule="auto"/>
      </w:pPr>
      <w:r>
        <w:continuationSeparator/>
      </w:r>
    </w:p>
  </w:endnote>
  <w:endnote w:type="continuationNotice" w:id="1">
    <w:p w14:paraId="73EE2A85" w14:textId="77777777" w:rsidR="00617053" w:rsidRDefault="006170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0C813" w14:textId="77777777" w:rsidR="00617053" w:rsidRDefault="00617053" w:rsidP="00B85670">
      <w:pPr>
        <w:spacing w:line="240" w:lineRule="auto"/>
      </w:pPr>
      <w:r>
        <w:separator/>
      </w:r>
    </w:p>
  </w:footnote>
  <w:footnote w:type="continuationSeparator" w:id="0">
    <w:p w14:paraId="7581BEB1" w14:textId="77777777" w:rsidR="00617053" w:rsidRDefault="00617053" w:rsidP="00B85670">
      <w:pPr>
        <w:spacing w:line="240" w:lineRule="auto"/>
      </w:pPr>
      <w:r>
        <w:continuationSeparator/>
      </w:r>
    </w:p>
  </w:footnote>
  <w:footnote w:type="continuationNotice" w:id="1">
    <w:p w14:paraId="22451C7A" w14:textId="77777777" w:rsidR="00617053" w:rsidRDefault="0061705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409EA"/>
    <w:rsid w:val="00044308"/>
    <w:rsid w:val="000745D0"/>
    <w:rsid w:val="00092E4D"/>
    <w:rsid w:val="000A0277"/>
    <w:rsid w:val="000A1D80"/>
    <w:rsid w:val="000B095A"/>
    <w:rsid w:val="000B14EF"/>
    <w:rsid w:val="000B6912"/>
    <w:rsid w:val="000B7BBE"/>
    <w:rsid w:val="000C75E0"/>
    <w:rsid w:val="000D6D10"/>
    <w:rsid w:val="000E0D27"/>
    <w:rsid w:val="00134C38"/>
    <w:rsid w:val="00147EA4"/>
    <w:rsid w:val="00165636"/>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669FE"/>
    <w:rsid w:val="003743E6"/>
    <w:rsid w:val="0037729C"/>
    <w:rsid w:val="003A5BE9"/>
    <w:rsid w:val="003D3C28"/>
    <w:rsid w:val="003D4A9F"/>
    <w:rsid w:val="003D7EBC"/>
    <w:rsid w:val="003E7925"/>
    <w:rsid w:val="0041236E"/>
    <w:rsid w:val="00422AC4"/>
    <w:rsid w:val="00426E9D"/>
    <w:rsid w:val="004447D4"/>
    <w:rsid w:val="004478FF"/>
    <w:rsid w:val="00447A21"/>
    <w:rsid w:val="00462FCA"/>
    <w:rsid w:val="00465EB9"/>
    <w:rsid w:val="00481904"/>
    <w:rsid w:val="004A3327"/>
    <w:rsid w:val="004B6CEE"/>
    <w:rsid w:val="004E45F6"/>
    <w:rsid w:val="005000D4"/>
    <w:rsid w:val="00504994"/>
    <w:rsid w:val="00526160"/>
    <w:rsid w:val="005342EA"/>
    <w:rsid w:val="005348A2"/>
    <w:rsid w:val="00537383"/>
    <w:rsid w:val="00540AAD"/>
    <w:rsid w:val="00550B79"/>
    <w:rsid w:val="00561D15"/>
    <w:rsid w:val="00570EA2"/>
    <w:rsid w:val="005945F1"/>
    <w:rsid w:val="005B011C"/>
    <w:rsid w:val="005B2DD9"/>
    <w:rsid w:val="005C1DE6"/>
    <w:rsid w:val="005D6465"/>
    <w:rsid w:val="005D6C17"/>
    <w:rsid w:val="005E320F"/>
    <w:rsid w:val="005E3850"/>
    <w:rsid w:val="00615555"/>
    <w:rsid w:val="00616C6F"/>
    <w:rsid w:val="00617053"/>
    <w:rsid w:val="00624BA5"/>
    <w:rsid w:val="00643F8D"/>
    <w:rsid w:val="00653BFA"/>
    <w:rsid w:val="00654F72"/>
    <w:rsid w:val="006925A1"/>
    <w:rsid w:val="00694C31"/>
    <w:rsid w:val="006B2E24"/>
    <w:rsid w:val="006C4304"/>
    <w:rsid w:val="006E3F30"/>
    <w:rsid w:val="006F02AA"/>
    <w:rsid w:val="00703748"/>
    <w:rsid w:val="00714A6E"/>
    <w:rsid w:val="00723D76"/>
    <w:rsid w:val="007427A6"/>
    <w:rsid w:val="00744B85"/>
    <w:rsid w:val="00761513"/>
    <w:rsid w:val="007750FA"/>
    <w:rsid w:val="00777F61"/>
    <w:rsid w:val="00781255"/>
    <w:rsid w:val="00783245"/>
    <w:rsid w:val="0079025D"/>
    <w:rsid w:val="007929BB"/>
    <w:rsid w:val="007B1E49"/>
    <w:rsid w:val="007C7223"/>
    <w:rsid w:val="007E0A13"/>
    <w:rsid w:val="007E0A49"/>
    <w:rsid w:val="007E0E51"/>
    <w:rsid w:val="00806F30"/>
    <w:rsid w:val="008408BD"/>
    <w:rsid w:val="00845C5B"/>
    <w:rsid w:val="008531E2"/>
    <w:rsid w:val="00860039"/>
    <w:rsid w:val="008749AF"/>
    <w:rsid w:val="0087544E"/>
    <w:rsid w:val="00891D75"/>
    <w:rsid w:val="00897213"/>
    <w:rsid w:val="008B6D6F"/>
    <w:rsid w:val="008D2A85"/>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775A"/>
    <w:rsid w:val="00A42280"/>
    <w:rsid w:val="00A65E5C"/>
    <w:rsid w:val="00A840A2"/>
    <w:rsid w:val="00AC067E"/>
    <w:rsid w:val="00AC3A62"/>
    <w:rsid w:val="00AD5C07"/>
    <w:rsid w:val="00AE50C2"/>
    <w:rsid w:val="00AF36DF"/>
    <w:rsid w:val="00AF74CA"/>
    <w:rsid w:val="00B012A7"/>
    <w:rsid w:val="00B22BC1"/>
    <w:rsid w:val="00B52DF6"/>
    <w:rsid w:val="00B57D33"/>
    <w:rsid w:val="00B57E5B"/>
    <w:rsid w:val="00B615BD"/>
    <w:rsid w:val="00B75FEC"/>
    <w:rsid w:val="00B85670"/>
    <w:rsid w:val="00BA709A"/>
    <w:rsid w:val="00BB59AE"/>
    <w:rsid w:val="00BF0678"/>
    <w:rsid w:val="00C20D99"/>
    <w:rsid w:val="00C3242B"/>
    <w:rsid w:val="00C41B6F"/>
    <w:rsid w:val="00C67304"/>
    <w:rsid w:val="00C77794"/>
    <w:rsid w:val="00CA0546"/>
    <w:rsid w:val="00CA3A19"/>
    <w:rsid w:val="00CC57AD"/>
    <w:rsid w:val="00CC5DBA"/>
    <w:rsid w:val="00CD7E08"/>
    <w:rsid w:val="00CF123E"/>
    <w:rsid w:val="00D02DDC"/>
    <w:rsid w:val="00D17847"/>
    <w:rsid w:val="00D23865"/>
    <w:rsid w:val="00D527E4"/>
    <w:rsid w:val="00D75E43"/>
    <w:rsid w:val="00D76F2D"/>
    <w:rsid w:val="00D91938"/>
    <w:rsid w:val="00DA67E1"/>
    <w:rsid w:val="00DB5F5D"/>
    <w:rsid w:val="00DD455C"/>
    <w:rsid w:val="00DF32F7"/>
    <w:rsid w:val="00DF4958"/>
    <w:rsid w:val="00E13C73"/>
    <w:rsid w:val="00E14BF1"/>
    <w:rsid w:val="00E354C5"/>
    <w:rsid w:val="00E53FB3"/>
    <w:rsid w:val="00E54BA9"/>
    <w:rsid w:val="00E56031"/>
    <w:rsid w:val="00E600BE"/>
    <w:rsid w:val="00E862AB"/>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653BFA"/>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OpenEduAnalytic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azure.microsoft.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s.microsoft.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Props1.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2.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4.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599</TotalTime>
  <Pages>1</Pages>
  <Words>1090</Words>
  <Characters>6218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72</cp:revision>
  <cp:lastPrinted>2020-11-21T19:53:00Z</cp:lastPrinted>
  <dcterms:created xsi:type="dcterms:W3CDTF">2020-09-04T16:17:00Z</dcterms:created>
  <dcterms:modified xsi:type="dcterms:W3CDTF">2020-11-29T22:43:00Z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