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5DEA" w14:textId="5A71ECDB" w:rsidR="006044B2" w:rsidRDefault="00A02413">
      <w:r>
        <w:t xml:space="preserve">Suppose that we wanted to create a component diagram to show the architecture of the </w:t>
      </w:r>
      <w:proofErr w:type="spellStart"/>
      <w:r>
        <w:t>MarketWhiz</w:t>
      </w:r>
      <w:proofErr w:type="spellEnd"/>
      <w:r>
        <w:t xml:space="preserve"> auction system we have been discussing. (20 minutes is not enough time to create this diagram!) To prepare for creating the architecture diagram, make a list of the most important components. Use an outline format to show which components are grouped together within sub-systems. If you have time, write down which components request services from or communicate with which other components. See the next slide for an example using the hotel booking system. Upload your list to LEB2 as a PDF file called 6407050nnnn_Architecture.pdf</w:t>
      </w:r>
      <w:r>
        <w:t>.</w:t>
      </w:r>
    </w:p>
    <w:p w14:paraId="78FC5519" w14:textId="77777777" w:rsidR="00A02413" w:rsidRDefault="00A02413"/>
    <w:p w14:paraId="6F7FCF53" w14:textId="6874E604" w:rsidR="00A02413" w:rsidRDefault="00A02413" w:rsidP="00A02413">
      <w:pPr>
        <w:pStyle w:val="ListParagraph"/>
        <w:numPr>
          <w:ilvl w:val="0"/>
          <w:numId w:val="1"/>
        </w:numPr>
      </w:pPr>
      <w:r>
        <w:t xml:space="preserve">Web UI - </w:t>
      </w:r>
      <w:r>
        <w:rPr>
          <w:rFonts w:cs="Cordia New"/>
          <w:cs/>
        </w:rPr>
        <w:t>สื่อสารกับการจัดการการประมูล การจัดการผู้ใช้ การประมวลผลการชำระเงิน และบริการแจ้งเตือน</w:t>
      </w:r>
    </w:p>
    <w:p w14:paraId="019E386D" w14:textId="29A004B7" w:rsidR="00A9106F" w:rsidRPr="00A9106F" w:rsidRDefault="00A9106F" w:rsidP="009C158A">
      <w:pPr>
        <w:pStyle w:val="ListParagraph"/>
        <w:numPr>
          <w:ilvl w:val="0"/>
          <w:numId w:val="1"/>
        </w:numPr>
      </w:pPr>
      <w:r w:rsidRPr="00A9106F">
        <w:t>User Management</w:t>
      </w:r>
      <w:r w:rsidR="00A02413" w:rsidRPr="00A02413">
        <w:t xml:space="preserve"> </w:t>
      </w:r>
      <w:r w:rsidR="00E31915" w:rsidRPr="00A02413">
        <w:t>System</w:t>
      </w:r>
      <w:r w:rsidR="00E31915">
        <w:t xml:space="preserve"> -</w:t>
      </w:r>
      <w:r w:rsidR="00E31915">
        <w:rPr>
          <w:rFonts w:hint="cs"/>
          <w:cs/>
        </w:rPr>
        <w:t xml:space="preserve"> </w:t>
      </w:r>
      <w:r w:rsidRPr="00A9106F">
        <w:rPr>
          <w:rFonts w:cs="Cordia New"/>
          <w:cs/>
        </w:rPr>
        <w:t>การลงทะเบียนผู้ใช้ การรับรองความถูกต้อง และการจัดการภายในระบบการประมูล ผู้ใช้สามารถตั้งค่าบัญชี เข้าสู่ระบบอย่างปลอดภัย</w:t>
      </w:r>
    </w:p>
    <w:p w14:paraId="7683F107" w14:textId="5C6CEBDE" w:rsidR="00A9106F" w:rsidRPr="00A9106F" w:rsidRDefault="00A9106F" w:rsidP="00A5535D">
      <w:pPr>
        <w:pStyle w:val="ListParagraph"/>
        <w:numPr>
          <w:ilvl w:val="0"/>
          <w:numId w:val="1"/>
        </w:numPr>
      </w:pPr>
      <w:r w:rsidRPr="00A9106F">
        <w:t>Auction Management</w:t>
      </w:r>
      <w:r>
        <w:t xml:space="preserve"> </w:t>
      </w:r>
      <w:r w:rsidR="00A02413">
        <w:t xml:space="preserve">System – </w:t>
      </w:r>
      <w:r w:rsidRPr="00A9106F">
        <w:rPr>
          <w:rFonts w:cs="Cordia New"/>
          <w:cs/>
        </w:rPr>
        <w:t xml:space="preserve">ผ่านระบบการประมูล ผู้ใช้สามารถเริ่ม ดู ประมูลได้อย่างง่ายดาย </w:t>
      </w:r>
      <w:r>
        <w:rPr>
          <w:rFonts w:cs="Cordia New" w:hint="cs"/>
          <w:cs/>
        </w:rPr>
        <w:t>และยัง</w:t>
      </w:r>
      <w:r w:rsidRPr="00A9106F">
        <w:rPr>
          <w:rFonts w:cs="Cordia New"/>
          <w:cs/>
        </w:rPr>
        <w:t xml:space="preserve">ช่วยให้ผู้ขายมีวิธีในการลงประกาศอย่างละเอียด ระบุเงื่อนไขการประมูล </w:t>
      </w:r>
    </w:p>
    <w:p w14:paraId="3A65D2B3" w14:textId="69F8A819" w:rsidR="00A02413" w:rsidRPr="00A02413" w:rsidRDefault="00A02413" w:rsidP="00A5535D">
      <w:pPr>
        <w:pStyle w:val="ListParagraph"/>
        <w:numPr>
          <w:ilvl w:val="0"/>
          <w:numId w:val="1"/>
        </w:numPr>
      </w:pPr>
      <w:r w:rsidRPr="00A02413">
        <w:t>Payment Processing</w:t>
      </w:r>
      <w:r>
        <w:t xml:space="preserve"> System –</w:t>
      </w:r>
      <w:r>
        <w:rPr>
          <w:rFonts w:hint="cs"/>
          <w:cs/>
        </w:rPr>
        <w:t xml:space="preserve"> </w:t>
      </w:r>
      <w:r w:rsidR="00A9106F" w:rsidRPr="00A9106F">
        <w:rPr>
          <w:rFonts w:cs="Cordia New"/>
          <w:cs/>
        </w:rPr>
        <w:t>ผู้ใช้สามารถเสนอราคาและชำระเงินสำหรับสิ่งที่พวกเขาชนะโดยใช้อินเทอร์เฟซเดียวกัน เพื่อให้สามารถทำธุรกรรมทางการเงินได้อย่างรวดเร็วและปลอดภัย ระบบจะเชื่อมโยงกับเกตเวย์การชำระเงิน</w:t>
      </w:r>
    </w:p>
    <w:p w14:paraId="6E93535A" w14:textId="6A982C40" w:rsidR="00A02413" w:rsidRDefault="00A02413" w:rsidP="00A02413">
      <w:pPr>
        <w:pStyle w:val="ListParagraph"/>
        <w:numPr>
          <w:ilvl w:val="0"/>
          <w:numId w:val="1"/>
        </w:numPr>
      </w:pPr>
      <w:r w:rsidRPr="00A02413">
        <w:t>Search</w:t>
      </w:r>
      <w:r>
        <w:rPr>
          <w:rFonts w:hint="cs"/>
          <w:cs/>
        </w:rPr>
        <w:t xml:space="preserve"> </w:t>
      </w:r>
      <w:r>
        <w:t>System</w:t>
      </w:r>
      <w:r w:rsidR="00E31915">
        <w:rPr>
          <w:rFonts w:hint="cs"/>
          <w:cs/>
        </w:rPr>
        <w:t xml:space="preserve"> - </w:t>
      </w:r>
      <w:r w:rsidR="00E31915" w:rsidRPr="00E31915">
        <w:rPr>
          <w:rFonts w:cs="Cordia New"/>
          <w:cs/>
        </w:rPr>
        <w:t>ผู้ใช้สามารถค้นหาการประมูลโดยใช้เครื่องมือค้นหาของระบบ</w:t>
      </w:r>
    </w:p>
    <w:p w14:paraId="03AF2D2A" w14:textId="4B2ACF19" w:rsidR="00E31915" w:rsidRDefault="00E31915" w:rsidP="00E31915">
      <w:pPr>
        <w:pStyle w:val="ListParagraph"/>
        <w:numPr>
          <w:ilvl w:val="0"/>
          <w:numId w:val="1"/>
        </w:numPr>
        <w:rPr>
          <w:rFonts w:hint="cs"/>
        </w:rPr>
      </w:pPr>
      <w:r w:rsidRPr="00E31915">
        <w:t>Notifications</w:t>
      </w:r>
      <w:r>
        <w:rPr>
          <w:rFonts w:hint="cs"/>
          <w:cs/>
        </w:rPr>
        <w:t xml:space="preserve"> </w:t>
      </w:r>
      <w:r>
        <w:t xml:space="preserve">System - </w:t>
      </w:r>
      <w:r w:rsidRPr="00E31915">
        <w:rPr>
          <w:rFonts w:cs="Cordia New"/>
          <w:cs/>
        </w:rPr>
        <w:t>ผู้ใช้จะได้รับแจ้งทันทีเกี่ยวกับการอัปเดตการประมูล การประมูลที่ชนะ และข้อมูลที่เกี่ยวข้องอื่น ๆ การแจ้งเตือนเหล่านี้ช่วยให้ผู้</w:t>
      </w:r>
      <w:r>
        <w:rPr>
          <w:rFonts w:cs="Cordia New" w:hint="cs"/>
          <w:cs/>
        </w:rPr>
        <w:t>ใช้</w:t>
      </w:r>
      <w:r w:rsidRPr="00E31915">
        <w:rPr>
          <w:rFonts w:cs="Cordia New"/>
          <w:cs/>
        </w:rPr>
        <w:t>รับทราบข้อมูลและมีส่วนร่วม</w:t>
      </w:r>
    </w:p>
    <w:sectPr w:rsidR="00E3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B8"/>
    <w:multiLevelType w:val="hybridMultilevel"/>
    <w:tmpl w:val="D2AA4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22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13"/>
    <w:rsid w:val="006044B2"/>
    <w:rsid w:val="00A02413"/>
    <w:rsid w:val="00A9106F"/>
    <w:rsid w:val="00E319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043F"/>
  <w15:chartTrackingRefBased/>
  <w15:docId w15:val="{263D97BB-55F2-4BE4-A1AF-C2E6A4DC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20">
      <w:bodyDiv w:val="1"/>
      <w:marLeft w:val="0"/>
      <w:marRight w:val="0"/>
      <w:marTop w:val="0"/>
      <w:marBottom w:val="0"/>
      <w:divBdr>
        <w:top w:val="none" w:sz="0" w:space="0" w:color="auto"/>
        <w:left w:val="none" w:sz="0" w:space="0" w:color="auto"/>
        <w:bottom w:val="none" w:sz="0" w:space="0" w:color="auto"/>
        <w:right w:val="none" w:sz="0" w:space="0" w:color="auto"/>
      </w:divBdr>
    </w:div>
    <w:div w:id="114493122">
      <w:bodyDiv w:val="1"/>
      <w:marLeft w:val="0"/>
      <w:marRight w:val="0"/>
      <w:marTop w:val="0"/>
      <w:marBottom w:val="0"/>
      <w:divBdr>
        <w:top w:val="none" w:sz="0" w:space="0" w:color="auto"/>
        <w:left w:val="none" w:sz="0" w:space="0" w:color="auto"/>
        <w:bottom w:val="none" w:sz="0" w:space="0" w:color="auto"/>
        <w:right w:val="none" w:sz="0" w:space="0" w:color="auto"/>
      </w:divBdr>
    </w:div>
    <w:div w:id="260917970">
      <w:bodyDiv w:val="1"/>
      <w:marLeft w:val="0"/>
      <w:marRight w:val="0"/>
      <w:marTop w:val="0"/>
      <w:marBottom w:val="0"/>
      <w:divBdr>
        <w:top w:val="none" w:sz="0" w:space="0" w:color="auto"/>
        <w:left w:val="none" w:sz="0" w:space="0" w:color="auto"/>
        <w:bottom w:val="none" w:sz="0" w:space="0" w:color="auto"/>
        <w:right w:val="none" w:sz="0" w:space="0" w:color="auto"/>
      </w:divBdr>
    </w:div>
    <w:div w:id="387919902">
      <w:bodyDiv w:val="1"/>
      <w:marLeft w:val="0"/>
      <w:marRight w:val="0"/>
      <w:marTop w:val="0"/>
      <w:marBottom w:val="0"/>
      <w:divBdr>
        <w:top w:val="none" w:sz="0" w:space="0" w:color="auto"/>
        <w:left w:val="none" w:sz="0" w:space="0" w:color="auto"/>
        <w:bottom w:val="none" w:sz="0" w:space="0" w:color="auto"/>
        <w:right w:val="none" w:sz="0" w:space="0" w:color="auto"/>
      </w:divBdr>
    </w:div>
    <w:div w:id="493301370">
      <w:bodyDiv w:val="1"/>
      <w:marLeft w:val="0"/>
      <w:marRight w:val="0"/>
      <w:marTop w:val="0"/>
      <w:marBottom w:val="0"/>
      <w:divBdr>
        <w:top w:val="none" w:sz="0" w:space="0" w:color="auto"/>
        <w:left w:val="none" w:sz="0" w:space="0" w:color="auto"/>
        <w:bottom w:val="none" w:sz="0" w:space="0" w:color="auto"/>
        <w:right w:val="none" w:sz="0" w:space="0" w:color="auto"/>
      </w:divBdr>
    </w:div>
    <w:div w:id="633557224">
      <w:bodyDiv w:val="1"/>
      <w:marLeft w:val="0"/>
      <w:marRight w:val="0"/>
      <w:marTop w:val="0"/>
      <w:marBottom w:val="0"/>
      <w:divBdr>
        <w:top w:val="none" w:sz="0" w:space="0" w:color="auto"/>
        <w:left w:val="none" w:sz="0" w:space="0" w:color="auto"/>
        <w:bottom w:val="none" w:sz="0" w:space="0" w:color="auto"/>
        <w:right w:val="none" w:sz="0" w:space="0" w:color="auto"/>
      </w:divBdr>
    </w:div>
    <w:div w:id="663124436">
      <w:bodyDiv w:val="1"/>
      <w:marLeft w:val="0"/>
      <w:marRight w:val="0"/>
      <w:marTop w:val="0"/>
      <w:marBottom w:val="0"/>
      <w:divBdr>
        <w:top w:val="none" w:sz="0" w:space="0" w:color="auto"/>
        <w:left w:val="none" w:sz="0" w:space="0" w:color="auto"/>
        <w:bottom w:val="none" w:sz="0" w:space="0" w:color="auto"/>
        <w:right w:val="none" w:sz="0" w:space="0" w:color="auto"/>
      </w:divBdr>
    </w:div>
    <w:div w:id="668799521">
      <w:bodyDiv w:val="1"/>
      <w:marLeft w:val="0"/>
      <w:marRight w:val="0"/>
      <w:marTop w:val="0"/>
      <w:marBottom w:val="0"/>
      <w:divBdr>
        <w:top w:val="none" w:sz="0" w:space="0" w:color="auto"/>
        <w:left w:val="none" w:sz="0" w:space="0" w:color="auto"/>
        <w:bottom w:val="none" w:sz="0" w:space="0" w:color="auto"/>
        <w:right w:val="none" w:sz="0" w:space="0" w:color="auto"/>
      </w:divBdr>
      <w:divsChild>
        <w:div w:id="1969824138">
          <w:marLeft w:val="0"/>
          <w:marRight w:val="0"/>
          <w:marTop w:val="0"/>
          <w:marBottom w:val="0"/>
          <w:divBdr>
            <w:top w:val="none" w:sz="0" w:space="0" w:color="auto"/>
            <w:left w:val="none" w:sz="0" w:space="0" w:color="auto"/>
            <w:bottom w:val="none" w:sz="0" w:space="0" w:color="auto"/>
            <w:right w:val="none" w:sz="0" w:space="0" w:color="auto"/>
          </w:divBdr>
        </w:div>
        <w:div w:id="924728172">
          <w:marLeft w:val="0"/>
          <w:marRight w:val="0"/>
          <w:marTop w:val="0"/>
          <w:marBottom w:val="0"/>
          <w:divBdr>
            <w:top w:val="none" w:sz="0" w:space="0" w:color="auto"/>
            <w:left w:val="none" w:sz="0" w:space="0" w:color="auto"/>
            <w:bottom w:val="none" w:sz="0" w:space="0" w:color="auto"/>
            <w:right w:val="none" w:sz="0" w:space="0" w:color="auto"/>
          </w:divBdr>
        </w:div>
      </w:divsChild>
    </w:div>
    <w:div w:id="983461508">
      <w:bodyDiv w:val="1"/>
      <w:marLeft w:val="0"/>
      <w:marRight w:val="0"/>
      <w:marTop w:val="0"/>
      <w:marBottom w:val="0"/>
      <w:divBdr>
        <w:top w:val="none" w:sz="0" w:space="0" w:color="auto"/>
        <w:left w:val="none" w:sz="0" w:space="0" w:color="auto"/>
        <w:bottom w:val="none" w:sz="0" w:space="0" w:color="auto"/>
        <w:right w:val="none" w:sz="0" w:space="0" w:color="auto"/>
      </w:divBdr>
    </w:div>
    <w:div w:id="1365671894">
      <w:bodyDiv w:val="1"/>
      <w:marLeft w:val="0"/>
      <w:marRight w:val="0"/>
      <w:marTop w:val="0"/>
      <w:marBottom w:val="0"/>
      <w:divBdr>
        <w:top w:val="none" w:sz="0" w:space="0" w:color="auto"/>
        <w:left w:val="none" w:sz="0" w:space="0" w:color="auto"/>
        <w:bottom w:val="none" w:sz="0" w:space="0" w:color="auto"/>
        <w:right w:val="none" w:sz="0" w:space="0" w:color="auto"/>
      </w:divBdr>
    </w:div>
    <w:div w:id="18223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KRITSADA CHAYKEAW</dc:creator>
  <cp:keywords/>
  <dc:description/>
  <cp:lastModifiedBy>KRITSADA CHAYKEAW</cp:lastModifiedBy>
  <cp:revision>1</cp:revision>
  <dcterms:created xsi:type="dcterms:W3CDTF">2023-09-11T07:51:00Z</dcterms:created>
  <dcterms:modified xsi:type="dcterms:W3CDTF">2023-09-11T08:14:00Z</dcterms:modified>
</cp:coreProperties>
</file>