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21.41</w:t>
            </w:r>
          </w:p>
        </w:tc>
        <w:tc>
          <w:tcPr>
            <w:tcW w:type="dxa" w:w="1728"/>
          </w:tcPr>
          <w:p>
            <w:r>
              <w:t>40.89</w:t>
            </w:r>
          </w:p>
        </w:tc>
        <w:tc>
          <w:tcPr>
            <w:tcW w:type="dxa" w:w="1728"/>
          </w:tcPr>
          <w:p>
            <w:r>
              <w:t>14.81</w:t>
            </w:r>
          </w:p>
        </w:tc>
        <w:tc>
          <w:tcPr>
            <w:tcW w:type="dxa" w:w="1728"/>
          </w:tcPr>
          <w:p>
            <w:r>
              <w:t>14.2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26.55</w:t>
            </w:r>
          </w:p>
        </w:tc>
        <w:tc>
          <w:tcPr>
            <w:tcW w:type="dxa" w:w="1728"/>
          </w:tcPr>
          <w:p>
            <w:r>
              <w:t>12.61</w:t>
            </w:r>
          </w:p>
        </w:tc>
        <w:tc>
          <w:tcPr>
            <w:tcW w:type="dxa" w:w="1728"/>
          </w:tcPr>
          <w:p>
            <w:r>
              <w:t>15.07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152.37</w:t>
            </w:r>
          </w:p>
        </w:tc>
        <w:tc>
          <w:tcPr>
            <w:tcW w:type="dxa" w:w="2880"/>
          </w:tcPr>
          <w:p>
            <w:r>
              <w:t>120.42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90.25</w:t>
            </w:r>
          </w:p>
        </w:tc>
        <w:tc>
          <w:tcPr>
            <w:tcW w:type="dxa" w:w="2880"/>
          </w:tcPr>
          <w:p>
            <w:r>
              <w:t>147.69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36.35</w:t>
            </w:r>
          </w:p>
        </w:tc>
        <w:tc>
          <w:tcPr>
            <w:tcW w:type="dxa" w:w="1728"/>
          </w:tcPr>
          <w:p>
            <w:r>
              <w:t>32.51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85.12</w:t>
            </w:r>
          </w:p>
        </w:tc>
        <w:tc>
          <w:tcPr>
            <w:tcW w:type="dxa" w:w="2880"/>
          </w:tcPr>
          <w:p>
            <w:r>
              <w:t>174.03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76402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64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0.72</w:t>
            </w:r>
          </w:p>
        </w:tc>
        <w:tc>
          <w:tcPr>
            <w:tcW w:type="dxa" w:w="4320"/>
          </w:tcPr>
          <w:p>
            <w:r>
              <w:t>0.46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