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王五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166.0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66.0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11.34</w:t>
            </w:r>
          </w:p>
        </w:tc>
        <w:tc>
          <w:tcPr>
            <w:tcW w:type="dxa" w:w="1728"/>
          </w:tcPr>
          <w:p>
            <w:r>
              <w:t>20.53</w:t>
            </w:r>
          </w:p>
        </w:tc>
        <w:tc>
          <w:tcPr>
            <w:tcW w:type="dxa" w:w="1728"/>
          </w:tcPr>
          <w:p>
            <w:r>
              <w:t>17.09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20.03</w:t>
            </w:r>
          </w:p>
        </w:tc>
        <w:tc>
          <w:tcPr>
            <w:tcW w:type="dxa" w:w="1728"/>
          </w:tcPr>
          <w:p>
            <w:r>
              <w:t>23.54</w:t>
            </w:r>
          </w:p>
        </w:tc>
        <w:tc>
          <w:tcPr>
            <w:tcW w:type="dxa" w:w="1728"/>
          </w:tcPr>
          <w:p>
            <w:r>
              <w:t>14.93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107.0</w:t>
            </w:r>
          </w:p>
        </w:tc>
        <w:tc>
          <w:tcPr>
            <w:tcW w:type="dxa" w:w="2880"/>
          </w:tcPr>
          <w:p>
            <w:r>
              <w:t>238.69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168.42</w:t>
            </w:r>
          </w:p>
        </w:tc>
        <w:tc>
          <w:tcPr>
            <w:tcW w:type="dxa" w:w="2880"/>
          </w:tcPr>
          <w:p>
            <w:r>
              <w:t>105.59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28.54</w:t>
            </w:r>
          </w:p>
        </w:tc>
        <w:tc>
          <w:tcPr>
            <w:tcW w:type="dxa" w:w="1728"/>
          </w:tcPr>
          <w:p>
            <w:r>
              <w:t>16.0</w:t>
            </w:r>
          </w:p>
        </w:tc>
        <w:tc>
          <w:tcPr>
            <w:tcW w:type="dxa" w:w="1728"/>
          </w:tcPr>
          <w:p>
            <w:r>
              <w:t>23.44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114.97</w:t>
            </w:r>
          </w:p>
        </w:tc>
        <w:tc>
          <w:tcPr>
            <w:tcW w:type="dxa" w:w="2880"/>
          </w:tcPr>
          <w:p>
            <w:r>
              <w:t>219.89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87375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3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0.67</w:t>
            </w:r>
          </w:p>
        </w:tc>
        <w:tc>
          <w:tcPr>
            <w:tcW w:type="dxa" w:w="4320"/>
          </w:tcPr>
          <w:p>
            <w:r>
              <w:t>0.47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