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0"/>
        </w:numPr>
      </w:pPr>
      <w:bookmarkStart w:id="0" w:name="_Toc376599420"/>
      <w:r>
        <w:rPr>
          <w:rFonts w:hint="eastAsia"/>
          <w:lang w:eastAsia="zh-CN"/>
        </w:rPr>
        <w:t>实现灰度图像的抖动二值化操作</w:t>
      </w:r>
      <w:bookmarkEnd w:id="0"/>
      <w:r>
        <w:rPr>
          <w:rFonts w:hint="eastAsia"/>
          <w:lang w:eastAsia="zh-CN"/>
        </w:rPr>
        <w:t>（FlutterBinarize）</w:t>
      </w:r>
    </w:p>
    <w:p>
      <w:pPr>
        <w:pStyle w:val="2"/>
      </w:pPr>
      <w:bookmarkStart w:id="1" w:name="_Toc376599421"/>
      <w:r>
        <w:rPr>
          <w:rFonts w:hint="eastAsia"/>
        </w:rPr>
        <w:t>算法概述</w:t>
      </w:r>
      <w:bookmarkEnd w:id="1"/>
    </w:p>
    <w:p>
      <w:pPr>
        <w:pStyle w:val="5"/>
      </w:pPr>
      <w:bookmarkStart w:id="2" w:name="_Toc376599422"/>
      <w:r>
        <w:rPr>
          <w:rFonts w:hint="eastAsia"/>
        </w:rPr>
        <w:t>算法功能</w:t>
      </w:r>
      <w:bookmarkEnd w:id="2"/>
    </w:p>
    <w:p>
      <w:pPr>
        <w:pStyle w:val="3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用像素点疏密表示像素值大小，对灰度图像进行二值抖动，得到二值图像。</w:t>
      </w:r>
    </w:p>
    <w:p>
      <w:pPr>
        <w:pStyle w:val="5"/>
      </w:pPr>
      <w:bookmarkStart w:id="3" w:name="_Toc376599423"/>
      <w:r>
        <w:rPr>
          <w:rFonts w:hint="eastAsia"/>
        </w:rPr>
        <w:t>算法</w:t>
      </w:r>
      <w:r>
        <w:t>思路</w:t>
      </w:r>
      <w:bookmarkEnd w:id="3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用像素点疏密表示像素值大小，对灰度图像进行二值抖动，得到二值图像。如果像素值越小黑色像素点越密集（白色像素点越稀疏），如果像素值越大黑色像素点越稀疏（白</w:t>
      </w:r>
      <w:bookmarkStart w:id="5" w:name="_GoBack"/>
      <w:bookmarkEnd w:id="5"/>
      <w:r>
        <w:rPr>
          <w:rFonts w:hint="eastAsia"/>
        </w:rPr>
        <w:t>色像素点越密集）。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对图像进行抖动二值化处理。这是一个 Out-Place 形式的。算法一：根据对像素点划分出的不同层定义不同的扩散能力（扩散理解为把周围点像素值设为 0），分层处理，从而实现图像的抖动二值化操作。算法二：根据像素点值对应的模板处理当前像素点，从而实现图像的抖动二值化操作。</w:t>
      </w:r>
    </w:p>
    <w:p>
      <w:pPr>
        <w:pStyle w:val="2"/>
        <w:rPr>
          <w:sz w:val="28"/>
        </w:rPr>
      </w:pPr>
      <w:bookmarkStart w:id="4" w:name="_Toc376599425"/>
      <w:r>
        <w:rPr>
          <w:rFonts w:hint="eastAsia"/>
        </w:rPr>
        <w:t>算法接口</w:t>
      </w:r>
      <w:bookmarkEnd w:id="4"/>
    </w:p>
    <w:p>
      <w:pPr>
        <w:pStyle w:val="6"/>
        <w:shd w:val="clear" w:color="auto" w:fill="FFFFFF"/>
        <w:spacing w:line="390" w:lineRule="atLeast"/>
        <w:ind w:firstLine="420" w:firstLineChars="20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算法所使用的接口函数以及函数参数说明如下：</w:t>
      </w:r>
    </w:p>
    <w:p>
      <w:pPr>
        <w:pStyle w:val="6"/>
        <w:shd w:val="clear" w:color="auto" w:fill="FFFFFF"/>
        <w:spacing w:line="390" w:lineRule="atLeast"/>
        <w:ind w:firstLine="420" w:firstLineChars="20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drawing>
          <wp:inline distT="0" distB="0" distL="114300" distR="114300">
            <wp:extent cx="5066665" cy="3485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5897178">
    <w:nsid w:val="2122515A"/>
    <w:multiLevelType w:val="multilevel"/>
    <w:tmpl w:val="2122515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5"/>
      <w:lvlText w:val="%1.%2"/>
      <w:lvlJc w:val="left"/>
      <w:pPr>
        <w:tabs>
          <w:tab w:val="left" w:pos="846"/>
        </w:tabs>
        <w:ind w:left="84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55897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9D1907"/>
    <w:rsid w:val="5F002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numPr>
        <w:ilvl w:val="0"/>
        <w:numId w:val="1"/>
      </w:numPr>
      <w:pBdr>
        <w:top w:val="single" w:color="auto" w:sz="18" w:space="1"/>
      </w:pBdr>
      <w:tabs>
        <w:tab w:val="left" w:pos="432"/>
      </w:tabs>
      <w:adjustRightInd/>
      <w:snapToGrid/>
      <w:spacing w:before="100" w:beforeAutospacing="1" w:after="100" w:afterAutospacing="1" w:line="578" w:lineRule="auto"/>
      <w:outlineLvl w:val="0"/>
    </w:pPr>
    <w:rPr>
      <w:rFonts w:ascii="Times New Roman" w:hAnsi="Times New Roman" w:eastAsia="宋体" w:cs="Times New Roman"/>
      <w:b/>
      <w:bCs/>
      <w:sz w:val="32"/>
      <w:szCs w:val="44"/>
    </w:rPr>
  </w:style>
  <w:style w:type="paragraph" w:styleId="5">
    <w:name w:val="heading 2"/>
    <w:basedOn w:val="1"/>
    <w:next w:val="3"/>
    <w:unhideWhenUsed/>
    <w:qFormat/>
    <w:uiPriority w:val="0"/>
    <w:pPr>
      <w:keepNext/>
      <w:keepLines/>
      <w:widowControl w:val="0"/>
      <w:numPr>
        <w:ilvl w:val="1"/>
        <w:numId w:val="1"/>
      </w:numPr>
      <w:tabs>
        <w:tab w:val="left" w:pos="846"/>
      </w:tabs>
      <w:adjustRightInd/>
      <w:snapToGrid/>
      <w:spacing w:before="100" w:beforeAutospacing="1" w:after="100" w:afterAutospacing="1" w:line="415" w:lineRule="auto"/>
      <w:jc w:val="both"/>
      <w:outlineLvl w:val="1"/>
    </w:pPr>
    <w:rPr>
      <w:rFonts w:ascii="Times New Roman" w:hAnsi="Times New Roman" w:eastAsia="宋体" w:cs="Times New Roman"/>
      <w:b/>
      <w:bCs/>
      <w:kern w:val="2"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ind w:firstLine="420" w:firstLineChars="100"/>
    </w:p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2016-02-29T12:51:00Z</dcterms:created>
  <dc:creator>lenovo</dc:creator>
  <cp:lastModifiedBy>lenovo</cp:lastModifiedBy>
  <dcterms:modified xsi:type="dcterms:W3CDTF">2016-02-29T13:19:41Z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