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Бюджетное учреждение профессионального образования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Ханты-Мансийского автономного округа — Югры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«Нижневартовский социально-гуманитарный колледж»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ИНДИВИДУАЛЬНЫЙ ПРОЕКТ</w:t>
      </w:r>
    </w:p>
    <w:p/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ОБЗОР КОМПЬЮТЕРНЫХ ИГР</w:t>
      </w:r>
    </w:p>
    <w:p/>
    <w:p/>
    <w:p/>
    <w:p/>
    <w:p/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Обучающийся: Жамалов Салман Имаммединович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Специальность: 09.02.07 Информационные системы и программирование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Образовательная организация: БУ «Нижневартовский социально-гуманитарный колледж»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Нижневартовск, 2026</w:t>
      </w:r>
    </w:p>
    <w:p>
      <w:r>
        <w:br w:type="page"/>
      </w:r>
    </w:p>
    <w:p>
      <w:pPr>
        <w:pStyle w:val="Heading1"/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="360" w:lineRule="auto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Примечание: для обновления содержания в Word нажмите правой кнопкой мыши по оглавлению и выберите «Обновить поле», затем «Обновить целиком».</w:t>
      </w:r>
    </w:p>
    <w:p>
      <w:r>
        <w:br w:type="page"/>
      </w:r>
    </w:p>
    <w:p>
      <w:pPr>
        <w:pStyle w:val="Heading1"/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последние годы компьютерные игры стали одним из наиболее динамично развивающихся направлений цифровой индустрии. Игра перестала быть исключительно развлечением: сегодня это сложный мультимедийный продукт, который объединяет технологии программирования, компьютерную графику, сценарное искусство, музыку, сетевые сервисы и инструменты аналитики пользовательского поведения. Для студентов ИТ-специальностей изучение игровой сферы актуально, поскольку она демонстрирует практическое применение алгоритмов, баз данных, сетевых протоколов, методов оптимизации и принципов проектирования пользовательских интерфейсов.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Актуальность темы «Обзор компьютерных игр» определяется тем, что игровая индустрия влияет на экономику, культуру, образование и коммуникацию. Киберспорт и стриминговые платформы формируют новые профессии, а игровые механики активно используются в обучении, маркетинге и корпоративной среде. Одновременно с этим сохраняются вопросы цифровой гигиены: времени, проводимого в играх, возрастных ограничений, монетизации, защиты персональных данных и профилактики игровой зависимости. Следовательно, обзор компьютерных игр позволяет рассмотреть как сильные стороны индустрии, так и возможные риски.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проекта — провести комплексный обзор компьютерных игр, выявить основные тенденции развития, сравнить современные игровые продукты по ключевым критериям и определить факторы, влияющие на качество пользовательского опыта.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достижения поставленной цели решаются следующие задачи:</w:t>
      </w:r>
    </w:p>
    <w:p>
      <w:pPr>
        <w:pStyle w:val="ListNumber"/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рассмотреть историю развития компьютерных игр и этапы эволюции индустрии;</w:t>
      </w:r>
    </w:p>
    <w:p>
      <w:pPr>
        <w:pStyle w:val="ListNumber"/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проанализировать классификацию и особенности основных игровых жанров;</w:t>
      </w:r>
    </w:p>
    <w:p>
      <w:pPr>
        <w:pStyle w:val="ListNumber"/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изучить платформы и технологические решения, применяемые при разработке игр;</w:t>
      </w:r>
    </w:p>
    <w:p>
      <w:pPr>
        <w:pStyle w:val="ListNumber"/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выполнить сравнительный анализ популярных игр разных жанров;</w:t>
      </w:r>
    </w:p>
    <w:p>
      <w:pPr>
        <w:pStyle w:val="ListNumber"/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обосновать критерии выбора наиболее качественного игрового продукта;</w:t>
      </w:r>
    </w:p>
    <w:p>
      <w:pPr>
        <w:pStyle w:val="ListNumber"/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сформулировать выводы о перспективах развития игровой индустрии.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 исследования — компьютерные игры как цифровой интерактивный продукт. Предмет исследования — жанровые, технологические и пользовательские характеристики современных компьютерных игр. В работе применяются методы анализа и синтеза информации, сравнительный метод, а также обзор экспертных и пользовательских оценок.</w:t>
      </w:r>
    </w:p>
    <w:p>
      <w:r>
        <w:br w:type="page"/>
      </w:r>
    </w:p>
    <w:p>
      <w:pPr>
        <w:pStyle w:val="Heading1"/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1 ТЕОРЕТИЧЕСКИЕ ОСНОВЫ КОМПЬЮТЕРНЫХ ИГР</w:t>
      </w:r>
    </w:p>
    <w:p>
      <w:pPr>
        <w:pStyle w:val="Heading2"/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1.1 Понятие компьютерной игры и эволюция индустрии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Компьютерная игра представляет собой программную систему, которая моделирует виртуальную среду и обеспечивает взаимодействие пользователя с объектами этой среды по заданным правилам. В основе любой игры находятся игровые механики: условия победы, система прогресса, уровень сложности, обратная связь и способы взаимодействия с интерфейсом. В отличие от линейных медиаформатов, игра предполагает активное участие пользователя и формирует индивидуальный сценарий прохождения.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Исторически развитие игровой индустрии можно условно разделить на несколько этапов. Первый этап связан с аркадными автоматами и простыми домашними приставками, где ключевыми критериями были доступность и простота управления. Второй этап начался с массового распространения персональных компьютеров и 3D-графики: игры стали сложнее по сюжету и визуалу, появились крупные жанры, рассчитанные на длительное прохождение. Третий этап — сетевые игры и цифровая дистрибуция — сформировал глобальное игровое сообщество, обеспечил регулярные обновления контента и сделал возможной модель «игра как сервис». Современный этап характеризуется интеграцией облачных технологий, мобильных платформ, систем искусственного интеллекта и инструментов аналитики больших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Эволюция игр затронула не только техническую, но и социальную составляющую. Если раньше игра рассматривалась в основном как личное развлечение, то сегодня она стала пространством коммуникации, самореализации и командного взаимодействия. В многопользовательских проектах пользователи формируют сообщества, участвуют в совместных мероприятиях, создают пользовательский контент и даже развивают внутриигровую экономику. Это подтверждает, что компьютерные игры являются значимым культурным и технологическим феноменом.</w:t>
      </w:r>
    </w:p>
    <w:p>
      <w:pPr>
        <w:pStyle w:val="Heading2"/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1.2 Классификация и сравнительная характеристика жанров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Жанровая классификация помогает структурировать многообразие игр и определить ожидания целевой аудитории. Среди наиболее распространенных жанров можно выделить экшн, RPG, стратегии, симуляторы, приключенческие игры, спортивные проекты, головоломки и инди-игры. Каждый жанр ориентирован на определенный тип пользовательского опыта и набор навыков: реакцию, стратегическое мышление, творческий подход, управление ресурсами или социальное взаимодействие.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Экшн-игры делают акцент на динамике и скорости принятия решений. Игрок должен быстро реагировать на события, ориентироваться в пространстве и эффективно использовать доступные инструменты. RPG (ролевые игры) сосредоточены на развитии персонажа, выборе сюжетных развилок, исследовании мира и выполнении квестов. Стратегии требуют планирования, распределения ресурсов и долгосрочного прогнозирования действий соперника. Симуляторы стремятся воспроизводить реальные процессы — от управления транспортом до построения города или ведения фермерского хозяйства.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Отдельного внимания заслуживает сегмент инди-игр. В отличие от крупных студийных проектов, инди-команды чаще экспериментируют с механиками, визуальным стилем и повествованием. Именно в этом сегменте нередко появляются инновационные подходы к взаимодействию с игроком, которые затем внедряются в проекты более высокого бюджета. Таким образом, жанровое разнообразие поддерживает устойчивость игровой индустрии и расширяет спектр аудитории.</w:t>
      </w:r>
    </w:p>
    <w:p>
      <w:pPr>
        <w:pStyle w:val="Heading2"/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1.3 Платформы и технологические решения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Современные игры распространяются на нескольких ключевых платформах: персональные компьютеры, игровые консоли и мобильные устройства. ПК-платформа традиционно отличается гибкими настройками графики, поддержкой модификаций и широким выбором периферийных устройств. Консоли обеспечивают стандартизированную среду, оптимизированную производительность и стабильное качество пользовательского опыта. Мобильные игры характеризуются доступностью, короткими сессиями и высокой скоростью обновления контента.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разработке игр широко применяются игровые движки, среди которых наиболее известны Unity и Unreal Engine. Unity востребован за универсальность, быстрый запуск проектов и развитую экосистему плагинов. Unreal Engine отличается фотореалистичной графикой, мощной системой освещения и инструментами для высокобюджетных проектов. Выбор движка зависит от задач проекта, компетенций команды, бюджета и целевой платформы. Кроме движка, важную роль играют системы контроля версий, инструменты сборки, средства профилирования и автоматизированного тестирования.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Новые технологические направления включают процедурную генерацию контента, адаптивный искусственный интеллект, облачный гейминг, технологии виртуальной и дополненной реальности. Они повышают уровень погружения и расширяют возможности интерактивного дизайна. В то же время такие решения повышают требования к производительности и качеству оптимизации, поэтому на первый план выходят компетенции системного анализа, тестирования и сопровождения программных продуктов.</w:t>
      </w:r>
    </w:p>
    <w:p>
      <w:pPr>
        <w:pStyle w:val="Heading2"/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1.4 Влияние компьютерных игр на общество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Влияние игр на общество многогранно и не может оцениваться однозначно. К положительным аспектам относят развитие когнитивных навыков: скорости реакции, пространственного мышления, способности к многозадачности, навыков командной координации и принятия решений в условиях ограниченного времени. Образовательные игры и симуляторы используются в школах, колледжах и корпоративном обучении для закрепления материала и формирования практических навыков в безопасной среде.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Культурная роль игр также усиливается. Игровые проекты становятся формой цифрового искусства: в них сочетаются музыка, визуальный дизайн, сценарная драматургия и интерактивное повествование. Киберспорт превратился в самостоятельную индустрию с профессиональными командами, турнирами и многомиллионной аудиторией. Для молодежи игры часто выступают каналом социализации, общения и совместного творчества.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Наряду с преимуществами существуют риски: избыточное экранное время, формирование компульсивного поведения, агрессивная монетизация, покупка внутриигрового контента без финансового контроля, влияние токсичной коммуникации в онлайне. Поэтому важны цифровая грамотность, соблюдение возрастных рейтингов, формирование ответственного поведения и участие семьи/образовательной организации в профилактике рисков. Комплексный подход позволяет сохранить преимущества игр и минимизировать негативные последствия.</w:t>
      </w:r>
    </w:p>
    <w:p>
      <w:r>
        <w:br w:type="page"/>
      </w:r>
    </w:p>
    <w:p>
      <w:pPr>
        <w:pStyle w:val="Heading1"/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2 ПРАКТИЧЕСКИЙ ОБЗОР КОМПЬЮТЕРНЫХ ИГР</w:t>
      </w:r>
    </w:p>
    <w:p>
      <w:pPr>
        <w:pStyle w:val="Heading2"/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2.1 Обзор популярных игр разных жанров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практического анализа были выбраны игры разных жанров и платформ: Counter-Strike 2 (соревновательный экшн), Dota 2 (MOBA), Minecraft (песочница с элементами выживания и творчества), Cyberpunk 2077 (сюжетная RPG в открытом мире) и Forza Horizon 5 (гоночный симулятор/аркада). Такой набор позволяет оценить разнообразие игровых механик, технических решений и пользовательских сценариев.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Counter-Strike 2 демонстрирует важность командного взаимодействия, тактического мышления и точной механики стрельбы. Игра ориентирована на короткие соревновательные сессии и предъявляет высокие требования к реакции пользователя. Dota 2, напротив, строится на стратегической глубине, распределении ролей в команде и долгосрочном освоении большого набора персонажей и предметов. Обе игры активно используются в киберспорте и имеют развитую соревновательную экосистему.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Minecraft выделяется высокой степенью свободы действий. Пользователь может исследовать мир, создавать объекты, автоматизировать процессы и участвовать в многопользовательских проектах. Игра применяется в образовательных инициативах благодаря возможности визуализировать математические, инженерные и архитектурные идеи. Cyberpunk 2077 ориентирована на сюжет, атмосферу и персонализацию персонажа; игра демонстрирует, как современные AAA-проекты интегрируют сложные сценарные конструкции и кинематографическую подачу. Forza Horizon 5 показывает возможности гоночных игр в части фотореалистичной графики, физики автомобилей и доступной системы прогрессии.</w:t>
      </w:r>
    </w:p>
    <w:p>
      <w:pPr>
        <w:pStyle w:val="Heading2"/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2.2 Сравнительный анализ по ключевым критериям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сопоставления выбранных проектов использованы следующие критерии: качество графики, глубина геймплея, проработанность сюжета, удобство интерфейса, входной порог для новичка, стабильность технической реализации и активность сообщества. По критерию визуального исполнения наибольшие показатели демонстрируют Cyberpunk 2077 и Forza Horizon 5 благодаря современным технологиям освещения, детализации окружения и постобработки. В соревновательных дисциплинах графика играет вспомогательную роль, поэтому Counter-Strike 2 и Dota 2 делают акцент на читаемости интерфейса и стабильности кадровой частоты.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глубине геймплея лидируют Dota 2 и Minecraft, однако глубина реализована по-разному: в Dota 2 — через сложные командные взаимодействия и мета-стратегии, в Minecraft — через системную свободу, крафт, строительство и модификации. Сюжетная составляющая наиболее выражена в Cyberpunk 2077, где акцент сделан на драматургии, диалогах и вариативности прохождения миссий. По доступности для начинающего пользователя наиболее дружелюбными являются Minecraft и Forza Horizon 5, так как они предлагают более мягкую кривую обучения и наглядную систему прогресса.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Техническая стабильность и оптимизация остаются важными для всех проектов. Сетевые игры критически зависят от задержек и качества серверной инфраструктуры, тогда как сюжетные AAA-игры сильнее зависят от аппаратной конфигурации устройства пользователя. Активность сообщества наиболее заметна в Counter-Strike 2, Dota 2 и Minecraft: наличие форумов, руководств, пользовательских карт и модов существенно увеличивает срок жизни продукта.</w:t>
      </w:r>
    </w:p>
    <w:p>
      <w:pPr>
        <w:pStyle w:val="Heading2"/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2.3 Обоснование выбора наиболее качественного продукта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учетом совокупности критериев в качестве наиболее сбалансированного и универсального продукта в рамках данного обзора можно выделить Minecraft. Такое решение обосновано несколькими факторами. Во-первых, игра сочетает простую базовую механику и практически неограниченный потенциал развития, что делает ее доступной как для новичков, так и для опытных пользователей. Во-вторых, проект успешно работает на разных платформах и аппаратных конфигурациях, что положительно влияет на доступность.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В-третьих, Minecraft обладает высокой образовательной ценностью: игра развивает пространственное мышление, планирование, базовые инженерные навыки и командную коммуникацию. На базе игры создаются учебные сценарии, интерактивные лаборатории и проекты по программированию. В-четвертых, у продукта долгосрочная стратегия поддержки: регулярные обновления, активное сообщество, широкая экосистема модификаций и пользовательского контента. По совокупности практической полезности, устойчивости и инновационного потенциала данный проект демонстрирует высокое качество.</w:t>
      </w:r>
    </w:p>
    <w:p>
      <w:pPr>
        <w:pStyle w:val="Heading2"/>
        <w:spacing w:line="360" w:lineRule="auto" w:before="0" w:after="0"/>
        <w:jc w:val="left"/>
      </w:pPr>
      <w:r>
        <w:rPr>
          <w:rFonts w:ascii="Times New Roman" w:hAnsi="Times New Roman" w:eastAsia="Times New Roman"/>
          <w:b/>
          <w:sz w:val="28"/>
        </w:rPr>
        <w:t>2.4 Анализ пользовательского опыта и отзывов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Пользовательские отзывы показывают, что восприятие игры зависит от ожиданий аудитории и сценариев использования. Для соревновательных игр ключевыми факторами удовлетворенности являются честный матчмейкинг, античит-система, баланс персонажей/оружия и стабильность серверов. Для сюжетных проектов — качество повествования, эмоциональная вовлеченность и техническая оптимизация. Для песочниц и симуляторов — свобода творчества, удобство инструментов и поддержка пользовательских модификаций.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открытых обзоров и обсуждений позволяет выделить общие запросы аудитории: прозрачная политика обновлений, качественная локализация, справедливая монетизация, защита аккаунтов и дружественная среда общения. Игры, учитывающие эти запросы, демонстрируют более высокие показатели удержания аудитории и лояльности сообщества. Для разработчиков это означает необходимость не только создавать технически сложный продукт, но и выстраивать долгосрочную коммуникацию с пользователями.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Практический обзор подтверждает, что успешная игра — это результат баланса между технологией, дизайном, экономической моделью и пользовательским опытом. Даже выдающаяся графика не компенсирует слабую оптимизацию или неудобный интерфейс, а сильная игровая механика теряет ценность при отсутствии поддержки сообщества. Следовательно, оценка качества игры должна быть многокритериальной и учитывать как технические, так и социальные параметры.</w:t>
      </w:r>
    </w:p>
    <w:p>
      <w:r>
        <w:br w:type="page"/>
      </w:r>
    </w:p>
    <w:p>
      <w:pPr>
        <w:pStyle w:val="Heading1"/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выполнения индивидуального проекта была рассмотрена тема обзора компьютерных игр с теоретической и практической точек зрения. Проведенное исследование показало, что игровая индустрия является сложной междисциплинарной областью, в которой объединяются программная инженерия, дизайн, аналитика данных, сетевые технологии и цифровая культура. Поставленная цель достигнута: выполнен анализ развития компьютерных игр, изучены жанры и платформы, проведен сравнительный обзор популярных проектов и определены критерии качества игрового продукта.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Практическая часть подтвердила, что оценка современных игр должна учитывать не только визуальное качество, но и глубину механик, удобство интерфейса, стабильность технической реализации, монетизационную модель и качество взаимодействия с сообществом. На основании выбранных критериев наиболее сбалансированным продуктом в рамках работы признан Minecraft как игра, сочетающая доступность, образовательный потенциал, масштабируемость и долгосрочную поддержку.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Перспективы развития игровой индустрии связаны с дальнейшим ростом облачных сервисов, применением искусственного интеллекта, развитием VR/AR-направлений, а также с повышением внимания к вопросам цифровой этики и безопасности. Полученные результаты могут быть использованы при дальнейшем изучении дисциплин, связанных с разработкой программных продуктов, проектированием интерфейсов и анализом цифровых платформ.</w:t>
      </w:r>
    </w:p>
    <w:p>
      <w:r>
        <w:br w:type="page"/>
      </w:r>
    </w:p>
    <w:p>
      <w:pPr>
        <w:pStyle w:val="Heading1"/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ИНФОРМАЦИОННЫЕ РЕСУРСЫ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1. Грегори Дж. Геймдизайн. Как создать игру, в которую будут играть все. — М.: Питер, 2021.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2. Шелл Дж. Искусство геймдизайна. Книга линз. — М.: Альпина, 2020.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3. Unity Documentation [Электронный ресурс]. URL: https://docs.unity3d.com (дата обращения: 16.02.2026).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4. Unreal Engine Documentation [Электронный ресурс]. URL: https://dev.epicgames.com/documentation (дата обращения: 16.02.2026).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5. Steam Charts: Statistics and Trends [Электронный ресурс]. URL: https://steamcharts.com (дата обращения: 16.02.2026).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6. Newzoo Global Games Market Report [Электронный ресурс]. URL: https://newzoo.com (дата обращения: 16.02.2026).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7. Официальный сайт Counter-Strike 2 [Электронный ресурс]. URL: https://www.counter-strike.net (дата обращения: 16.02.2026).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8. Официальный сайт Dota 2 [Электронный ресурс]. URL: https://www.dota2.com (дата обращения: 16.02.2026).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9. Официальный сайт Minecraft [Электронный ресурс]. URL: https://www.minecraft.net (дата обращения: 16.02.2026).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10. Официальный сайт Cyberpunk 2077 [Электронный ресурс]. URL: https://www.cyberpunk.net (дата обращения: 16.02.2026).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11. Официальный сайт Forza Horizon 5 [Электронный ресурс]. URL: https://forza.net (дата обращения: 16.02.2026).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12. ESRB Ratings Guide [Электронный ресурс]. URL: https://www.esrb.org (дата обращения: 16.02.2026).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13. PEGI Pan-European Game Information [Электронный ресурс]. URL: https://pegi.info (дата обращения: 16.02.2026).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14. Statista: Video Games Industry [Электронный ресурс]. URL: https://www.statista.com (дата обращения: 16.02.2026).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15. Кудрявцев А. В. Интерактивные медиа и цифровая культура. — СПб.: БХВ-Петербург, 2022.</w:t>
      </w:r>
    </w:p>
    <w:p>
      <w:r>
        <w:br w:type="page"/>
      </w:r>
    </w:p>
    <w:p>
      <w:pPr>
        <w:pStyle w:val="Heading1"/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ПРИЛОЖЕНИЕ А (по желанию)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защиты проекта рекомендуется добавить скриншоты интерфейсов анализируемых игр и таблицу сравнительных критериев. Согласно методическим требованиям, каждый рисунок должен иметь подпись (например: «Рисунок 2.1 — Интерфейс главного меню игры»), а в тексте должны быть ссылки на эти рисунки. Наличие иллюстративного материала улучшает наглядность и позволяет увеличить практическую ценность работы.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Если в дальнейшем необходимо довести текст до строго 15–20 страниц, оптимально добавить: 1) таблицу сравнительного анализа (не менее 1–2 страниц), 2) расширенный разбор монетизационных моделей Free-to-Play/Premium/Subscription, 3) дополнительный подраздел о киберспорте и стриминговых платформах, 4) 4–6 скриншотов с подписями. Это позволит получить необходимый объем без снижения качества содержания.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