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D9A68B">
      <w:pPr>
        <w:spacing w:after="280"/>
        <w:jc w:val="center"/>
      </w:pPr>
      <w:r>
        <w:rPr>
          <w:rFonts w:ascii="黑体" w:hAnsi="黑体" w:eastAsia="黑体"/>
          <w:b/>
          <w:sz w:val="36"/>
        </w:rPr>
        <w:t>实验一  直线插补</w:t>
      </w:r>
      <w:bookmarkStart w:id="0" w:name="_GoBack"/>
      <w:bookmarkEnd w:id="0"/>
      <w:r>
        <w:rPr>
          <w:rFonts w:ascii="黑体" w:hAnsi="黑体" w:eastAsia="黑体"/>
          <w:b/>
          <w:sz w:val="36"/>
        </w:rPr>
        <w:t>程序设计</w:t>
      </w:r>
    </w:p>
    <w:p w14:paraId="2F5F5B2E">
      <w:pPr>
        <w:spacing w:before="160" w:after="100"/>
      </w:pPr>
      <w:r>
        <w:rPr>
          <w:rFonts w:ascii="黑体" w:hAnsi="黑体" w:eastAsia="黑体"/>
          <w:b/>
          <w:sz w:val="28"/>
        </w:rPr>
        <w:t>一、实验目的</w:t>
      </w:r>
    </w:p>
    <w:p w14:paraId="3950EF4C">
      <w:pPr>
        <w:spacing w:after="0" w:line="360" w:lineRule="auto"/>
      </w:pPr>
    </w:p>
    <w:p w14:paraId="02D664E8">
      <w:pPr>
        <w:spacing w:after="0" w:line="360" w:lineRule="auto"/>
      </w:pPr>
    </w:p>
    <w:p w14:paraId="01A6BF00">
      <w:pPr>
        <w:spacing w:after="0" w:line="360" w:lineRule="auto"/>
      </w:pPr>
    </w:p>
    <w:p w14:paraId="27009011">
      <w:pPr>
        <w:spacing w:before="160" w:after="100"/>
      </w:pPr>
      <w:r>
        <w:rPr>
          <w:rFonts w:ascii="黑体" w:hAnsi="黑体" w:eastAsia="黑体"/>
          <w:b/>
          <w:sz w:val="28"/>
        </w:rPr>
        <w:t>二、实验原理</w:t>
      </w:r>
    </w:p>
    <w:p w14:paraId="5DB241F6">
      <w:pPr>
        <w:spacing w:after="0" w:line="360" w:lineRule="auto"/>
      </w:pPr>
    </w:p>
    <w:p w14:paraId="45337614">
      <w:pPr>
        <w:spacing w:after="0" w:line="360" w:lineRule="auto"/>
      </w:pPr>
    </w:p>
    <w:p w14:paraId="183B866C">
      <w:pPr>
        <w:spacing w:after="0" w:line="360" w:lineRule="auto"/>
      </w:pPr>
    </w:p>
    <w:p w14:paraId="25B3F0C3">
      <w:pPr>
        <w:spacing w:after="0" w:line="360" w:lineRule="auto"/>
      </w:pPr>
    </w:p>
    <w:p w14:paraId="6558CD80">
      <w:pPr>
        <w:spacing w:after="0" w:line="360" w:lineRule="auto"/>
      </w:pPr>
    </w:p>
    <w:p w14:paraId="5FCB0F35">
      <w:pPr>
        <w:spacing w:after="0" w:line="360" w:lineRule="auto"/>
      </w:pPr>
    </w:p>
    <w:p w14:paraId="5BFF3B2C">
      <w:pPr>
        <w:spacing w:after="0" w:line="360" w:lineRule="auto"/>
      </w:pPr>
    </w:p>
    <w:p w14:paraId="20CF2B7F">
      <w:pPr>
        <w:spacing w:after="0" w:line="360" w:lineRule="auto"/>
      </w:pPr>
    </w:p>
    <w:p w14:paraId="5EF08895">
      <w:pPr>
        <w:spacing w:before="160" w:after="100"/>
        <w:rPr>
          <w:rFonts w:ascii="黑体" w:hAnsi="黑体" w:eastAsia="黑体"/>
          <w:b/>
          <w:sz w:val="28"/>
        </w:rPr>
      </w:pPr>
    </w:p>
    <w:p w14:paraId="7C5FE315">
      <w:pPr>
        <w:spacing w:before="160" w:after="100"/>
        <w:rPr>
          <w:rFonts w:ascii="黑体" w:hAnsi="黑体" w:eastAsia="黑体"/>
          <w:b/>
          <w:sz w:val="28"/>
        </w:rPr>
      </w:pPr>
    </w:p>
    <w:p w14:paraId="3D3053A7">
      <w:pPr>
        <w:spacing w:before="160" w:after="100"/>
        <w:rPr>
          <w:rFonts w:ascii="黑体" w:hAnsi="黑体" w:eastAsia="黑体"/>
          <w:b/>
          <w:sz w:val="28"/>
        </w:rPr>
      </w:pPr>
    </w:p>
    <w:p w14:paraId="55B9944D">
      <w:pPr>
        <w:spacing w:before="160" w:after="100"/>
        <w:rPr>
          <w:rFonts w:ascii="黑体" w:hAnsi="黑体" w:eastAsia="黑体"/>
          <w:b/>
          <w:sz w:val="28"/>
        </w:rPr>
      </w:pPr>
    </w:p>
    <w:p w14:paraId="347F2D15">
      <w:pPr>
        <w:spacing w:before="160" w:after="100"/>
        <w:rPr>
          <w:rFonts w:ascii="黑体" w:hAnsi="黑体" w:eastAsia="黑体"/>
          <w:b/>
          <w:sz w:val="28"/>
        </w:rPr>
      </w:pPr>
    </w:p>
    <w:p w14:paraId="3398B3A6">
      <w:pPr>
        <w:spacing w:before="160" w:after="100"/>
        <w:rPr>
          <w:rFonts w:ascii="黑体" w:hAnsi="黑体" w:eastAsia="黑体"/>
          <w:b/>
          <w:sz w:val="28"/>
        </w:rPr>
      </w:pPr>
    </w:p>
    <w:p w14:paraId="11284514">
      <w:pPr>
        <w:spacing w:before="160" w:after="100"/>
        <w:rPr>
          <w:rFonts w:ascii="黑体" w:hAnsi="黑体" w:eastAsia="黑体"/>
          <w:b/>
          <w:sz w:val="28"/>
        </w:rPr>
      </w:pPr>
    </w:p>
    <w:p w14:paraId="1A2443EF">
      <w:pPr>
        <w:spacing w:before="160" w:after="100"/>
        <w:rPr>
          <w:rFonts w:ascii="黑体" w:hAnsi="黑体" w:eastAsia="黑体"/>
          <w:b/>
          <w:sz w:val="28"/>
        </w:rPr>
      </w:pPr>
    </w:p>
    <w:p w14:paraId="2A8FEDF0">
      <w:pPr>
        <w:spacing w:before="160" w:after="100"/>
      </w:pPr>
      <w:r>
        <w:rPr>
          <w:rFonts w:ascii="黑体" w:hAnsi="黑体" w:eastAsia="黑体"/>
          <w:b/>
          <w:sz w:val="28"/>
        </w:rPr>
        <w:t>三、程序实现流程</w:t>
      </w:r>
    </w:p>
    <w:p w14:paraId="5CE1AC6B">
      <w:pPr>
        <w:spacing w:after="0" w:line="360" w:lineRule="auto"/>
      </w:pPr>
    </w:p>
    <w:p w14:paraId="41229F48">
      <w:pPr>
        <w:spacing w:after="0" w:line="360" w:lineRule="auto"/>
      </w:pPr>
    </w:p>
    <w:p w14:paraId="4FA69EC2">
      <w:pPr>
        <w:spacing w:after="0" w:line="360" w:lineRule="auto"/>
      </w:pPr>
    </w:p>
    <w:p w14:paraId="6533C450">
      <w:pPr>
        <w:spacing w:after="0" w:line="360" w:lineRule="auto"/>
      </w:pPr>
    </w:p>
    <w:p w14:paraId="4EA1C1FE">
      <w:pPr>
        <w:spacing w:after="0" w:line="360" w:lineRule="auto"/>
      </w:pPr>
    </w:p>
    <w:p w14:paraId="5FBA6C78">
      <w:pPr>
        <w:spacing w:after="0" w:line="360" w:lineRule="auto"/>
      </w:pPr>
    </w:p>
    <w:p w14:paraId="4091F8D7">
      <w:r>
        <w:br w:type="page"/>
      </w:r>
    </w:p>
    <w:p w14:paraId="3E92B61B">
      <w:pPr>
        <w:numPr>
          <w:ilvl w:val="0"/>
          <w:numId w:val="7"/>
        </w:numPr>
        <w:spacing w:before="160" w:after="100"/>
        <w:rPr>
          <w:rFonts w:ascii="黑体" w:hAnsi="黑体" w:eastAsia="黑体"/>
          <w:b/>
          <w:sz w:val="28"/>
        </w:rPr>
      </w:pPr>
      <w:r>
        <w:rPr>
          <w:rFonts w:ascii="黑体" w:hAnsi="黑体" w:eastAsia="黑体"/>
          <w:b/>
          <w:sz w:val="28"/>
        </w:rPr>
        <w:t>实验内容</w:t>
      </w:r>
    </w:p>
    <w:p w14:paraId="38514147">
      <w:pPr>
        <w:numPr>
          <w:numId w:val="0"/>
        </w:numPr>
        <w:spacing w:before="160" w:after="100"/>
        <w:rPr>
          <w:rFonts w:ascii="黑体" w:hAnsi="黑体" w:eastAsia="黑体"/>
          <w:b/>
          <w:sz w:val="28"/>
        </w:rPr>
      </w:pPr>
    </w:p>
    <w:p w14:paraId="7A6BECE2">
      <w:pPr>
        <w:spacing w:after="40"/>
        <w:jc w:val="center"/>
      </w:pPr>
      <w:r>
        <w:drawing>
          <wp:inline distT="0" distB="0" distL="114300" distR="114300">
            <wp:extent cx="4069080" cy="2805430"/>
            <wp:effectExtent l="0" t="0" r="762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280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330D3">
      <w:pPr>
        <w:spacing w:after="40"/>
        <w:jc w:val="center"/>
      </w:pPr>
    </w:p>
    <w:p w14:paraId="73AB251B">
      <w:pPr>
        <w:spacing w:after="40"/>
        <w:jc w:val="center"/>
      </w:pP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4F589B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top"/>
          </w:tcPr>
          <w:p w14:paraId="143EA1E6">
            <w:pPr>
              <w:spacing w:after="40"/>
              <w:jc w:val="center"/>
            </w:pPr>
            <w:r>
              <w:drawing>
                <wp:inline distT="0" distB="0" distL="114300" distR="114300">
                  <wp:extent cx="2240280" cy="1765300"/>
                  <wp:effectExtent l="0" t="0" r="7620" b="635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1765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3" w:type="dxa"/>
            <w:vAlign w:val="top"/>
          </w:tcPr>
          <w:p w14:paraId="521C403F">
            <w:pPr>
              <w:spacing w:after="40"/>
              <w:jc w:val="center"/>
            </w:pPr>
            <w:r>
              <w:drawing>
                <wp:inline distT="0" distB="0" distL="114300" distR="114300">
                  <wp:extent cx="2240280" cy="1774825"/>
                  <wp:effectExtent l="0" t="0" r="7620" b="1587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1775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BD75A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vAlign w:val="top"/>
          </w:tcPr>
          <w:p w14:paraId="19FF49C5">
            <w:pPr>
              <w:spacing w:after="40"/>
              <w:jc w:val="center"/>
            </w:pPr>
            <w:r>
              <w:drawing>
                <wp:inline distT="0" distB="0" distL="114300" distR="114300">
                  <wp:extent cx="2240280" cy="1770380"/>
                  <wp:effectExtent l="0" t="0" r="7620" b="127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1770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3" w:type="dxa"/>
            <w:vAlign w:val="top"/>
          </w:tcPr>
          <w:p w14:paraId="55B731C7">
            <w:pPr>
              <w:spacing w:after="40"/>
              <w:jc w:val="center"/>
            </w:pPr>
            <w:r>
              <w:drawing>
                <wp:inline distT="0" distB="0" distL="114300" distR="114300">
                  <wp:extent cx="2240280" cy="1769110"/>
                  <wp:effectExtent l="0" t="0" r="7620" b="254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1769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0B7AD2">
      <w:r>
        <w:br w:type="page"/>
      </w:r>
    </w:p>
    <w:p w14:paraId="3134DF48">
      <w:pPr>
        <w:spacing w:before="160" w:after="100"/>
        <w:rPr>
          <w:rFonts w:ascii="黑体" w:hAnsi="黑体" w:eastAsia="黑体"/>
          <w:b/>
          <w:sz w:val="28"/>
        </w:rPr>
      </w:pPr>
    </w:p>
    <w:p w14:paraId="6656518F">
      <w:pPr>
        <w:spacing w:before="160" w:after="100"/>
        <w:rPr>
          <w:rFonts w:ascii="黑体" w:hAnsi="黑体" w:eastAsia="黑体"/>
          <w:b/>
          <w:sz w:val="28"/>
        </w:rPr>
      </w:pPr>
    </w:p>
    <w:p w14:paraId="4CDD4E48">
      <w:pPr>
        <w:spacing w:before="160" w:after="100"/>
        <w:rPr>
          <w:rFonts w:ascii="黑体" w:hAnsi="黑体" w:eastAsia="黑体"/>
          <w:b/>
          <w:sz w:val="28"/>
        </w:rPr>
      </w:pPr>
    </w:p>
    <w:p w14:paraId="2B5C8323">
      <w:pPr>
        <w:spacing w:before="160" w:after="100"/>
        <w:rPr>
          <w:rFonts w:ascii="黑体" w:hAnsi="黑体" w:eastAsia="黑体"/>
          <w:b/>
          <w:sz w:val="28"/>
        </w:rPr>
      </w:pPr>
    </w:p>
    <w:p w14:paraId="5ED29141">
      <w:pPr>
        <w:spacing w:before="160" w:after="100"/>
        <w:rPr>
          <w:rFonts w:ascii="黑体" w:hAnsi="黑体" w:eastAsia="黑体"/>
          <w:b/>
          <w:sz w:val="28"/>
        </w:rPr>
      </w:pPr>
    </w:p>
    <w:p w14:paraId="7518CB63">
      <w:pPr>
        <w:spacing w:before="160" w:after="100"/>
      </w:pPr>
      <w:r>
        <w:rPr>
          <w:rFonts w:ascii="黑体" w:hAnsi="黑体" w:eastAsia="黑体"/>
          <w:b/>
          <w:sz w:val="28"/>
        </w:rPr>
        <w:t>五、心得总结</w:t>
      </w:r>
    </w:p>
    <w:p w14:paraId="703D483A">
      <w:pPr>
        <w:spacing w:after="0" w:line="360" w:lineRule="auto"/>
      </w:pPr>
    </w:p>
    <w:p w14:paraId="784A9283">
      <w:pPr>
        <w:spacing w:after="0" w:line="360" w:lineRule="auto"/>
      </w:pPr>
    </w:p>
    <w:p w14:paraId="6E7B3F0D">
      <w:pPr>
        <w:spacing w:after="0" w:line="360" w:lineRule="auto"/>
      </w:pPr>
    </w:p>
    <w:p w14:paraId="7F428FA6">
      <w:pPr>
        <w:spacing w:after="0" w:line="360" w:lineRule="auto"/>
      </w:pPr>
    </w:p>
    <w:p w14:paraId="13939B92">
      <w:pPr>
        <w:spacing w:after="0" w:line="360" w:lineRule="auto"/>
      </w:pPr>
    </w:p>
    <w:p w14:paraId="0CA857EA">
      <w:pPr>
        <w:spacing w:after="0" w:line="360" w:lineRule="auto"/>
      </w:pPr>
    </w:p>
    <w:p w14:paraId="799817F3">
      <w:pPr>
        <w:spacing w:after="0" w:line="360" w:lineRule="auto"/>
      </w:pPr>
    </w:p>
    <w:p w14:paraId="7731AD31">
      <w:pPr>
        <w:spacing w:after="0" w:line="360" w:lineRule="auto"/>
      </w:pPr>
    </w:p>
    <w:p w14:paraId="523581B5">
      <w:pPr>
        <w:spacing w:after="0" w:line="360" w:lineRule="auto"/>
      </w:pPr>
    </w:p>
    <w:p w14:paraId="2C17039D">
      <w:pPr>
        <w:spacing w:after="0" w:line="360" w:lineRule="auto"/>
      </w:pPr>
    </w:p>
    <w:p w14:paraId="545111B3">
      <w:pPr>
        <w:spacing w:after="0" w:line="360" w:lineRule="auto"/>
      </w:pPr>
    </w:p>
    <w:p w14:paraId="6610D5FB">
      <w:pPr>
        <w:spacing w:after="0" w:line="360" w:lineRule="auto"/>
      </w:pPr>
    </w:p>
    <w:p w14:paraId="7D0032E8">
      <w:pPr>
        <w:spacing w:after="0" w:line="360" w:lineRule="auto"/>
      </w:pPr>
    </w:p>
    <w:p w14:paraId="21178304">
      <w:pPr>
        <w:spacing w:after="0" w:line="360" w:lineRule="auto"/>
      </w:pPr>
    </w:p>
    <w:sectPr>
      <w:pgSz w:w="12240" w:h="15840"/>
      <w:pgMar w:top="1361" w:right="1417" w:bottom="124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Cambria">
    <w:altName w:val="Georgia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ＭＳ 明朝">
    <w:altName w:val="Gubbi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Gubb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ＭＳ ゴシック">
    <w:altName w:val="Gubbi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Courier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E7C9CE"/>
    <w:multiLevelType w:val="singleLevel"/>
    <w:tmpl w:val="BEE7C9CE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AF92F8D"/>
    <w:rsid w:val="7F8FB18B"/>
    <w:rsid w:val="EF523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Office_12.1.2.25838_F1E327BC-269C-435d-A152-05C5408002CA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南柯</cp:lastModifiedBy>
  <dcterms:modified xsi:type="dcterms:W3CDTF">2026-05-18T08:53:48Z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2052-12.1.2.25838</vt:lpwstr>
  </property>
  <property fmtid="{D5CDD505-2E9C-101B-9397-08002B2CF9AE}" pid="3" name="ICV">
    <vt:lpwstr>E1C5B8DC037DD9369F620A6A0ABBC999_42</vt:lpwstr>
  </property>
</Properties>
</file>