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D87" w:rsidRPr="00634D87" w:rsidRDefault="00634D87" w:rsidP="00634D87">
      <w:pPr>
        <w:keepNext/>
        <w:keepLines/>
        <w:spacing w:before="260" w:after="260"/>
        <w:jc w:val="center"/>
        <w:outlineLvl w:val="1"/>
        <w:rPr>
          <w:rFonts w:ascii="宋体" w:eastAsia="宋体" w:hAnsi="宋体" w:cs="Times New Roman"/>
          <w:b/>
          <w:bCs/>
          <w:kern w:val="0"/>
          <w:sz w:val="36"/>
          <w:szCs w:val="36"/>
        </w:rPr>
      </w:pPr>
      <w:bookmarkStart w:id="0" w:name="_Toc18655"/>
      <w:bookmarkStart w:id="1" w:name="_Toc21032"/>
      <w:r w:rsidRPr="00634D87">
        <w:rPr>
          <w:rFonts w:ascii="宋体" w:eastAsia="宋体" w:hAnsi="宋体" w:cs="Times New Roman" w:hint="eastAsia"/>
          <w:b/>
          <w:bCs/>
          <w:kern w:val="0"/>
          <w:sz w:val="36"/>
          <w:szCs w:val="36"/>
        </w:rPr>
        <w:t>湿度检测实验</w:t>
      </w:r>
      <w:bookmarkEnd w:id="0"/>
      <w:bookmarkEnd w:id="1"/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kern w:val="0"/>
          <w:sz w:val="28"/>
          <w:szCs w:val="44"/>
        </w:rPr>
      </w:pPr>
      <w:bookmarkStart w:id="2" w:name="_Toc31627"/>
      <w:bookmarkStart w:id="3" w:name="_Toc18242"/>
      <w:bookmarkStart w:id="4" w:name="_Toc16376"/>
      <w:r w:rsidRPr="00634D87">
        <w:rPr>
          <w:rFonts w:ascii="黑体" w:eastAsia="黑体" w:hAnsi="黑体" w:cs="Times New Roman" w:hint="eastAsia"/>
          <w:b/>
          <w:bCs/>
          <w:kern w:val="0"/>
          <w:sz w:val="28"/>
          <w:szCs w:val="44"/>
        </w:rPr>
        <w:t>一、实验目的</w:t>
      </w:r>
      <w:bookmarkEnd w:id="2"/>
      <w:bookmarkEnd w:id="3"/>
      <w:bookmarkEnd w:id="4"/>
    </w:p>
    <w:p w:rsidR="00634D87" w:rsidRPr="00634D87" w:rsidRDefault="00634D87" w:rsidP="00634D87">
      <w:pPr>
        <w:rPr>
          <w:rFonts w:ascii="宋体" w:eastAsia="宋体" w:hAnsi="宋体" w:cs="宋体" w:hint="eastAsia"/>
          <w:bCs/>
          <w:kern w:val="0"/>
          <w:szCs w:val="21"/>
        </w:rPr>
      </w:pPr>
      <w:r w:rsidRPr="00634D87">
        <w:rPr>
          <w:rFonts w:ascii="宋体" w:eastAsia="宋体" w:hAnsi="宋体" w:cs="宋体" w:hint="eastAsia"/>
          <w:bCs/>
          <w:kern w:val="0"/>
          <w:szCs w:val="21"/>
        </w:rPr>
        <w:t>掌握使用H</w:t>
      </w:r>
      <w:r w:rsidRPr="00634D87">
        <w:rPr>
          <w:rFonts w:ascii="宋体" w:eastAsia="宋体" w:hAnsi="宋体" w:cs="宋体"/>
          <w:bCs/>
          <w:kern w:val="0"/>
          <w:szCs w:val="21"/>
        </w:rPr>
        <w:t>S1101</w:t>
      </w:r>
      <w:r w:rsidRPr="00634D87">
        <w:rPr>
          <w:rFonts w:ascii="宋体" w:eastAsia="宋体" w:hAnsi="宋体" w:cs="宋体" w:hint="eastAsia"/>
          <w:bCs/>
          <w:kern w:val="0"/>
          <w:szCs w:val="21"/>
        </w:rPr>
        <w:t>进行湿度采集并转换的方法。</w:t>
      </w:r>
    </w:p>
    <w:p w:rsidR="00634D87" w:rsidRPr="00634D87" w:rsidRDefault="00634D87" w:rsidP="00634D87">
      <w:pPr>
        <w:rPr>
          <w:rFonts w:ascii="宋体" w:eastAsia="宋体" w:hAnsi="宋体" w:cs="Times New Roman" w:hint="eastAsia"/>
          <w:bCs/>
          <w:kern w:val="0"/>
          <w:szCs w:val="44"/>
        </w:rPr>
      </w:pPr>
      <w:r w:rsidRPr="00634D87">
        <w:rPr>
          <w:rFonts w:ascii="宋体" w:eastAsia="宋体" w:hAnsi="宋体" w:cs="宋体" w:hint="eastAsia"/>
          <w:bCs/>
          <w:kern w:val="0"/>
          <w:szCs w:val="21"/>
        </w:rPr>
        <w:t>掌握</w:t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>使用S</w:t>
      </w:r>
      <w:r w:rsidRPr="00634D87">
        <w:rPr>
          <w:rFonts w:ascii="宋体" w:eastAsia="宋体" w:hAnsi="宋体" w:cs="Times New Roman"/>
          <w:bCs/>
          <w:kern w:val="0"/>
          <w:szCs w:val="44"/>
        </w:rPr>
        <w:t>TM32</w:t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>的通用定时器。</w:t>
      </w: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kern w:val="0"/>
          <w:sz w:val="28"/>
          <w:szCs w:val="44"/>
        </w:rPr>
      </w:pPr>
      <w:bookmarkStart w:id="5" w:name="_Toc17011"/>
      <w:bookmarkStart w:id="6" w:name="_Toc27667"/>
      <w:bookmarkStart w:id="7" w:name="_Toc21980"/>
      <w:r w:rsidRPr="00634D87">
        <w:rPr>
          <w:rFonts w:ascii="黑体" w:eastAsia="黑体" w:hAnsi="黑体" w:cs="Times New Roman" w:hint="eastAsia"/>
          <w:b/>
          <w:bCs/>
          <w:kern w:val="0"/>
          <w:sz w:val="28"/>
          <w:szCs w:val="44"/>
        </w:rPr>
        <w:t>二、实验预习要求</w:t>
      </w:r>
      <w:bookmarkStart w:id="8" w:name="_GoBack"/>
      <w:bookmarkEnd w:id="5"/>
      <w:bookmarkEnd w:id="6"/>
      <w:bookmarkEnd w:id="7"/>
      <w:bookmarkEnd w:id="8"/>
    </w:p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  <w:r w:rsidRPr="00634D87">
        <w:rPr>
          <w:rFonts w:ascii="宋体" w:eastAsia="宋体" w:hAnsi="宋体" w:cs="Times New Roman" w:hint="eastAsia"/>
          <w:bCs/>
          <w:kern w:val="0"/>
          <w:szCs w:val="44"/>
        </w:rPr>
        <w:t>了解湿敏电容HS1101。</w:t>
      </w:r>
    </w:p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  <w:r w:rsidRPr="00634D87">
        <w:rPr>
          <w:rFonts w:ascii="宋体" w:eastAsia="宋体" w:hAnsi="宋体" w:cs="Times New Roman" w:hint="eastAsia"/>
          <w:bCs/>
          <w:kern w:val="0"/>
          <w:szCs w:val="44"/>
        </w:rPr>
        <w:t xml:space="preserve">了解湿度采集转换的计算方法; </w:t>
      </w: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kern w:val="0"/>
          <w:sz w:val="28"/>
          <w:szCs w:val="44"/>
        </w:rPr>
      </w:pPr>
      <w:bookmarkStart w:id="9" w:name="_Toc27390"/>
      <w:bookmarkStart w:id="10" w:name="_Toc2065"/>
      <w:bookmarkStart w:id="11" w:name="_Toc29511"/>
      <w:r w:rsidRPr="00634D87">
        <w:rPr>
          <w:rFonts w:ascii="黑体" w:eastAsia="黑体" w:hAnsi="黑体" w:cs="Times New Roman" w:hint="eastAsia"/>
          <w:b/>
          <w:bCs/>
          <w:kern w:val="0"/>
          <w:sz w:val="28"/>
          <w:szCs w:val="44"/>
        </w:rPr>
        <w:t>三、实验设备和器件</w:t>
      </w:r>
      <w:bookmarkEnd w:id="9"/>
      <w:bookmarkEnd w:id="10"/>
      <w:bookmarkEnd w:id="11"/>
    </w:p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  <w:r w:rsidRPr="00634D87">
        <w:rPr>
          <w:rFonts w:ascii="宋体" w:eastAsia="宋体" w:hAnsi="宋体" w:cs="Times New Roman"/>
          <w:bCs/>
          <w:kern w:val="0"/>
          <w:szCs w:val="44"/>
        </w:rPr>
        <w:t>PC机</w:t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ab/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  <w:t>一台</w:t>
      </w:r>
    </w:p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  <w:proofErr w:type="spellStart"/>
      <w:r w:rsidRPr="00634D87">
        <w:rPr>
          <w:rFonts w:ascii="宋体" w:eastAsia="宋体" w:hAnsi="宋体" w:cs="Times New Roman"/>
          <w:bCs/>
          <w:kern w:val="0"/>
          <w:szCs w:val="44"/>
        </w:rPr>
        <w:t>K</w:t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>eil</w:t>
      </w:r>
      <w:proofErr w:type="spellEnd"/>
      <w:r w:rsidRPr="00634D87">
        <w:rPr>
          <w:rFonts w:ascii="宋体" w:eastAsia="宋体" w:hAnsi="宋体" w:cs="Times New Roman"/>
          <w:bCs/>
          <w:kern w:val="0"/>
          <w:szCs w:val="44"/>
        </w:rPr>
        <w:t xml:space="preserve"> 5</w:t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</w:r>
      <w:r w:rsidRPr="00634D87">
        <w:rPr>
          <w:rFonts w:ascii="宋体" w:eastAsia="宋体" w:hAnsi="宋体" w:cs="Times New Roman"/>
          <w:bCs/>
          <w:kern w:val="0"/>
          <w:szCs w:val="44"/>
        </w:rPr>
        <w:tab/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>一套</w:t>
      </w:r>
    </w:p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  <w:r w:rsidRPr="00634D87">
        <w:rPr>
          <w:rFonts w:ascii="宋体" w:eastAsia="宋体" w:hAnsi="宋体" w:cs="Times New Roman" w:hint="eastAsia"/>
          <w:bCs/>
          <w:kern w:val="0"/>
          <w:szCs w:val="44"/>
        </w:rPr>
        <w:t>实验箱</w:t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ab/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ab/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ab/>
      </w:r>
      <w:r w:rsidRPr="00634D87">
        <w:rPr>
          <w:rFonts w:ascii="宋体" w:eastAsia="宋体" w:hAnsi="宋体" w:cs="Times New Roman" w:hint="eastAsia"/>
          <w:bCs/>
          <w:kern w:val="0"/>
          <w:szCs w:val="44"/>
        </w:rPr>
        <w:tab/>
        <w:t>一台</w:t>
      </w: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kern w:val="0"/>
          <w:sz w:val="28"/>
          <w:szCs w:val="44"/>
        </w:rPr>
      </w:pPr>
      <w:bookmarkStart w:id="12" w:name="_Toc32315"/>
      <w:bookmarkStart w:id="13" w:name="_Toc5090"/>
      <w:bookmarkStart w:id="14" w:name="_Toc18064"/>
      <w:r w:rsidRPr="00634D87">
        <w:rPr>
          <w:rFonts w:ascii="黑体" w:eastAsia="黑体" w:hAnsi="黑体" w:cs="Times New Roman" w:hint="eastAsia"/>
          <w:b/>
          <w:bCs/>
          <w:kern w:val="0"/>
          <w:sz w:val="28"/>
          <w:szCs w:val="44"/>
        </w:rPr>
        <w:t>四、实验要求</w:t>
      </w:r>
      <w:bookmarkEnd w:id="12"/>
      <w:bookmarkEnd w:id="13"/>
      <w:bookmarkEnd w:id="14"/>
    </w:p>
    <w:p w:rsidR="00634D87" w:rsidRPr="00634D87" w:rsidRDefault="00634D87" w:rsidP="00634D87">
      <w:pPr>
        <w:rPr>
          <w:rFonts w:ascii="黑体" w:eastAsia="宋体" w:hAnsi="黑体" w:cs="Times New Roman"/>
          <w:b/>
          <w:bCs/>
          <w:kern w:val="0"/>
          <w:szCs w:val="44"/>
        </w:rPr>
      </w:pPr>
      <w:r w:rsidRPr="00634D87">
        <w:rPr>
          <w:rFonts w:ascii="宋体" w:eastAsia="宋体" w:hAnsi="宋体" w:cs="Times New Roman" w:hint="eastAsia"/>
          <w:bCs/>
          <w:kern w:val="0"/>
          <w:szCs w:val="44"/>
        </w:rPr>
        <w:t>1、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利用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S</w:t>
      </w:r>
      <w:r w:rsidRPr="00634D87">
        <w:rPr>
          <w:rFonts w:ascii="黑体" w:eastAsia="宋体" w:hAnsi="黑体" w:cs="Times New Roman"/>
          <w:bCs/>
          <w:kern w:val="0"/>
          <w:szCs w:val="44"/>
        </w:rPr>
        <w:t>TM32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微控制器及</w:t>
      </w:r>
      <w:r w:rsidRPr="00634D87">
        <w:rPr>
          <w:rFonts w:ascii="黑体" w:eastAsia="宋体" w:hAnsi="黑体" w:cs="Times New Roman"/>
          <w:bCs/>
          <w:kern w:val="0"/>
          <w:szCs w:val="44"/>
        </w:rPr>
        <w:t>HS1101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等器件，实现湿度检测并显示湿度百分比的功能。</w:t>
      </w: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kern w:val="0"/>
          <w:sz w:val="28"/>
          <w:szCs w:val="44"/>
        </w:rPr>
      </w:pPr>
      <w:bookmarkStart w:id="15" w:name="_Toc29836"/>
      <w:bookmarkStart w:id="16" w:name="_Toc5984"/>
      <w:bookmarkStart w:id="17" w:name="_Toc1908"/>
      <w:r w:rsidRPr="00634D87">
        <w:rPr>
          <w:rFonts w:ascii="黑体" w:eastAsia="黑体" w:hAnsi="黑体" w:cs="Times New Roman" w:hint="eastAsia"/>
          <w:b/>
          <w:bCs/>
          <w:kern w:val="0"/>
          <w:sz w:val="28"/>
          <w:szCs w:val="44"/>
        </w:rPr>
        <w:t>五、实验原理</w:t>
      </w:r>
      <w:bookmarkEnd w:id="15"/>
      <w:bookmarkEnd w:id="16"/>
      <w:bookmarkEnd w:id="17"/>
    </w:p>
    <w:p w:rsidR="00634D87" w:rsidRPr="00634D87" w:rsidRDefault="00634D87" w:rsidP="00634D87">
      <w:pPr>
        <w:ind w:firstLine="420"/>
        <w:rPr>
          <w:rFonts w:ascii="黑体" w:eastAsia="宋体" w:hAnsi="黑体" w:cs="Times New Roman"/>
          <w:bCs/>
          <w:kern w:val="0"/>
          <w:szCs w:val="44"/>
        </w:rPr>
      </w:pPr>
      <w:r w:rsidRPr="00634D87">
        <w:rPr>
          <w:rFonts w:ascii="黑体" w:eastAsia="宋体" w:hAnsi="黑体" w:cs="Times New Roman" w:hint="eastAsia"/>
          <w:bCs/>
          <w:kern w:val="0"/>
          <w:szCs w:val="44"/>
        </w:rPr>
        <w:t>HS1101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是</w:t>
      </w:r>
      <w:proofErr w:type="gramStart"/>
      <w:r w:rsidRPr="00634D87">
        <w:rPr>
          <w:rFonts w:ascii="黑体" w:eastAsia="宋体" w:hAnsi="黑体" w:cs="Times New Roman" w:hint="eastAsia"/>
          <w:bCs/>
          <w:kern w:val="0"/>
          <w:szCs w:val="44"/>
        </w:rPr>
        <w:t>电容式湿</w:t>
      </w:r>
      <w:proofErr w:type="gramEnd"/>
      <w:r w:rsidRPr="00634D87">
        <w:rPr>
          <w:rFonts w:ascii="黑体" w:eastAsia="宋体" w:hAnsi="黑体" w:cs="Times New Roman" w:hint="eastAsia"/>
          <w:bCs/>
          <w:kern w:val="0"/>
          <w:szCs w:val="44"/>
        </w:rPr>
        <w:t>敏元件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,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当环境湿度发生变化时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,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湿敏电容的介电常数发生变化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,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使其电容量也随之发生变化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,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并且电容变化量与相对湿度成正比。湿敏电容的主要优点是产品互换性好、响应速度快、灵敏度高、湿度的滞后量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(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简称湿滞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)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小、便于制造、容易实现小型化和集成化。其特点如下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:</w:t>
      </w:r>
    </w:p>
    <w:p w:rsidR="00634D87" w:rsidRPr="00634D87" w:rsidRDefault="00634D87" w:rsidP="00634D87">
      <w:pPr>
        <w:ind w:firstLine="420"/>
        <w:rPr>
          <w:rFonts w:ascii="黑体" w:eastAsia="宋体" w:hAnsi="黑体" w:cs="Times New Roman" w:hint="eastAsia"/>
          <w:bCs/>
          <w:kern w:val="0"/>
          <w:szCs w:val="44"/>
        </w:rPr>
      </w:pPr>
      <w:r>
        <w:rPr>
          <w:rFonts w:ascii="黑体" w:eastAsia="宋体" w:hAnsi="黑体" w:cs="Times New Roman"/>
          <w:bCs/>
          <w:noProof/>
          <w:kern w:val="0"/>
          <w:szCs w:val="44"/>
        </w:rPr>
        <w:lastRenderedPageBreak/>
        <w:drawing>
          <wp:inline distT="0" distB="0" distL="0" distR="0">
            <wp:extent cx="4733925" cy="32861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kern w:val="0"/>
          <w:sz w:val="28"/>
          <w:szCs w:val="44"/>
        </w:rPr>
      </w:pPr>
      <w:bookmarkStart w:id="18" w:name="_Toc23858"/>
      <w:bookmarkStart w:id="19" w:name="_Toc20100"/>
      <w:bookmarkStart w:id="20" w:name="_Toc13246"/>
      <w:r w:rsidRPr="00634D87">
        <w:rPr>
          <w:rFonts w:ascii="黑体" w:eastAsia="黑体" w:hAnsi="黑体" w:cs="Times New Roman" w:hint="eastAsia"/>
          <w:kern w:val="0"/>
          <w:sz w:val="28"/>
          <w:szCs w:val="44"/>
        </w:rPr>
        <w:t>六、硬件电路与接线表</w:t>
      </w:r>
      <w:bookmarkEnd w:id="18"/>
      <w:bookmarkEnd w:id="19"/>
      <w:bookmarkEnd w:id="20"/>
    </w:p>
    <w:p w:rsidR="00634D87" w:rsidRPr="00634D87" w:rsidRDefault="00634D87" w:rsidP="00634D87">
      <w:pPr>
        <w:rPr>
          <w:rFonts w:ascii="宋体" w:eastAsia="宋体" w:hAnsi="宋体" w:cs="Times New Roman" w:hint="eastAsia"/>
          <w:bCs/>
          <w:kern w:val="0"/>
          <w:szCs w:val="44"/>
        </w:rPr>
      </w:pPr>
      <w:r w:rsidRPr="00634D87">
        <w:rPr>
          <w:rFonts w:ascii="宋体" w:eastAsia="宋体" w:hAnsi="宋体" w:cs="Times New Roman" w:hint="eastAsia"/>
          <w:bCs/>
          <w:kern w:val="0"/>
          <w:szCs w:val="44"/>
        </w:rPr>
        <w:t>1、硬件电路</w:t>
      </w:r>
    </w:p>
    <w:p w:rsidR="00634D87" w:rsidRPr="00634D87" w:rsidRDefault="00634D87" w:rsidP="00634D87">
      <w:pPr>
        <w:jc w:val="center"/>
        <w:rPr>
          <w:rFonts w:ascii="黑体" w:eastAsia="宋体" w:hAnsi="黑体" w:cs="Times New Roman" w:hint="eastAsia"/>
          <w:bCs/>
          <w:kern w:val="0"/>
          <w:szCs w:val="44"/>
        </w:rPr>
      </w:pPr>
      <w:r>
        <w:rPr>
          <w:rFonts w:ascii="黑体" w:eastAsia="宋体" w:hAnsi="黑体" w:cs="Times New Roman" w:hint="eastAsia"/>
          <w:bCs/>
          <w:noProof/>
          <w:kern w:val="0"/>
          <w:szCs w:val="44"/>
        </w:rPr>
        <w:drawing>
          <wp:inline distT="0" distB="0" distL="0" distR="0">
            <wp:extent cx="3638550" cy="2743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634D87" w:rsidRPr="00634D87" w:rsidRDefault="00634D87" w:rsidP="00634D87">
      <w:pPr>
        <w:jc w:val="center"/>
        <w:rPr>
          <w:rFonts w:ascii="黑体" w:eastAsia="宋体" w:hAnsi="黑体" w:cs="Times New Roman" w:hint="eastAsia"/>
          <w:bCs/>
          <w:kern w:val="0"/>
          <w:szCs w:val="44"/>
        </w:rPr>
      </w:pP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图：湿度测量传感电路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 xml:space="preserve"> HS1101</w:t>
      </w:r>
    </w:p>
    <w:p w:rsidR="00634D87" w:rsidRPr="00634D87" w:rsidRDefault="00634D87" w:rsidP="00634D87">
      <w:pPr>
        <w:jc w:val="center"/>
        <w:rPr>
          <w:rFonts w:ascii="黑体" w:eastAsia="宋体" w:hAnsi="黑体" w:cs="Times New Roman" w:hint="eastAsia"/>
          <w:bCs/>
          <w:kern w:val="0"/>
          <w:szCs w:val="44"/>
        </w:rPr>
      </w:pPr>
      <w:r>
        <w:rPr>
          <w:rFonts w:ascii="黑体" w:eastAsia="宋体" w:hAnsi="黑体" w:cs="Times New Roman" w:hint="eastAsia"/>
          <w:bCs/>
          <w:noProof/>
          <w:kern w:val="0"/>
          <w:szCs w:val="44"/>
        </w:rPr>
        <w:lastRenderedPageBreak/>
        <w:drawing>
          <wp:inline distT="0" distB="0" distL="0" distR="0">
            <wp:extent cx="3810000" cy="4171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D87" w:rsidRPr="00634D87" w:rsidRDefault="00634D87" w:rsidP="00634D87">
      <w:pPr>
        <w:jc w:val="center"/>
        <w:rPr>
          <w:rFonts w:ascii="黑体" w:eastAsia="宋体" w:hAnsi="黑体" w:cs="Times New Roman" w:hint="eastAsia"/>
          <w:bCs/>
          <w:kern w:val="0"/>
          <w:szCs w:val="44"/>
        </w:rPr>
      </w:pP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图：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LCD1602</w:t>
      </w:r>
      <w:r w:rsidRPr="00634D87">
        <w:rPr>
          <w:rFonts w:ascii="黑体" w:eastAsia="宋体" w:hAnsi="黑体" w:cs="Times New Roman" w:hint="eastAsia"/>
          <w:bCs/>
          <w:kern w:val="0"/>
          <w:szCs w:val="44"/>
        </w:rPr>
        <w:t>字符屏模块</w:t>
      </w:r>
    </w:p>
    <w:p w:rsidR="00634D87" w:rsidRPr="00634D87" w:rsidRDefault="00634D87" w:rsidP="00634D87">
      <w:pPr>
        <w:rPr>
          <w:rFonts w:ascii="宋体" w:eastAsia="宋体" w:hAnsi="宋体" w:cs="Times New Roman" w:hint="eastAsia"/>
          <w:bCs/>
          <w:kern w:val="0"/>
          <w:szCs w:val="44"/>
        </w:rPr>
      </w:pPr>
    </w:p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  <w:r w:rsidRPr="00634D87">
        <w:rPr>
          <w:rFonts w:ascii="宋体" w:eastAsia="宋体" w:hAnsi="宋体" w:cs="Times New Roman" w:hint="eastAsia"/>
          <w:bCs/>
          <w:kern w:val="0"/>
          <w:szCs w:val="44"/>
        </w:rPr>
        <w:t>2、硬件接线表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1693"/>
        <w:gridCol w:w="1984"/>
      </w:tblGrid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 w:hint="eastAsia"/>
                <w:b/>
                <w:bCs/>
                <w:kern w:val="0"/>
                <w:szCs w:val="44"/>
              </w:rPr>
            </w:pPr>
            <w:r w:rsidRPr="00634D87">
              <w:rPr>
                <w:rFonts w:ascii="黑体" w:eastAsia="宋体" w:hAnsi="黑体" w:cs="Times New Roman" w:hint="eastAsia"/>
                <w:b/>
                <w:bCs/>
                <w:kern w:val="0"/>
                <w:szCs w:val="21"/>
              </w:rPr>
              <w:t>M-STM32F407xx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/>
                <w:b/>
                <w:bCs/>
                <w:kern w:val="0"/>
                <w:szCs w:val="44"/>
              </w:rPr>
              <w:t>LCD1602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/>
                <w:b/>
                <w:bCs/>
                <w:kern w:val="0"/>
                <w:szCs w:val="44"/>
              </w:rPr>
              <w:t>HS1101</w:t>
            </w: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P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A4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LD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P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A5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C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LK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P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A7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D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AT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P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B0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R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S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PB1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R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W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P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B2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E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N</w:t>
            </w: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</w:tr>
      <w:tr w:rsidR="00634D87" w:rsidRPr="00634D87" w:rsidTr="008B03B8">
        <w:trPr>
          <w:jc w:val="center"/>
        </w:trPr>
        <w:tc>
          <w:tcPr>
            <w:tcW w:w="2130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P</w:t>
            </w:r>
            <w:r w:rsidRPr="00634D87">
              <w:rPr>
                <w:rFonts w:ascii="宋体" w:eastAsia="宋体" w:hAnsi="宋体" w:cs="Times New Roman"/>
                <w:bCs/>
                <w:kern w:val="0"/>
                <w:szCs w:val="44"/>
              </w:rPr>
              <w:t>A1</w:t>
            </w:r>
          </w:p>
        </w:tc>
        <w:tc>
          <w:tcPr>
            <w:tcW w:w="1693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</w:p>
        </w:tc>
        <w:tc>
          <w:tcPr>
            <w:tcW w:w="1984" w:type="dxa"/>
          </w:tcPr>
          <w:p w:rsidR="00634D87" w:rsidRPr="00634D87" w:rsidRDefault="00634D87" w:rsidP="00634D87">
            <w:pPr>
              <w:rPr>
                <w:rFonts w:ascii="宋体" w:eastAsia="宋体" w:hAnsi="宋体" w:cs="Times New Roman"/>
                <w:bCs/>
                <w:kern w:val="0"/>
                <w:szCs w:val="44"/>
              </w:rPr>
            </w:pPr>
            <w:r w:rsidRPr="00634D87">
              <w:rPr>
                <w:rFonts w:ascii="宋体" w:eastAsia="宋体" w:hAnsi="宋体" w:cs="Times New Roman" w:hint="eastAsia"/>
                <w:bCs/>
                <w:kern w:val="0"/>
                <w:szCs w:val="44"/>
              </w:rPr>
              <w:t>湿度检测端</w:t>
            </w:r>
          </w:p>
        </w:tc>
      </w:tr>
    </w:tbl>
    <w:p w:rsidR="00634D87" w:rsidRPr="00634D87" w:rsidRDefault="00634D87" w:rsidP="00634D87">
      <w:pPr>
        <w:rPr>
          <w:rFonts w:ascii="宋体" w:eastAsia="宋体" w:hAnsi="宋体" w:cs="Times New Roman"/>
          <w:bCs/>
          <w:kern w:val="0"/>
          <w:szCs w:val="44"/>
        </w:rPr>
      </w:pP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kern w:val="0"/>
          <w:sz w:val="28"/>
          <w:szCs w:val="44"/>
        </w:rPr>
      </w:pPr>
      <w:bookmarkStart w:id="21" w:name="_Toc7356"/>
      <w:bookmarkStart w:id="22" w:name="_Toc6308"/>
      <w:bookmarkStart w:id="23" w:name="_Toc22604"/>
      <w:r w:rsidRPr="00634D87">
        <w:rPr>
          <w:rFonts w:ascii="黑体" w:eastAsia="黑体" w:hAnsi="黑体" w:cs="Times New Roman" w:hint="eastAsia"/>
          <w:b/>
          <w:bCs/>
          <w:kern w:val="0"/>
          <w:sz w:val="28"/>
          <w:szCs w:val="44"/>
        </w:rPr>
        <w:t>七、实验步骤</w:t>
      </w:r>
      <w:bookmarkEnd w:id="21"/>
      <w:bookmarkEnd w:id="22"/>
      <w:bookmarkEnd w:id="23"/>
    </w:p>
    <w:p w:rsidR="00634D87" w:rsidRPr="00634D87" w:rsidRDefault="00634D87" w:rsidP="00634D87">
      <w:pPr>
        <w:rPr>
          <w:rFonts w:ascii="黑体" w:eastAsia="宋体" w:hAnsi="黑体" w:cs="Times New Roman"/>
          <w:b/>
          <w:bCs/>
          <w:kern w:val="0"/>
          <w:szCs w:val="21"/>
        </w:rPr>
      </w:pP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1</w:t>
      </w: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、创建</w:t>
      </w: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M</w:t>
      </w:r>
      <w:r w:rsidRPr="00634D87">
        <w:rPr>
          <w:rFonts w:ascii="黑体" w:eastAsia="宋体" w:hAnsi="黑体" w:cs="Times New Roman"/>
          <w:b/>
          <w:bCs/>
          <w:kern w:val="0"/>
          <w:szCs w:val="21"/>
        </w:rPr>
        <w:t>DK</w:t>
      </w: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模板工程</w:t>
      </w: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  <w:r w:rsidRPr="00634D87">
        <w:rPr>
          <w:rFonts w:ascii="黑体" w:eastAsia="宋体" w:hAnsi="黑体" w:cs="Times New Roman"/>
          <w:bCs/>
          <w:kern w:val="0"/>
          <w:szCs w:val="21"/>
        </w:rPr>
        <w:tab/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参考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附录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1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文档，在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M</w:t>
      </w:r>
      <w:r w:rsidRPr="00634D87">
        <w:rPr>
          <w:rFonts w:ascii="黑体" w:eastAsia="宋体" w:hAnsi="黑体" w:cs="Times New Roman"/>
          <w:bCs/>
          <w:kern w:val="0"/>
          <w:szCs w:val="21"/>
        </w:rPr>
        <w:t>DK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中创建一个完整的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S</w:t>
      </w:r>
      <w:r w:rsidRPr="00634D87">
        <w:rPr>
          <w:rFonts w:ascii="黑体" w:eastAsia="宋体" w:hAnsi="黑体" w:cs="Times New Roman"/>
          <w:bCs/>
          <w:kern w:val="0"/>
          <w:szCs w:val="21"/>
        </w:rPr>
        <w:t>TM32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工程，并进行相关的工程设置，也可直接使用光盘资料提供的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M</w:t>
      </w:r>
      <w:r w:rsidRPr="00634D87">
        <w:rPr>
          <w:rFonts w:ascii="黑体" w:eastAsia="宋体" w:hAnsi="黑体" w:cs="Times New Roman"/>
          <w:bCs/>
          <w:kern w:val="0"/>
          <w:szCs w:val="21"/>
        </w:rPr>
        <w:t>DK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模板工程文件进行实验。</w:t>
      </w:r>
    </w:p>
    <w:p w:rsidR="00634D87" w:rsidRPr="00634D87" w:rsidRDefault="00634D87" w:rsidP="00634D87">
      <w:pPr>
        <w:rPr>
          <w:rFonts w:ascii="黑体" w:eastAsia="宋体" w:hAnsi="黑体" w:cs="Times New Roman"/>
          <w:b/>
          <w:bCs/>
          <w:kern w:val="0"/>
          <w:szCs w:val="21"/>
        </w:rPr>
      </w:pP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2</w:t>
      </w: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、新增文件或代码</w:t>
      </w: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  <w:r w:rsidRPr="00634D87">
        <w:rPr>
          <w:rFonts w:ascii="黑体" w:eastAsia="宋体" w:hAnsi="黑体" w:cs="Times New Roman"/>
          <w:bCs/>
          <w:kern w:val="0"/>
          <w:szCs w:val="21"/>
        </w:rPr>
        <w:tab/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在模板工程的基础上，进行当前实验所需的程序代码编写、修改、编译。</w:t>
      </w:r>
      <w:r w:rsidRPr="00634D87">
        <w:rPr>
          <w:rFonts w:ascii="黑体" w:eastAsia="宋体" w:hAnsi="黑体" w:cs="Times New Roman"/>
          <w:bCs/>
          <w:kern w:val="0"/>
          <w:szCs w:val="21"/>
        </w:rPr>
        <w:t xml:space="preserve"> </w:t>
      </w: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lastRenderedPageBreak/>
        <w:t>在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M</w:t>
      </w:r>
      <w:r w:rsidRPr="00634D87">
        <w:rPr>
          <w:rFonts w:ascii="黑体" w:eastAsia="宋体" w:hAnsi="黑体" w:cs="Times New Roman"/>
          <w:b/>
          <w:bCs/>
          <w:color w:val="FF0000"/>
          <w:kern w:val="0"/>
          <w:szCs w:val="21"/>
        </w:rPr>
        <w:t>DK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工程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U</w:t>
      </w:r>
      <w:r w:rsidRPr="00634D87">
        <w:rPr>
          <w:rFonts w:ascii="黑体" w:eastAsia="宋体" w:hAnsi="黑体" w:cs="Times New Roman"/>
          <w:b/>
          <w:bCs/>
          <w:color w:val="FF0000"/>
          <w:kern w:val="0"/>
          <w:szCs w:val="21"/>
        </w:rPr>
        <w:t>SER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文件夹下新增并修改下表中文件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：</w:t>
      </w:r>
    </w:p>
    <w:tbl>
      <w:tblPr>
        <w:tblStyle w:val="a5"/>
        <w:tblW w:w="0" w:type="auto"/>
        <w:tblInd w:w="0" w:type="dxa"/>
        <w:tblLook w:val="0000" w:firstRow="0" w:lastRow="0" w:firstColumn="0" w:lastColumn="0" w:noHBand="0" w:noVBand="0"/>
      </w:tblPr>
      <w:tblGrid>
        <w:gridCol w:w="1896"/>
        <w:gridCol w:w="6600"/>
      </w:tblGrid>
      <w:tr w:rsidR="00634D87" w:rsidRPr="00634D87" w:rsidTr="008B03B8">
        <w:tc>
          <w:tcPr>
            <w:tcW w:w="1896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proofErr w:type="spellStart"/>
            <w:r w:rsidRPr="00634D87">
              <w:rPr>
                <w:rFonts w:ascii="黑体" w:hAnsi="黑体" w:hint="eastAsia"/>
                <w:bCs/>
                <w:szCs w:val="21"/>
              </w:rPr>
              <w:t>main</w:t>
            </w:r>
            <w:r w:rsidRPr="00634D87">
              <w:rPr>
                <w:rFonts w:ascii="黑体" w:hAnsi="黑体"/>
                <w:bCs/>
                <w:szCs w:val="21"/>
              </w:rPr>
              <w:t>.</w:t>
            </w:r>
            <w:r w:rsidRPr="00634D87">
              <w:rPr>
                <w:rFonts w:ascii="黑体" w:hAnsi="黑体" w:hint="eastAsia"/>
                <w:bCs/>
                <w:szCs w:val="21"/>
              </w:rPr>
              <w:t>c</w:t>
            </w:r>
            <w:proofErr w:type="spellEnd"/>
          </w:p>
        </w:tc>
        <w:tc>
          <w:tcPr>
            <w:tcW w:w="6600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主函数</w:t>
            </w:r>
            <w:r w:rsidRPr="00634D87">
              <w:rPr>
                <w:rFonts w:ascii="黑体" w:hAnsi="黑体" w:hint="eastAsia"/>
                <w:bCs/>
                <w:szCs w:val="21"/>
              </w:rPr>
              <w:t>:</w:t>
            </w:r>
            <w:r w:rsidRPr="00634D87">
              <w:rPr>
                <w:rFonts w:ascii="黑体" w:hAnsi="黑体" w:hint="eastAsia"/>
                <w:bCs/>
                <w:szCs w:val="21"/>
              </w:rPr>
              <w:t>编写当前实验所需的主函数代码（</w:t>
            </w:r>
            <w:r w:rsidRPr="00634D87">
              <w:rPr>
                <w:rFonts w:ascii="黑体" w:hAnsi="黑体" w:hint="eastAsia"/>
                <w:bCs/>
                <w:color w:val="FF0000"/>
                <w:szCs w:val="21"/>
              </w:rPr>
              <w:t>需要修改</w:t>
            </w:r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</w:tc>
      </w:tr>
      <w:tr w:rsidR="00634D87" w:rsidRPr="00634D87" w:rsidTr="008B03B8">
        <w:tc>
          <w:tcPr>
            <w:tcW w:w="1896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proofErr w:type="spellStart"/>
            <w:r w:rsidRPr="00634D87">
              <w:rPr>
                <w:rFonts w:ascii="黑体" w:hAnsi="黑体" w:hint="eastAsia"/>
                <w:bCs/>
                <w:szCs w:val="21"/>
              </w:rPr>
              <w:t>d</w:t>
            </w:r>
            <w:r w:rsidRPr="00634D87">
              <w:rPr>
                <w:rFonts w:ascii="黑体" w:hAnsi="黑体"/>
                <w:bCs/>
                <w:szCs w:val="21"/>
              </w:rPr>
              <w:t>elay.c</w:t>
            </w:r>
            <w:proofErr w:type="spellEnd"/>
          </w:p>
        </w:tc>
        <w:tc>
          <w:tcPr>
            <w:tcW w:w="6600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包含了毫秒延时函数（</w:t>
            </w:r>
            <w:proofErr w:type="spellStart"/>
            <w:r w:rsidRPr="00634D87">
              <w:rPr>
                <w:rFonts w:ascii="黑体" w:hAnsi="黑体" w:hint="eastAsia"/>
                <w:bCs/>
                <w:szCs w:val="21"/>
              </w:rPr>
              <w:t>d</w:t>
            </w:r>
            <w:r w:rsidRPr="00634D87">
              <w:rPr>
                <w:rFonts w:ascii="黑体" w:hAnsi="黑体"/>
                <w:bCs/>
                <w:szCs w:val="21"/>
              </w:rPr>
              <w:t>elay</w:t>
            </w:r>
            <w:r w:rsidRPr="00634D87">
              <w:rPr>
                <w:rFonts w:ascii="黑体" w:hAnsi="黑体" w:hint="eastAsia"/>
                <w:bCs/>
                <w:szCs w:val="21"/>
              </w:rPr>
              <w:t>_</w:t>
            </w:r>
            <w:r w:rsidRPr="00634D87">
              <w:rPr>
                <w:rFonts w:ascii="黑体" w:hAnsi="黑体"/>
                <w:bCs/>
                <w:szCs w:val="21"/>
              </w:rPr>
              <w:t>ms</w:t>
            </w:r>
            <w:proofErr w:type="spellEnd"/>
            <w:r w:rsidRPr="00634D87">
              <w:rPr>
                <w:rFonts w:ascii="黑体" w:hAnsi="黑体" w:hint="eastAsia"/>
                <w:bCs/>
                <w:szCs w:val="21"/>
              </w:rPr>
              <w:t>）、微秒延时函数（</w:t>
            </w:r>
            <w:proofErr w:type="spellStart"/>
            <w:r w:rsidRPr="00634D87">
              <w:rPr>
                <w:rFonts w:ascii="黑体" w:hAnsi="黑体" w:hint="eastAsia"/>
                <w:bCs/>
                <w:szCs w:val="21"/>
              </w:rPr>
              <w:t>delay</w:t>
            </w:r>
            <w:r w:rsidRPr="00634D87">
              <w:rPr>
                <w:rFonts w:ascii="黑体" w:hAnsi="黑体"/>
                <w:bCs/>
                <w:szCs w:val="21"/>
              </w:rPr>
              <w:t>_us</w:t>
            </w:r>
            <w:proofErr w:type="spellEnd"/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（</w:t>
            </w:r>
            <w:r w:rsidRPr="00634D87">
              <w:rPr>
                <w:rFonts w:ascii="黑体" w:hAnsi="黑体" w:hint="eastAsia"/>
                <w:bCs/>
                <w:color w:val="FF0000"/>
                <w:szCs w:val="21"/>
              </w:rPr>
              <w:t>不需要修改</w:t>
            </w:r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</w:tc>
      </w:tr>
      <w:tr w:rsidR="00634D87" w:rsidRPr="00634D87" w:rsidTr="008B03B8">
        <w:tc>
          <w:tcPr>
            <w:tcW w:w="1896" w:type="dxa"/>
          </w:tcPr>
          <w:p w:rsidR="00634D87" w:rsidRPr="00634D87" w:rsidRDefault="00634D87" w:rsidP="00634D87">
            <w:pPr>
              <w:rPr>
                <w:rFonts w:ascii="黑体" w:hAnsi="黑体" w:hint="eastAsia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stm32f4xx_it.c</w:t>
            </w:r>
          </w:p>
        </w:tc>
        <w:tc>
          <w:tcPr>
            <w:tcW w:w="6600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包含系统部分中断函数（</w:t>
            </w:r>
            <w:r w:rsidRPr="00634D87">
              <w:rPr>
                <w:rFonts w:ascii="黑体" w:hAnsi="黑体" w:hint="eastAsia"/>
                <w:bCs/>
                <w:color w:val="FF0000"/>
                <w:szCs w:val="21"/>
              </w:rPr>
              <w:t>不需要修改</w:t>
            </w:r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</w:tc>
      </w:tr>
      <w:tr w:rsidR="00634D87" w:rsidRPr="00634D87" w:rsidTr="008B03B8">
        <w:tc>
          <w:tcPr>
            <w:tcW w:w="1896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proofErr w:type="spellStart"/>
            <w:r w:rsidRPr="00634D87">
              <w:rPr>
                <w:rFonts w:ascii="黑体" w:hAnsi="黑体"/>
                <w:bCs/>
                <w:szCs w:val="21"/>
              </w:rPr>
              <w:t>ww_spi.c</w:t>
            </w:r>
            <w:proofErr w:type="spellEnd"/>
          </w:p>
        </w:tc>
        <w:tc>
          <w:tcPr>
            <w:tcW w:w="6600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包含</w:t>
            </w:r>
            <w:r w:rsidRPr="00634D87">
              <w:rPr>
                <w:rFonts w:ascii="黑体" w:hAnsi="黑体" w:hint="eastAsia"/>
                <w:bCs/>
                <w:szCs w:val="21"/>
              </w:rPr>
              <w:t>S</w:t>
            </w:r>
            <w:r w:rsidRPr="00634D87">
              <w:rPr>
                <w:rFonts w:ascii="黑体" w:hAnsi="黑体"/>
                <w:bCs/>
                <w:szCs w:val="21"/>
              </w:rPr>
              <w:t>PI</w:t>
            </w:r>
            <w:r w:rsidRPr="00634D87">
              <w:rPr>
                <w:rFonts w:ascii="黑体" w:hAnsi="黑体" w:hint="eastAsia"/>
                <w:bCs/>
                <w:szCs w:val="21"/>
              </w:rPr>
              <w:t>通信相关的函数（</w:t>
            </w:r>
            <w:r w:rsidRPr="00634D87">
              <w:rPr>
                <w:rFonts w:ascii="黑体" w:hAnsi="黑体" w:hint="eastAsia"/>
                <w:bCs/>
                <w:color w:val="FF0000"/>
                <w:szCs w:val="21"/>
              </w:rPr>
              <w:t>可以修改</w:t>
            </w:r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</w:tc>
      </w:tr>
      <w:tr w:rsidR="00634D87" w:rsidRPr="00634D87" w:rsidTr="008B03B8">
        <w:tc>
          <w:tcPr>
            <w:tcW w:w="1896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proofErr w:type="spellStart"/>
            <w:r w:rsidRPr="00634D87">
              <w:rPr>
                <w:rFonts w:ascii="黑体" w:hAnsi="黑体" w:hint="eastAsia"/>
                <w:bCs/>
                <w:szCs w:val="21"/>
              </w:rPr>
              <w:t>timer.</w:t>
            </w:r>
            <w:r w:rsidRPr="00634D87">
              <w:rPr>
                <w:rFonts w:ascii="黑体" w:hAnsi="黑体"/>
                <w:bCs/>
                <w:szCs w:val="21"/>
              </w:rPr>
              <w:t>c</w:t>
            </w:r>
            <w:proofErr w:type="spellEnd"/>
          </w:p>
        </w:tc>
        <w:tc>
          <w:tcPr>
            <w:tcW w:w="6600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包含通用定时器相关函数（</w:t>
            </w:r>
            <w:r w:rsidRPr="00634D87">
              <w:rPr>
                <w:rFonts w:ascii="黑体" w:hAnsi="黑体" w:hint="eastAsia"/>
                <w:bCs/>
                <w:color w:val="FF0000"/>
                <w:szCs w:val="21"/>
              </w:rPr>
              <w:t>可以修改</w:t>
            </w:r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</w:tc>
      </w:tr>
      <w:tr w:rsidR="00634D87" w:rsidRPr="00634D87" w:rsidTr="008B03B8">
        <w:tc>
          <w:tcPr>
            <w:tcW w:w="1896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proofErr w:type="spellStart"/>
            <w:r w:rsidRPr="00634D87">
              <w:rPr>
                <w:rFonts w:ascii="黑体" w:hAnsi="黑体" w:hint="eastAsia"/>
                <w:bCs/>
                <w:szCs w:val="21"/>
              </w:rPr>
              <w:t>s</w:t>
            </w:r>
            <w:r w:rsidRPr="00634D87">
              <w:rPr>
                <w:rFonts w:ascii="黑体" w:hAnsi="黑体"/>
                <w:bCs/>
                <w:szCs w:val="21"/>
              </w:rPr>
              <w:t>pi_LCD.c</w:t>
            </w:r>
            <w:proofErr w:type="spellEnd"/>
          </w:p>
        </w:tc>
        <w:tc>
          <w:tcPr>
            <w:tcW w:w="6600" w:type="dxa"/>
          </w:tcPr>
          <w:p w:rsidR="00634D87" w:rsidRPr="00634D87" w:rsidRDefault="00634D87" w:rsidP="00634D87">
            <w:pPr>
              <w:rPr>
                <w:rFonts w:ascii="黑体" w:hAnsi="黑体"/>
                <w:bCs/>
                <w:szCs w:val="21"/>
              </w:rPr>
            </w:pPr>
            <w:r w:rsidRPr="00634D87">
              <w:rPr>
                <w:rFonts w:ascii="黑体" w:hAnsi="黑体" w:hint="eastAsia"/>
                <w:bCs/>
                <w:szCs w:val="21"/>
              </w:rPr>
              <w:t>包含</w:t>
            </w:r>
            <w:r w:rsidRPr="00634D87">
              <w:rPr>
                <w:rFonts w:ascii="黑体" w:hAnsi="黑体" w:hint="eastAsia"/>
                <w:bCs/>
                <w:szCs w:val="21"/>
              </w:rPr>
              <w:t>L</w:t>
            </w:r>
            <w:r w:rsidRPr="00634D87">
              <w:rPr>
                <w:rFonts w:ascii="黑体" w:hAnsi="黑体"/>
                <w:bCs/>
                <w:szCs w:val="21"/>
              </w:rPr>
              <w:t>CD1602</w:t>
            </w:r>
            <w:r w:rsidRPr="00634D87">
              <w:rPr>
                <w:rFonts w:ascii="黑体" w:hAnsi="黑体" w:hint="eastAsia"/>
                <w:bCs/>
                <w:szCs w:val="21"/>
              </w:rPr>
              <w:t>使用相关函数（</w:t>
            </w:r>
            <w:r w:rsidRPr="00634D87">
              <w:rPr>
                <w:rFonts w:ascii="黑体" w:hAnsi="黑体" w:hint="eastAsia"/>
                <w:bCs/>
                <w:color w:val="FF0000"/>
                <w:szCs w:val="21"/>
              </w:rPr>
              <w:t>可以修改</w:t>
            </w:r>
            <w:r w:rsidRPr="00634D87">
              <w:rPr>
                <w:rFonts w:ascii="黑体" w:hAnsi="黑体" w:hint="eastAsia"/>
                <w:bCs/>
                <w:szCs w:val="21"/>
              </w:rPr>
              <w:t>）</w:t>
            </w:r>
          </w:p>
        </w:tc>
      </w:tr>
    </w:tbl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</w:p>
    <w:p w:rsidR="00634D87" w:rsidRPr="00634D87" w:rsidRDefault="00634D87" w:rsidP="00634D87">
      <w:pPr>
        <w:rPr>
          <w:rFonts w:ascii="黑体" w:eastAsia="宋体" w:hAnsi="黑体" w:cs="Times New Roman"/>
          <w:b/>
          <w:bCs/>
          <w:kern w:val="0"/>
          <w:szCs w:val="21"/>
        </w:rPr>
      </w:pP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3</w:t>
      </w:r>
      <w:r w:rsidRPr="00634D87">
        <w:rPr>
          <w:rFonts w:ascii="黑体" w:eastAsia="宋体" w:hAnsi="黑体" w:cs="Times New Roman" w:hint="eastAsia"/>
          <w:b/>
          <w:bCs/>
          <w:kern w:val="0"/>
          <w:szCs w:val="21"/>
        </w:rPr>
        <w:t>、硬件实验</w:t>
      </w: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  <w:r w:rsidRPr="00634D87">
        <w:rPr>
          <w:rFonts w:ascii="黑体" w:eastAsia="宋体" w:hAnsi="黑体" w:cs="Times New Roman"/>
          <w:bCs/>
          <w:kern w:val="0"/>
          <w:szCs w:val="21"/>
        </w:rPr>
        <w:tab/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用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U</w:t>
      </w:r>
      <w:r w:rsidRPr="00634D87">
        <w:rPr>
          <w:rFonts w:ascii="黑体" w:eastAsia="宋体" w:hAnsi="黑体" w:cs="Times New Roman"/>
          <w:bCs/>
          <w:kern w:val="0"/>
          <w:szCs w:val="21"/>
        </w:rPr>
        <w:t>SB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线连接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J</w:t>
      </w:r>
      <w:r w:rsidRPr="00634D87">
        <w:rPr>
          <w:rFonts w:ascii="黑体" w:eastAsia="宋体" w:hAnsi="黑体" w:cs="Times New Roman"/>
          <w:bCs/>
          <w:kern w:val="0"/>
          <w:szCs w:val="21"/>
        </w:rPr>
        <w:t>-LINK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下载器一端到电脑，另一端连接到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S</w:t>
      </w:r>
      <w:r w:rsidRPr="00634D87">
        <w:rPr>
          <w:rFonts w:ascii="黑体" w:eastAsia="宋体" w:hAnsi="黑体" w:cs="Times New Roman"/>
          <w:bCs/>
          <w:kern w:val="0"/>
          <w:szCs w:val="21"/>
        </w:rPr>
        <w:t>TM32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核心板（需要先安装工具包里的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J</w:t>
      </w:r>
      <w:r w:rsidRPr="00634D87">
        <w:rPr>
          <w:rFonts w:ascii="黑体" w:eastAsia="宋体" w:hAnsi="黑体" w:cs="Times New Roman"/>
          <w:bCs/>
          <w:kern w:val="0"/>
          <w:szCs w:val="21"/>
        </w:rPr>
        <w:t>-F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lash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），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M</w:t>
      </w:r>
      <w:r w:rsidRPr="00634D87">
        <w:rPr>
          <w:rFonts w:ascii="黑体" w:eastAsia="宋体" w:hAnsi="黑体" w:cs="Times New Roman"/>
          <w:bCs/>
          <w:kern w:val="0"/>
          <w:szCs w:val="21"/>
        </w:rPr>
        <w:t>DK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工程编译成功后，在工程设置的“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debug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”一栏中使用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J</w:t>
      </w:r>
      <w:r w:rsidRPr="00634D87">
        <w:rPr>
          <w:rFonts w:ascii="黑体" w:eastAsia="宋体" w:hAnsi="黑体" w:cs="Times New Roman"/>
          <w:bCs/>
          <w:kern w:val="0"/>
          <w:szCs w:val="21"/>
        </w:rPr>
        <w:t>-LINK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下载器，并设置好用于程序下载的相关参数，然后点击“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Download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”图标进行程序下载。</w:t>
      </w:r>
    </w:p>
    <w:p w:rsidR="00634D87" w:rsidRPr="00634D87" w:rsidRDefault="00634D87" w:rsidP="00634D87">
      <w:pPr>
        <w:jc w:val="center"/>
        <w:rPr>
          <w:rFonts w:ascii="黑体" w:eastAsia="宋体" w:hAnsi="黑体" w:cs="Times New Roman"/>
          <w:bCs/>
          <w:kern w:val="0"/>
          <w:szCs w:val="21"/>
        </w:rPr>
      </w:pPr>
      <w:r>
        <w:rPr>
          <w:rFonts w:ascii="黑体" w:eastAsia="宋体" w:hAnsi="黑体" w:cs="Times New Roman"/>
          <w:bCs/>
          <w:noProof/>
          <w:kern w:val="0"/>
          <w:szCs w:val="44"/>
        </w:rPr>
        <w:drawing>
          <wp:inline distT="0" distB="0" distL="0" distR="0">
            <wp:extent cx="2619375" cy="15240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 xml:space="preserve"> </w:t>
      </w:r>
      <w:r>
        <w:rPr>
          <w:rFonts w:ascii="黑体" w:eastAsia="宋体" w:hAnsi="黑体" w:cs="Times New Roman"/>
          <w:bCs/>
          <w:noProof/>
          <w:kern w:val="0"/>
          <w:szCs w:val="44"/>
        </w:rPr>
        <w:drawing>
          <wp:inline distT="0" distB="0" distL="0" distR="0">
            <wp:extent cx="2438400" cy="1514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  <w:r w:rsidRPr="00634D87">
        <w:rPr>
          <w:rFonts w:ascii="黑体" w:eastAsia="宋体" w:hAnsi="黑体" w:cs="Times New Roman"/>
          <w:bCs/>
          <w:kern w:val="0"/>
          <w:szCs w:val="21"/>
        </w:rPr>
        <w:tab/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程序下载完成后，再按照硬件接线表进行该实验的接线，观察实验现象。</w:t>
      </w:r>
    </w:p>
    <w:p w:rsidR="00634D87" w:rsidRPr="00634D87" w:rsidRDefault="00634D87" w:rsidP="00634D87">
      <w:pPr>
        <w:rPr>
          <w:rFonts w:ascii="黑体" w:eastAsia="宋体" w:hAnsi="黑体" w:cs="Times New Roman"/>
          <w:bCs/>
          <w:kern w:val="0"/>
          <w:szCs w:val="21"/>
        </w:rPr>
      </w:pPr>
      <w:r w:rsidRPr="00634D87">
        <w:rPr>
          <w:rFonts w:ascii="黑体" w:eastAsia="宋体" w:hAnsi="黑体" w:cs="Times New Roman"/>
          <w:bCs/>
          <w:kern w:val="0"/>
          <w:szCs w:val="21"/>
        </w:rPr>
        <w:tab/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若观察到实验现象不符合实验要求，则可按需要进行硬件调试、程序修改优化等操作，调试方法可参考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附录</w:t>
      </w:r>
      <w:r w:rsidRPr="00634D87">
        <w:rPr>
          <w:rFonts w:ascii="黑体" w:eastAsia="宋体" w:hAnsi="黑体" w:cs="Times New Roman" w:hint="eastAsia"/>
          <w:b/>
          <w:bCs/>
          <w:color w:val="FF0000"/>
          <w:kern w:val="0"/>
          <w:szCs w:val="21"/>
        </w:rPr>
        <w:t>2</w:t>
      </w:r>
      <w:r w:rsidRPr="00634D87">
        <w:rPr>
          <w:rFonts w:ascii="黑体" w:eastAsia="宋体" w:hAnsi="黑体" w:cs="Times New Roman" w:hint="eastAsia"/>
          <w:bCs/>
          <w:kern w:val="0"/>
          <w:szCs w:val="21"/>
        </w:rPr>
        <w:t>文档。</w:t>
      </w:r>
    </w:p>
    <w:p w:rsidR="00634D87" w:rsidRPr="00634D87" w:rsidRDefault="00634D87" w:rsidP="00634D87">
      <w:pPr>
        <w:keepNext/>
        <w:keepLines/>
        <w:spacing w:before="260" w:after="260"/>
        <w:outlineLvl w:val="2"/>
        <w:rPr>
          <w:rFonts w:ascii="黑体" w:eastAsia="黑体" w:hAnsi="黑体" w:cs="Times New Roman"/>
          <w:b/>
          <w:bCs/>
          <w:color w:val="FF0000"/>
          <w:kern w:val="0"/>
          <w:sz w:val="28"/>
          <w:szCs w:val="44"/>
        </w:rPr>
      </w:pPr>
      <w:bookmarkStart w:id="24" w:name="_Toc18607"/>
      <w:bookmarkStart w:id="25" w:name="_Toc13980"/>
      <w:bookmarkStart w:id="26" w:name="_Toc26410"/>
      <w:r w:rsidRPr="00634D87">
        <w:rPr>
          <w:rFonts w:ascii="黑体" w:eastAsia="黑体" w:hAnsi="黑体" w:cs="Times New Roman" w:hint="eastAsia"/>
          <w:b/>
          <w:bCs/>
          <w:color w:val="FF0000"/>
          <w:kern w:val="0"/>
          <w:sz w:val="28"/>
          <w:szCs w:val="44"/>
        </w:rPr>
        <w:t>八、实验现象</w:t>
      </w:r>
      <w:bookmarkEnd w:id="24"/>
      <w:bookmarkEnd w:id="25"/>
      <w:bookmarkEnd w:id="26"/>
    </w:p>
    <w:p w:rsidR="00634D87" w:rsidRPr="00634D87" w:rsidRDefault="00634D87" w:rsidP="00634D87">
      <w:pPr>
        <w:ind w:firstLineChars="200" w:firstLine="420"/>
        <w:rPr>
          <w:rFonts w:ascii="黑体" w:eastAsia="宋体" w:hAnsi="黑体" w:cs="Times New Roman" w:hint="eastAsia"/>
          <w:bCs/>
          <w:color w:val="FF0000"/>
          <w:kern w:val="0"/>
          <w:szCs w:val="44"/>
        </w:rPr>
      </w:pPr>
      <w:r w:rsidRPr="00634D87">
        <w:rPr>
          <w:rFonts w:ascii="黑体" w:eastAsia="宋体" w:hAnsi="黑体" w:cs="Times New Roman" w:hint="eastAsia"/>
          <w:bCs/>
          <w:color w:val="FF0000"/>
          <w:kern w:val="0"/>
          <w:szCs w:val="44"/>
        </w:rPr>
        <w:t>程序下载并运行后，液晶显示读取湿度值转换的百分比：</w:t>
      </w:r>
    </w:p>
    <w:p w:rsidR="00634D87" w:rsidRPr="00634D87" w:rsidRDefault="00634D87" w:rsidP="00634D87">
      <w:pPr>
        <w:ind w:firstLineChars="200" w:firstLine="420"/>
        <w:rPr>
          <w:rFonts w:ascii="黑体" w:eastAsia="宋体" w:hAnsi="黑体" w:cs="Times New Roman"/>
          <w:bCs/>
          <w:color w:val="FF0000"/>
          <w:kern w:val="0"/>
          <w:szCs w:val="44"/>
        </w:rPr>
      </w:pPr>
      <w:r w:rsidRPr="00634D87">
        <w:rPr>
          <w:rFonts w:ascii="黑体" w:eastAsia="宋体" w:hAnsi="黑体" w:cs="Times New Roman"/>
          <w:bCs/>
          <w:color w:val="FF0000"/>
          <w:kern w:val="0"/>
          <w:szCs w:val="44"/>
        </w:rPr>
        <w:t xml:space="preserve">    HS1101</w:t>
      </w:r>
    </w:p>
    <w:p w:rsidR="00634D87" w:rsidRPr="00634D87" w:rsidRDefault="00634D87" w:rsidP="00634D87">
      <w:pPr>
        <w:ind w:firstLineChars="200" w:firstLine="420"/>
        <w:rPr>
          <w:rFonts w:ascii="黑体" w:eastAsia="宋体" w:hAnsi="黑体" w:cs="Times New Roman"/>
          <w:bCs/>
          <w:color w:val="FF0000"/>
          <w:kern w:val="0"/>
          <w:szCs w:val="44"/>
        </w:rPr>
      </w:pPr>
      <w:r w:rsidRPr="00634D87">
        <w:rPr>
          <w:rFonts w:ascii="黑体" w:eastAsia="宋体" w:hAnsi="黑体" w:cs="Times New Roman"/>
          <w:bCs/>
          <w:color w:val="FF0000"/>
          <w:kern w:val="0"/>
          <w:szCs w:val="44"/>
        </w:rPr>
        <w:t>Hum=XXX%</w:t>
      </w:r>
    </w:p>
    <w:p w:rsidR="00FB73C3" w:rsidRPr="00634D87" w:rsidRDefault="00FB73C3" w:rsidP="00634D87"/>
    <w:sectPr w:rsidR="00FB73C3" w:rsidRPr="00634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538" w:rsidRDefault="00357538" w:rsidP="00634D87">
      <w:r>
        <w:separator/>
      </w:r>
    </w:p>
  </w:endnote>
  <w:endnote w:type="continuationSeparator" w:id="0">
    <w:p w:rsidR="00357538" w:rsidRDefault="00357538" w:rsidP="00634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538" w:rsidRDefault="00357538" w:rsidP="00634D87">
      <w:r>
        <w:separator/>
      </w:r>
    </w:p>
  </w:footnote>
  <w:footnote w:type="continuationSeparator" w:id="0">
    <w:p w:rsidR="00357538" w:rsidRDefault="00357538" w:rsidP="00634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FBF"/>
    <w:rsid w:val="00357538"/>
    <w:rsid w:val="00634D87"/>
    <w:rsid w:val="00AF3D99"/>
    <w:rsid w:val="00D75FBF"/>
    <w:rsid w:val="00FB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4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4D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4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4D87"/>
    <w:rPr>
      <w:sz w:val="18"/>
      <w:szCs w:val="18"/>
    </w:rPr>
  </w:style>
  <w:style w:type="table" w:styleId="a5">
    <w:name w:val="Table Grid"/>
    <w:basedOn w:val="a1"/>
    <w:uiPriority w:val="99"/>
    <w:unhideWhenUsed/>
    <w:rsid w:val="00634D8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634D8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34D8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4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4D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4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4D87"/>
    <w:rPr>
      <w:sz w:val="18"/>
      <w:szCs w:val="18"/>
    </w:rPr>
  </w:style>
  <w:style w:type="table" w:styleId="a5">
    <w:name w:val="Table Grid"/>
    <w:basedOn w:val="a1"/>
    <w:uiPriority w:val="99"/>
    <w:unhideWhenUsed/>
    <w:rsid w:val="00634D8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634D8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34D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2023-12-27T11:52:00Z</dcterms:created>
  <dcterms:modified xsi:type="dcterms:W3CDTF">2023-12-27T11:55:00Z</dcterms:modified>
</cp:coreProperties>
</file>