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AF204" w14:textId="0B690416" w:rsidR="00082E0F" w:rsidRDefault="00082E0F" w:rsidP="00082E0F">
      <w:pPr>
        <w:jc w:val="center"/>
        <w:rPr>
          <w:b/>
          <w:sz w:val="32"/>
          <w:szCs w:val="32"/>
        </w:rPr>
      </w:pPr>
      <w:r>
        <w:rPr>
          <w:b/>
          <w:sz w:val="32"/>
          <w:szCs w:val="32"/>
        </w:rPr>
        <w:t>实验报告</w:t>
      </w:r>
      <w:r w:rsidR="00ED5227">
        <w:rPr>
          <w:rFonts w:hint="eastAsia"/>
          <w:b/>
          <w:sz w:val="32"/>
          <w:szCs w:val="32"/>
        </w:rPr>
        <w:t>7</w:t>
      </w:r>
      <w:r w:rsidR="00DF1FC4">
        <w:rPr>
          <w:rFonts w:hint="eastAsia"/>
          <w:b/>
          <w:sz w:val="32"/>
          <w:szCs w:val="32"/>
        </w:rPr>
        <w:t xml:space="preserve"> </w:t>
      </w:r>
      <w:r w:rsidR="00862CEB">
        <w:rPr>
          <w:rFonts w:hint="eastAsia"/>
          <w:b/>
          <w:sz w:val="32"/>
          <w:szCs w:val="32"/>
        </w:rPr>
        <w:t xml:space="preserve"> </w:t>
      </w:r>
      <w:proofErr w:type="spellStart"/>
      <w:r w:rsidR="00B81336" w:rsidRPr="00B81336">
        <w:rPr>
          <w:rFonts w:hint="eastAsia"/>
          <w:b/>
          <w:sz w:val="32"/>
          <w:szCs w:val="32"/>
        </w:rPr>
        <w:t>Proteus+Keil</w:t>
      </w:r>
      <w:proofErr w:type="spellEnd"/>
      <w:r w:rsidR="00B81336" w:rsidRPr="00B81336">
        <w:rPr>
          <w:rFonts w:hint="eastAsia"/>
          <w:b/>
          <w:sz w:val="32"/>
          <w:szCs w:val="32"/>
        </w:rPr>
        <w:t xml:space="preserve"> </w:t>
      </w:r>
      <w:r w:rsidR="00B81336" w:rsidRPr="00B81336">
        <w:rPr>
          <w:rFonts w:hint="eastAsia"/>
          <w:b/>
          <w:sz w:val="32"/>
          <w:szCs w:val="32"/>
        </w:rPr>
        <w:t>仿真</w:t>
      </w:r>
      <w:r w:rsidR="003968FE" w:rsidRPr="003968FE">
        <w:rPr>
          <w:rFonts w:hint="eastAsia"/>
          <w:b/>
          <w:sz w:val="32"/>
          <w:szCs w:val="32"/>
        </w:rPr>
        <w:t>查询式键盘</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2"/>
        <w:gridCol w:w="1710"/>
        <w:gridCol w:w="1559"/>
        <w:gridCol w:w="1976"/>
        <w:gridCol w:w="865"/>
        <w:gridCol w:w="1150"/>
      </w:tblGrid>
      <w:tr w:rsidR="00082E0F" w14:paraId="235EF279" w14:textId="77777777" w:rsidTr="00CA356C">
        <w:trPr>
          <w:trHeight w:val="354"/>
        </w:trPr>
        <w:tc>
          <w:tcPr>
            <w:tcW w:w="1262" w:type="dxa"/>
          </w:tcPr>
          <w:p w14:paraId="7F937CAF" w14:textId="77777777" w:rsidR="00082E0F" w:rsidRDefault="00082E0F" w:rsidP="00E00CBC">
            <w:pPr>
              <w:rPr>
                <w:sz w:val="24"/>
                <w:szCs w:val="24"/>
              </w:rPr>
            </w:pPr>
            <w:r>
              <w:rPr>
                <w:sz w:val="24"/>
                <w:szCs w:val="24"/>
              </w:rPr>
              <w:t>班级</w:t>
            </w:r>
          </w:p>
        </w:tc>
        <w:tc>
          <w:tcPr>
            <w:tcW w:w="1710" w:type="dxa"/>
          </w:tcPr>
          <w:p w14:paraId="582341E1" w14:textId="77777777" w:rsidR="00082E0F" w:rsidRDefault="00082E0F" w:rsidP="00E00CBC">
            <w:pPr>
              <w:rPr>
                <w:sz w:val="24"/>
                <w:szCs w:val="24"/>
              </w:rPr>
            </w:pPr>
            <w:r>
              <w:rPr>
                <w:rFonts w:hint="eastAsia"/>
                <w:sz w:val="24"/>
                <w:szCs w:val="24"/>
              </w:rPr>
              <w:t>212309</w:t>
            </w:r>
          </w:p>
        </w:tc>
        <w:tc>
          <w:tcPr>
            <w:tcW w:w="1559" w:type="dxa"/>
          </w:tcPr>
          <w:p w14:paraId="5BA33BC3" w14:textId="77777777" w:rsidR="00082E0F" w:rsidRDefault="00082E0F" w:rsidP="00E00CBC">
            <w:pPr>
              <w:rPr>
                <w:sz w:val="24"/>
                <w:szCs w:val="24"/>
              </w:rPr>
            </w:pPr>
            <w:r>
              <w:rPr>
                <w:sz w:val="24"/>
                <w:szCs w:val="24"/>
              </w:rPr>
              <w:t>学号</w:t>
            </w:r>
          </w:p>
        </w:tc>
        <w:tc>
          <w:tcPr>
            <w:tcW w:w="1976" w:type="dxa"/>
          </w:tcPr>
          <w:p w14:paraId="20389EAE" w14:textId="77777777" w:rsidR="00082E0F" w:rsidRDefault="00082E0F" w:rsidP="00E00CBC">
            <w:pPr>
              <w:rPr>
                <w:sz w:val="24"/>
                <w:szCs w:val="24"/>
              </w:rPr>
            </w:pPr>
            <w:r>
              <w:rPr>
                <w:rFonts w:hint="eastAsia"/>
                <w:sz w:val="24"/>
                <w:szCs w:val="24"/>
              </w:rPr>
              <w:t>21230933</w:t>
            </w:r>
          </w:p>
        </w:tc>
        <w:tc>
          <w:tcPr>
            <w:tcW w:w="865" w:type="dxa"/>
          </w:tcPr>
          <w:p w14:paraId="372C2FD6" w14:textId="77777777" w:rsidR="00082E0F" w:rsidRDefault="00082E0F" w:rsidP="00E00CBC">
            <w:pPr>
              <w:rPr>
                <w:sz w:val="24"/>
                <w:szCs w:val="24"/>
              </w:rPr>
            </w:pPr>
            <w:r>
              <w:rPr>
                <w:sz w:val="24"/>
                <w:szCs w:val="24"/>
              </w:rPr>
              <w:t>姓名</w:t>
            </w:r>
          </w:p>
        </w:tc>
        <w:tc>
          <w:tcPr>
            <w:tcW w:w="1150" w:type="dxa"/>
          </w:tcPr>
          <w:p w14:paraId="3533E82E" w14:textId="77777777" w:rsidR="00082E0F" w:rsidRDefault="00082E0F" w:rsidP="00E00CBC">
            <w:pPr>
              <w:rPr>
                <w:sz w:val="24"/>
                <w:szCs w:val="24"/>
              </w:rPr>
            </w:pPr>
            <w:r>
              <w:rPr>
                <w:rFonts w:hint="eastAsia"/>
                <w:sz w:val="24"/>
                <w:szCs w:val="24"/>
              </w:rPr>
              <w:t>赵学文</w:t>
            </w:r>
          </w:p>
        </w:tc>
      </w:tr>
      <w:tr w:rsidR="00082E0F" w14:paraId="5AD83294" w14:textId="77777777" w:rsidTr="00CA356C">
        <w:tc>
          <w:tcPr>
            <w:tcW w:w="1262" w:type="dxa"/>
          </w:tcPr>
          <w:p w14:paraId="0C88C38F" w14:textId="77777777" w:rsidR="00082E0F" w:rsidRDefault="00082E0F" w:rsidP="00E00CBC">
            <w:pPr>
              <w:rPr>
                <w:sz w:val="24"/>
                <w:szCs w:val="24"/>
              </w:rPr>
            </w:pPr>
            <w:r>
              <w:rPr>
                <w:sz w:val="24"/>
                <w:szCs w:val="24"/>
              </w:rPr>
              <w:t>实验日期</w:t>
            </w:r>
          </w:p>
        </w:tc>
        <w:tc>
          <w:tcPr>
            <w:tcW w:w="1710" w:type="dxa"/>
          </w:tcPr>
          <w:p w14:paraId="75C2EFE1" w14:textId="174E1988" w:rsidR="00082E0F" w:rsidRDefault="00862CEB" w:rsidP="00E00CBC">
            <w:pPr>
              <w:rPr>
                <w:sz w:val="24"/>
                <w:szCs w:val="24"/>
              </w:rPr>
            </w:pPr>
            <w:r>
              <w:rPr>
                <w:rFonts w:hint="eastAsia"/>
                <w:sz w:val="24"/>
                <w:szCs w:val="24"/>
              </w:rPr>
              <w:t>2025.</w:t>
            </w:r>
            <w:r w:rsidR="00ED5227">
              <w:rPr>
                <w:rFonts w:hint="eastAsia"/>
                <w:sz w:val="24"/>
                <w:szCs w:val="24"/>
              </w:rPr>
              <w:t>12.09</w:t>
            </w:r>
          </w:p>
        </w:tc>
        <w:tc>
          <w:tcPr>
            <w:tcW w:w="1559" w:type="dxa"/>
          </w:tcPr>
          <w:p w14:paraId="52798E03" w14:textId="77777777" w:rsidR="00082E0F" w:rsidRDefault="00082E0F" w:rsidP="00E00CBC">
            <w:pPr>
              <w:rPr>
                <w:sz w:val="24"/>
                <w:szCs w:val="24"/>
              </w:rPr>
            </w:pPr>
            <w:r>
              <w:rPr>
                <w:sz w:val="24"/>
                <w:szCs w:val="24"/>
              </w:rPr>
              <w:t>实验地点</w:t>
            </w:r>
          </w:p>
        </w:tc>
        <w:tc>
          <w:tcPr>
            <w:tcW w:w="1976" w:type="dxa"/>
          </w:tcPr>
          <w:p w14:paraId="1C49EBEC" w14:textId="5F7BD691" w:rsidR="00082E0F" w:rsidRDefault="00DC11D8" w:rsidP="00E00CBC">
            <w:pPr>
              <w:rPr>
                <w:sz w:val="24"/>
                <w:szCs w:val="24"/>
              </w:rPr>
            </w:pPr>
            <w:r>
              <w:rPr>
                <w:rFonts w:hint="eastAsia"/>
                <w:sz w:val="24"/>
                <w:szCs w:val="24"/>
              </w:rPr>
              <w:t>学思楼</w:t>
            </w:r>
          </w:p>
        </w:tc>
        <w:tc>
          <w:tcPr>
            <w:tcW w:w="865" w:type="dxa"/>
          </w:tcPr>
          <w:p w14:paraId="5AEC869D" w14:textId="77777777" w:rsidR="00082E0F" w:rsidRDefault="00082E0F" w:rsidP="00E00CBC">
            <w:pPr>
              <w:rPr>
                <w:sz w:val="24"/>
                <w:szCs w:val="24"/>
              </w:rPr>
            </w:pPr>
            <w:r>
              <w:rPr>
                <w:sz w:val="24"/>
                <w:szCs w:val="24"/>
              </w:rPr>
              <w:t>成绩</w:t>
            </w:r>
          </w:p>
        </w:tc>
        <w:tc>
          <w:tcPr>
            <w:tcW w:w="1150" w:type="dxa"/>
          </w:tcPr>
          <w:p w14:paraId="3EF5129F" w14:textId="77777777" w:rsidR="00082E0F" w:rsidRDefault="00082E0F" w:rsidP="00E00CBC">
            <w:pPr>
              <w:rPr>
                <w:sz w:val="24"/>
                <w:szCs w:val="24"/>
              </w:rPr>
            </w:pPr>
            <w:r>
              <w:rPr>
                <w:sz w:val="24"/>
                <w:szCs w:val="24"/>
              </w:rPr>
              <w:t xml:space="preserve"> </w:t>
            </w:r>
          </w:p>
        </w:tc>
      </w:tr>
      <w:tr w:rsidR="00082E0F" w14:paraId="3247E3B7" w14:textId="77777777" w:rsidTr="00CA356C">
        <w:tc>
          <w:tcPr>
            <w:tcW w:w="1262" w:type="dxa"/>
          </w:tcPr>
          <w:p w14:paraId="33194948" w14:textId="77777777" w:rsidR="00082E0F" w:rsidRDefault="00082E0F" w:rsidP="00E00CBC">
            <w:pPr>
              <w:rPr>
                <w:sz w:val="24"/>
                <w:szCs w:val="24"/>
              </w:rPr>
            </w:pPr>
            <w:r>
              <w:rPr>
                <w:sz w:val="24"/>
                <w:szCs w:val="24"/>
              </w:rPr>
              <w:t>所属课程</w:t>
            </w:r>
          </w:p>
        </w:tc>
        <w:tc>
          <w:tcPr>
            <w:tcW w:w="1710" w:type="dxa"/>
          </w:tcPr>
          <w:p w14:paraId="6C1D301C" w14:textId="131EDCA4" w:rsidR="00082E0F" w:rsidRDefault="00862CEB" w:rsidP="00E00CBC">
            <w:pPr>
              <w:rPr>
                <w:sz w:val="24"/>
                <w:szCs w:val="24"/>
              </w:rPr>
            </w:pPr>
            <w:r>
              <w:rPr>
                <w:rFonts w:hint="eastAsia"/>
                <w:sz w:val="24"/>
                <w:szCs w:val="24"/>
              </w:rPr>
              <w:t>微控制器</w:t>
            </w:r>
          </w:p>
        </w:tc>
        <w:tc>
          <w:tcPr>
            <w:tcW w:w="1559" w:type="dxa"/>
          </w:tcPr>
          <w:p w14:paraId="36CBA406" w14:textId="77777777" w:rsidR="00082E0F" w:rsidRDefault="00082E0F" w:rsidP="00E00CBC">
            <w:pPr>
              <w:rPr>
                <w:sz w:val="24"/>
                <w:szCs w:val="24"/>
              </w:rPr>
            </w:pPr>
            <w:r>
              <w:rPr>
                <w:sz w:val="24"/>
                <w:szCs w:val="24"/>
              </w:rPr>
              <w:t>实验项目</w:t>
            </w:r>
          </w:p>
        </w:tc>
        <w:tc>
          <w:tcPr>
            <w:tcW w:w="3991" w:type="dxa"/>
            <w:gridSpan w:val="3"/>
          </w:tcPr>
          <w:p w14:paraId="3D604BC7" w14:textId="28D9A5AF" w:rsidR="00082E0F" w:rsidRDefault="000E7640" w:rsidP="00E00CBC">
            <w:pPr>
              <w:rPr>
                <w:sz w:val="24"/>
                <w:szCs w:val="24"/>
              </w:rPr>
            </w:pPr>
            <w:r>
              <w:rPr>
                <w:rFonts w:hint="eastAsia"/>
                <w:sz w:val="24"/>
                <w:szCs w:val="24"/>
              </w:rPr>
              <w:t>实验</w:t>
            </w:r>
            <w:r w:rsidR="00ED5227">
              <w:rPr>
                <w:rFonts w:hint="eastAsia"/>
                <w:sz w:val="24"/>
                <w:szCs w:val="24"/>
              </w:rPr>
              <w:t>七</w:t>
            </w:r>
            <w:proofErr w:type="spellStart"/>
            <w:r w:rsidR="00ED5227" w:rsidRPr="00ED5227">
              <w:rPr>
                <w:rFonts w:hint="eastAsia"/>
                <w:sz w:val="24"/>
                <w:szCs w:val="24"/>
              </w:rPr>
              <w:t>Proteus+Keil</w:t>
            </w:r>
            <w:proofErr w:type="spellEnd"/>
            <w:r w:rsidR="00ED5227" w:rsidRPr="00ED5227">
              <w:rPr>
                <w:rFonts w:hint="eastAsia"/>
                <w:sz w:val="24"/>
                <w:szCs w:val="24"/>
              </w:rPr>
              <w:t>仿真查询式键盘</w:t>
            </w:r>
          </w:p>
        </w:tc>
      </w:tr>
      <w:tr w:rsidR="00082E0F" w14:paraId="48C8A842" w14:textId="77777777" w:rsidTr="00862CEB">
        <w:trPr>
          <w:trHeight w:val="90"/>
        </w:trPr>
        <w:tc>
          <w:tcPr>
            <w:tcW w:w="8522" w:type="dxa"/>
            <w:gridSpan w:val="6"/>
          </w:tcPr>
          <w:p w14:paraId="0AF7B5D5" w14:textId="77777777" w:rsidR="00082E0F" w:rsidRPr="00836D8B" w:rsidRDefault="00082E0F" w:rsidP="00D44515">
            <w:pPr>
              <w:spacing w:line="400" w:lineRule="atLeast"/>
              <w:rPr>
                <w:rFonts w:ascii="宋体" w:hAnsi="宋体"/>
                <w:szCs w:val="21"/>
              </w:rPr>
            </w:pPr>
            <w:r w:rsidRPr="00836D8B">
              <w:rPr>
                <w:rFonts w:ascii="宋体" w:hAnsi="宋体"/>
                <w:szCs w:val="21"/>
              </w:rPr>
              <w:t>【实验目的及要求】</w:t>
            </w:r>
          </w:p>
          <w:p w14:paraId="5AFBF3CD" w14:textId="77777777" w:rsidR="00BF0BC1" w:rsidRPr="00BF0BC1" w:rsidRDefault="00BF0BC1" w:rsidP="00BF0BC1">
            <w:pPr>
              <w:spacing w:line="400" w:lineRule="atLeast"/>
              <w:ind w:firstLineChars="200" w:firstLine="420"/>
              <w:rPr>
                <w:rFonts w:ascii="宋体" w:hAnsi="宋体"/>
                <w:szCs w:val="21"/>
              </w:rPr>
            </w:pPr>
            <w:r w:rsidRPr="00BF0BC1">
              <w:rPr>
                <w:rFonts w:ascii="宋体" w:hAnsi="宋体" w:hint="eastAsia"/>
                <w:szCs w:val="21"/>
              </w:rPr>
              <w:t>1.掌握键盘和显示器的接口方法和编程方法</w:t>
            </w:r>
          </w:p>
          <w:p w14:paraId="0EC4EBAC" w14:textId="77777777" w:rsidR="00BF0BC1" w:rsidRPr="00BF0BC1" w:rsidRDefault="00BF0BC1" w:rsidP="00BF0BC1">
            <w:pPr>
              <w:spacing w:line="400" w:lineRule="atLeast"/>
              <w:ind w:firstLineChars="200" w:firstLine="420"/>
              <w:rPr>
                <w:rFonts w:ascii="宋体" w:hAnsi="宋体"/>
                <w:szCs w:val="21"/>
              </w:rPr>
            </w:pPr>
            <w:r w:rsidRPr="00BF0BC1">
              <w:rPr>
                <w:rFonts w:ascii="宋体" w:hAnsi="宋体" w:hint="eastAsia"/>
                <w:szCs w:val="21"/>
              </w:rPr>
              <w:t>2.掌握键盘和八段码显示器的工作原理</w:t>
            </w:r>
          </w:p>
          <w:p w14:paraId="32B4DE93" w14:textId="7EE693E5" w:rsidR="008F72AD" w:rsidRPr="00082E0F" w:rsidRDefault="00BF0BC1" w:rsidP="00BF0BC1">
            <w:pPr>
              <w:spacing w:line="400" w:lineRule="atLeast"/>
              <w:ind w:firstLineChars="200" w:firstLine="420"/>
              <w:rPr>
                <w:rFonts w:ascii="宋体" w:hAnsi="宋体"/>
                <w:szCs w:val="21"/>
              </w:rPr>
            </w:pPr>
            <w:r w:rsidRPr="00BF0BC1">
              <w:rPr>
                <w:rFonts w:ascii="宋体" w:hAnsi="宋体" w:hint="eastAsia"/>
                <w:szCs w:val="21"/>
              </w:rPr>
              <w:t>3.静态显示的原理和相关程序的编写</w:t>
            </w:r>
          </w:p>
          <w:p w14:paraId="31B2A9ED" w14:textId="7CA0C030" w:rsidR="00082E0F" w:rsidRPr="00836D8B" w:rsidRDefault="00082E0F" w:rsidP="00D44515">
            <w:pPr>
              <w:spacing w:line="400" w:lineRule="atLeast"/>
              <w:rPr>
                <w:rFonts w:ascii="宋体" w:hAnsi="宋体"/>
                <w:szCs w:val="21"/>
              </w:rPr>
            </w:pPr>
            <w:r w:rsidRPr="00836D8B">
              <w:rPr>
                <w:rFonts w:ascii="宋体" w:hAnsi="宋体"/>
                <w:szCs w:val="21"/>
              </w:rPr>
              <w:t>【实验</w:t>
            </w:r>
            <w:r w:rsidR="0028247B" w:rsidRPr="00836D8B">
              <w:rPr>
                <w:rFonts w:ascii="宋体" w:hAnsi="宋体" w:hint="eastAsia"/>
                <w:szCs w:val="21"/>
              </w:rPr>
              <w:t>说明</w:t>
            </w:r>
            <w:r w:rsidRPr="00836D8B">
              <w:rPr>
                <w:rFonts w:ascii="宋体" w:hAnsi="宋体"/>
                <w:szCs w:val="21"/>
              </w:rPr>
              <w:t>】</w:t>
            </w:r>
          </w:p>
          <w:p w14:paraId="6F8FCBD7" w14:textId="31584E6C" w:rsidR="0028247B" w:rsidRPr="00082E0F" w:rsidRDefault="00F64C88" w:rsidP="00F64C88">
            <w:pPr>
              <w:spacing w:line="400" w:lineRule="atLeast"/>
              <w:ind w:firstLineChars="200" w:firstLine="420"/>
              <w:rPr>
                <w:rFonts w:ascii="宋体" w:hAnsi="宋体"/>
                <w:szCs w:val="21"/>
              </w:rPr>
            </w:pPr>
            <w:r w:rsidRPr="00F64C88">
              <w:rPr>
                <w:rFonts w:ascii="宋体" w:hAnsi="宋体" w:hint="eastAsia"/>
                <w:szCs w:val="21"/>
              </w:rPr>
              <w:t xml:space="preserve">单片机 P1 </w:t>
            </w:r>
            <w:proofErr w:type="gramStart"/>
            <w:r w:rsidRPr="00F64C88">
              <w:rPr>
                <w:rFonts w:ascii="宋体" w:hAnsi="宋体" w:hint="eastAsia"/>
                <w:szCs w:val="21"/>
              </w:rPr>
              <w:t>口接</w:t>
            </w:r>
            <w:proofErr w:type="gramEnd"/>
            <w:r w:rsidRPr="00F64C88">
              <w:rPr>
                <w:rFonts w:ascii="宋体" w:hAnsi="宋体" w:hint="eastAsia"/>
                <w:szCs w:val="21"/>
              </w:rPr>
              <w:t xml:space="preserve"> 4×4 矩阵式键盘的行列线，数码</w:t>
            </w:r>
            <w:proofErr w:type="gramStart"/>
            <w:r w:rsidRPr="00F64C88">
              <w:rPr>
                <w:rFonts w:ascii="宋体" w:hAnsi="宋体" w:hint="eastAsia"/>
                <w:szCs w:val="21"/>
              </w:rPr>
              <w:t>管显示由</w:t>
            </w:r>
            <w:proofErr w:type="gramEnd"/>
            <w:r w:rsidRPr="00F64C88">
              <w:rPr>
                <w:rFonts w:ascii="宋体" w:hAnsi="宋体" w:hint="eastAsia"/>
                <w:szCs w:val="21"/>
              </w:rPr>
              <w:t xml:space="preserve"> P2 口控制，使用数码</w:t>
            </w:r>
            <w:proofErr w:type="gramStart"/>
            <w:r w:rsidRPr="00F64C88">
              <w:rPr>
                <w:rFonts w:ascii="宋体" w:hAnsi="宋体" w:hint="eastAsia"/>
                <w:szCs w:val="21"/>
              </w:rPr>
              <w:t>管显示</w:t>
            </w:r>
            <w:proofErr w:type="gramEnd"/>
            <w:r w:rsidRPr="00F64C88">
              <w:rPr>
                <w:rFonts w:ascii="宋体" w:hAnsi="宋体" w:hint="eastAsia"/>
                <w:szCs w:val="21"/>
              </w:rPr>
              <w:t>键盘中按下键的键号。矩阵式键盘扫描选择查询方式，当矩阵式键盘的某一个按键按下时，数码</w:t>
            </w:r>
            <w:proofErr w:type="gramStart"/>
            <w:r w:rsidRPr="00F64C88">
              <w:rPr>
                <w:rFonts w:ascii="宋体" w:hAnsi="宋体" w:hint="eastAsia"/>
                <w:szCs w:val="21"/>
              </w:rPr>
              <w:t>管显示</w:t>
            </w:r>
            <w:proofErr w:type="gramEnd"/>
            <w:r w:rsidRPr="00F64C88">
              <w:rPr>
                <w:rFonts w:ascii="宋体" w:hAnsi="宋体" w:hint="eastAsia"/>
                <w:szCs w:val="21"/>
              </w:rPr>
              <w:t>相应的键号</w:t>
            </w:r>
            <w:r w:rsidR="004D0F86" w:rsidRPr="004D0F86">
              <w:rPr>
                <w:rFonts w:ascii="宋体" w:hAnsi="宋体" w:hint="eastAsia"/>
                <w:szCs w:val="21"/>
              </w:rPr>
              <w:t>。</w:t>
            </w:r>
          </w:p>
          <w:p w14:paraId="3B9602DB" w14:textId="28D0DAFD" w:rsidR="00082E0F" w:rsidRPr="00836D8B" w:rsidRDefault="00082E0F" w:rsidP="00D44515">
            <w:pPr>
              <w:spacing w:line="400" w:lineRule="atLeast"/>
              <w:rPr>
                <w:rFonts w:ascii="宋体" w:hAnsi="宋体"/>
                <w:szCs w:val="21"/>
              </w:rPr>
            </w:pPr>
            <w:r w:rsidRPr="00836D8B">
              <w:rPr>
                <w:rFonts w:ascii="宋体" w:hAnsi="宋体"/>
                <w:szCs w:val="21"/>
              </w:rPr>
              <w:t>【实验</w:t>
            </w:r>
            <w:r w:rsidR="0028247B" w:rsidRPr="00836D8B">
              <w:rPr>
                <w:rFonts w:ascii="宋体" w:hAnsi="宋体" w:hint="eastAsia"/>
                <w:szCs w:val="21"/>
              </w:rPr>
              <w:t>内容</w:t>
            </w:r>
            <w:r w:rsidRPr="00836D8B">
              <w:rPr>
                <w:rFonts w:ascii="宋体" w:hAnsi="宋体"/>
                <w:szCs w:val="21"/>
              </w:rPr>
              <w:t>】</w:t>
            </w:r>
          </w:p>
          <w:p w14:paraId="7C34D7FF" w14:textId="76A7DDBA" w:rsidR="0028247B" w:rsidRPr="00082E0F" w:rsidRDefault="00971015" w:rsidP="00971015">
            <w:pPr>
              <w:spacing w:line="400" w:lineRule="atLeast"/>
              <w:ind w:firstLineChars="200" w:firstLine="420"/>
              <w:rPr>
                <w:rFonts w:ascii="宋体" w:hAnsi="宋体"/>
                <w:szCs w:val="21"/>
              </w:rPr>
            </w:pPr>
            <w:r w:rsidRPr="00971015">
              <w:rPr>
                <w:rFonts w:ascii="宋体" w:hAnsi="宋体" w:hint="eastAsia"/>
                <w:szCs w:val="21"/>
              </w:rPr>
              <w:t xml:space="preserve">在 Keil 里新建工程、编写程序、调试，在 Proteus 里搭建硬件电路，通过 </w:t>
            </w:r>
            <w:proofErr w:type="spellStart"/>
            <w:r w:rsidRPr="00971015">
              <w:rPr>
                <w:rFonts w:ascii="宋体" w:hAnsi="宋体" w:hint="eastAsia"/>
                <w:szCs w:val="21"/>
              </w:rPr>
              <w:t>Proteus+Keil</w:t>
            </w:r>
            <w:proofErr w:type="spellEnd"/>
            <w:r w:rsidRPr="00971015">
              <w:rPr>
                <w:rFonts w:ascii="宋体" w:hAnsi="宋体" w:hint="eastAsia"/>
                <w:szCs w:val="21"/>
              </w:rPr>
              <w:t xml:space="preserve"> 联合仿真，实现设定的功能</w:t>
            </w:r>
            <w:r w:rsidR="00E50A72" w:rsidRPr="00E50A72">
              <w:rPr>
                <w:rFonts w:ascii="宋体" w:hAnsi="宋体" w:hint="eastAsia"/>
                <w:szCs w:val="21"/>
              </w:rPr>
              <w:t>。</w:t>
            </w:r>
          </w:p>
          <w:p w14:paraId="40C5F7F5" w14:textId="77777777" w:rsidR="00082E0F" w:rsidRPr="00082E0F" w:rsidRDefault="00082E0F" w:rsidP="00D44515">
            <w:pPr>
              <w:spacing w:line="400" w:lineRule="atLeast"/>
              <w:rPr>
                <w:rFonts w:ascii="宋体" w:hAnsi="宋体"/>
                <w:szCs w:val="21"/>
              </w:rPr>
            </w:pPr>
            <w:r w:rsidRPr="00836D8B">
              <w:rPr>
                <w:rFonts w:ascii="宋体" w:hAnsi="宋体"/>
                <w:szCs w:val="21"/>
              </w:rPr>
              <w:t>【实验步骤】</w:t>
            </w:r>
          </w:p>
          <w:p w14:paraId="511329F8" w14:textId="0ACEAB8D" w:rsidR="0020090D" w:rsidRPr="0020090D" w:rsidRDefault="0020090D" w:rsidP="00836D8B">
            <w:pPr>
              <w:spacing w:line="400" w:lineRule="atLeast"/>
              <w:ind w:firstLineChars="200" w:firstLine="420"/>
              <w:rPr>
                <w:rFonts w:ascii="宋体" w:hAnsi="宋体"/>
                <w:szCs w:val="21"/>
              </w:rPr>
            </w:pPr>
            <w:r w:rsidRPr="0020090D">
              <w:rPr>
                <w:rFonts w:ascii="宋体" w:hAnsi="宋体" w:hint="eastAsia"/>
                <w:szCs w:val="21"/>
              </w:rPr>
              <w:t>1.打开Proteus软件，新建设计文件并保存。选择需要的元件到元件列表，返回主界面进行原理图绘制，按照功能需求放置元件并连接电路。</w:t>
            </w:r>
          </w:p>
          <w:p w14:paraId="50A1A204" w14:textId="21D1B71B" w:rsidR="0020090D" w:rsidRPr="0020090D" w:rsidRDefault="0020090D" w:rsidP="00836D8B">
            <w:pPr>
              <w:spacing w:line="400" w:lineRule="atLeast"/>
              <w:ind w:firstLineChars="200" w:firstLine="420"/>
              <w:rPr>
                <w:rFonts w:ascii="宋体" w:hAnsi="宋体"/>
                <w:szCs w:val="21"/>
              </w:rPr>
            </w:pPr>
            <w:r w:rsidRPr="0020090D">
              <w:rPr>
                <w:rFonts w:ascii="宋体" w:hAnsi="宋体" w:hint="eastAsia"/>
                <w:szCs w:val="21"/>
              </w:rPr>
              <w:t>2.在Keil软件中编写程序，编译调试后生成.hex文件，在Proteus软件中加载该目标代码文件。</w:t>
            </w:r>
          </w:p>
          <w:p w14:paraId="02AAE7EF" w14:textId="056A514B" w:rsidR="0020090D" w:rsidRDefault="0020090D" w:rsidP="00836D8B">
            <w:pPr>
              <w:spacing w:line="400" w:lineRule="atLeast"/>
              <w:ind w:firstLineChars="200" w:firstLine="420"/>
              <w:rPr>
                <w:rFonts w:ascii="宋体" w:hAnsi="宋体"/>
                <w:szCs w:val="21"/>
              </w:rPr>
            </w:pPr>
            <w:r w:rsidRPr="0020090D">
              <w:rPr>
                <w:rFonts w:ascii="宋体" w:hAnsi="宋体" w:hint="eastAsia"/>
                <w:szCs w:val="21"/>
              </w:rPr>
              <w:t>3.完成上述操作后，点击运行程序按钮进行仿真。</w:t>
            </w:r>
          </w:p>
          <w:p w14:paraId="5E05CEC6" w14:textId="030CC3A0" w:rsidR="00E06288" w:rsidRDefault="00082E0F" w:rsidP="006C1741">
            <w:pPr>
              <w:spacing w:line="400" w:lineRule="atLeast"/>
              <w:rPr>
                <w:rFonts w:ascii="宋体" w:hAnsi="宋体"/>
                <w:szCs w:val="21"/>
              </w:rPr>
            </w:pPr>
            <w:r w:rsidRPr="00836D8B">
              <w:rPr>
                <w:rFonts w:ascii="宋体" w:hAnsi="宋体"/>
                <w:szCs w:val="21"/>
              </w:rPr>
              <w:t>【</w:t>
            </w:r>
            <w:r w:rsidR="00971015">
              <w:rPr>
                <w:rFonts w:ascii="宋体" w:hAnsi="宋体" w:hint="eastAsia"/>
                <w:szCs w:val="21"/>
              </w:rPr>
              <w:t>实验结果</w:t>
            </w:r>
            <w:r w:rsidR="00152C89">
              <w:rPr>
                <w:rFonts w:ascii="宋体" w:hAnsi="宋体" w:hint="eastAsia"/>
                <w:szCs w:val="21"/>
              </w:rPr>
              <w:t>、</w:t>
            </w:r>
            <w:r w:rsidR="00971015">
              <w:rPr>
                <w:rFonts w:ascii="宋体" w:hAnsi="宋体" w:hint="eastAsia"/>
                <w:szCs w:val="21"/>
              </w:rPr>
              <w:t>原理图及程序说明</w:t>
            </w:r>
            <w:r w:rsidRPr="00836D8B">
              <w:rPr>
                <w:rFonts w:ascii="宋体" w:hAnsi="宋体"/>
                <w:szCs w:val="21"/>
              </w:rPr>
              <w:t>】</w:t>
            </w:r>
          </w:p>
          <w:p w14:paraId="280BA66F" w14:textId="7EBFBB2D" w:rsidR="00E06288" w:rsidRPr="00E06288" w:rsidRDefault="006C1741" w:rsidP="00E06288">
            <w:pPr>
              <w:spacing w:line="400" w:lineRule="atLeast"/>
              <w:ind w:firstLineChars="200" w:firstLine="420"/>
              <w:jc w:val="center"/>
              <w:rPr>
                <w:rFonts w:ascii="宋体" w:hAnsi="宋体"/>
                <w:szCs w:val="21"/>
              </w:rPr>
            </w:pPr>
            <w:r>
              <w:rPr>
                <w:noProof/>
              </w:rPr>
              <w:drawing>
                <wp:inline distT="0" distB="0" distL="0" distR="0" wp14:anchorId="1C7C9BF2" wp14:editId="40B1287B">
                  <wp:extent cx="2469147" cy="2491740"/>
                  <wp:effectExtent l="0" t="0" r="762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98489" cy="2521351"/>
                          </a:xfrm>
                          <a:prstGeom prst="rect">
                            <a:avLst/>
                          </a:prstGeom>
                        </pic:spPr>
                      </pic:pic>
                    </a:graphicData>
                  </a:graphic>
                </wp:inline>
              </w:drawing>
            </w:r>
          </w:p>
          <w:p w14:paraId="1FDA6151" w14:textId="27547F74" w:rsidR="00E06288" w:rsidRPr="000004F6" w:rsidRDefault="00E06288" w:rsidP="00E06288">
            <w:pPr>
              <w:spacing w:line="400" w:lineRule="atLeast"/>
              <w:ind w:firstLineChars="200" w:firstLine="400"/>
              <w:jc w:val="center"/>
              <w:rPr>
                <w:rFonts w:ascii="宋体" w:hAnsi="宋体"/>
                <w:sz w:val="20"/>
                <w:szCs w:val="20"/>
              </w:rPr>
            </w:pPr>
            <w:r w:rsidRPr="000004F6">
              <w:rPr>
                <w:rFonts w:ascii="宋体" w:hAnsi="宋体"/>
                <w:sz w:val="20"/>
                <w:szCs w:val="20"/>
              </w:rPr>
              <w:t>图1</w:t>
            </w:r>
            <w:r w:rsidR="0000677E" w:rsidRPr="000004F6">
              <w:rPr>
                <w:rFonts w:ascii="宋体" w:hAnsi="宋体" w:hint="eastAsia"/>
                <w:sz w:val="20"/>
                <w:szCs w:val="20"/>
              </w:rPr>
              <w:t xml:space="preserve"> </w:t>
            </w:r>
            <w:r w:rsidRPr="000004F6">
              <w:rPr>
                <w:rFonts w:ascii="宋体" w:hAnsi="宋体"/>
                <w:sz w:val="20"/>
                <w:szCs w:val="20"/>
              </w:rPr>
              <w:t>Proteus 硬件连接原理图</w:t>
            </w:r>
          </w:p>
          <w:p w14:paraId="17D41CAC" w14:textId="43A07F76" w:rsidR="00E06288" w:rsidRDefault="000004F6" w:rsidP="00E06288">
            <w:pPr>
              <w:spacing w:line="400" w:lineRule="atLeast"/>
              <w:ind w:firstLineChars="200" w:firstLine="420"/>
              <w:rPr>
                <w:rFonts w:ascii="宋体" w:hAnsi="宋体"/>
                <w:szCs w:val="21"/>
              </w:rPr>
            </w:pPr>
            <w:r w:rsidRPr="000004F6">
              <w:rPr>
                <w:rFonts w:ascii="宋体" w:hAnsi="宋体"/>
                <w:szCs w:val="21"/>
              </w:rPr>
              <w:t>本实验采用了AT89C52单片机作为核心控制器。时钟电路采用12MHz晶振，复位电路采</w:t>
            </w:r>
            <w:r w:rsidRPr="000004F6">
              <w:rPr>
                <w:rFonts w:ascii="宋体" w:hAnsi="宋体"/>
                <w:szCs w:val="21"/>
              </w:rPr>
              <w:lastRenderedPageBreak/>
              <w:t>用标准的上电复位加按键复位电路。</w:t>
            </w:r>
            <w:r w:rsidRPr="000004F6">
              <w:rPr>
                <w:rFonts w:ascii="宋体" w:hAnsi="宋体"/>
                <w:b/>
                <w:bCs/>
                <w:szCs w:val="21"/>
              </w:rPr>
              <w:t>输入设备</w:t>
            </w:r>
            <w:r w:rsidRPr="000004F6">
              <w:rPr>
                <w:rFonts w:ascii="宋体" w:hAnsi="宋体"/>
                <w:szCs w:val="21"/>
              </w:rPr>
              <w:t>为4×4矩阵键盘，连接在单片机的P1口（P1.0-P1.7）。矩阵键盘的行线</w:t>
            </w:r>
            <w:proofErr w:type="gramStart"/>
            <w:r w:rsidRPr="000004F6">
              <w:rPr>
                <w:rFonts w:ascii="宋体" w:hAnsi="宋体"/>
                <w:szCs w:val="21"/>
              </w:rPr>
              <w:t>与列线通过</w:t>
            </w:r>
            <w:proofErr w:type="gramEnd"/>
            <w:r w:rsidRPr="000004F6">
              <w:rPr>
                <w:rFonts w:ascii="宋体" w:hAnsi="宋体"/>
                <w:szCs w:val="21"/>
              </w:rPr>
              <w:t>程序扫描来确定按键位置。</w:t>
            </w:r>
            <w:r w:rsidRPr="000004F6">
              <w:rPr>
                <w:rFonts w:ascii="宋体" w:hAnsi="宋体"/>
                <w:b/>
                <w:bCs/>
                <w:szCs w:val="21"/>
              </w:rPr>
              <w:t>输出设备</w:t>
            </w:r>
            <w:r w:rsidRPr="000004F6">
              <w:rPr>
                <w:rFonts w:ascii="宋体" w:hAnsi="宋体"/>
                <w:szCs w:val="21"/>
              </w:rPr>
              <w:t>为两个七段数码管（BCD解码型或十六进制显示），连接在单片机的P2口。其中P2口的低四位（P2.0-P2.3）控制左侧数码管（显示十位），高四位（P2.4-P2.7）控制右侧数码管（显示个位）。</w:t>
            </w:r>
          </w:p>
          <w:tbl>
            <w:tblPr>
              <w:tblStyle w:val="a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E06288" w14:paraId="561EA059" w14:textId="77777777" w:rsidTr="00E06288">
              <w:trPr>
                <w:jc w:val="center"/>
              </w:trPr>
              <w:tc>
                <w:tcPr>
                  <w:tcW w:w="2765" w:type="dxa"/>
                  <w:vAlign w:val="center"/>
                </w:tcPr>
                <w:p w14:paraId="2A95A217" w14:textId="77777777" w:rsidR="00E06288" w:rsidRDefault="0009343D" w:rsidP="00E06288">
                  <w:pPr>
                    <w:spacing w:line="400" w:lineRule="atLeast"/>
                    <w:jc w:val="center"/>
                    <w:rPr>
                      <w:rFonts w:ascii="宋体" w:hAnsi="宋体"/>
                      <w:szCs w:val="21"/>
                    </w:rPr>
                  </w:pPr>
                  <w:r>
                    <w:rPr>
                      <w:noProof/>
                    </w:rPr>
                    <w:drawing>
                      <wp:inline distT="0" distB="0" distL="0" distR="0" wp14:anchorId="0C65BB46" wp14:editId="472F00C1">
                        <wp:extent cx="1644649" cy="160782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68196" cy="1630840"/>
                                </a:xfrm>
                                <a:prstGeom prst="rect">
                                  <a:avLst/>
                                </a:prstGeom>
                              </pic:spPr>
                            </pic:pic>
                          </a:graphicData>
                        </a:graphic>
                      </wp:inline>
                    </w:drawing>
                  </w:r>
                </w:p>
              </w:tc>
              <w:tc>
                <w:tcPr>
                  <w:tcW w:w="2765" w:type="dxa"/>
                  <w:vAlign w:val="center"/>
                </w:tcPr>
                <w:p w14:paraId="4978260B" w14:textId="33A5FC75" w:rsidR="00E06288" w:rsidRDefault="0009343D" w:rsidP="00E06288">
                  <w:pPr>
                    <w:spacing w:line="400" w:lineRule="atLeast"/>
                    <w:jc w:val="center"/>
                    <w:rPr>
                      <w:rFonts w:ascii="宋体" w:hAnsi="宋体"/>
                      <w:szCs w:val="21"/>
                    </w:rPr>
                  </w:pPr>
                  <w:r>
                    <w:rPr>
                      <w:noProof/>
                    </w:rPr>
                    <w:drawing>
                      <wp:inline distT="0" distB="0" distL="0" distR="0" wp14:anchorId="01D2F22B" wp14:editId="58AE0C58">
                        <wp:extent cx="1636855" cy="1600200"/>
                        <wp:effectExtent l="0" t="0" r="190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658951" cy="1621801"/>
                                </a:xfrm>
                                <a:prstGeom prst="rect">
                                  <a:avLst/>
                                </a:prstGeom>
                              </pic:spPr>
                            </pic:pic>
                          </a:graphicData>
                        </a:graphic>
                      </wp:inline>
                    </w:drawing>
                  </w:r>
                </w:p>
              </w:tc>
              <w:tc>
                <w:tcPr>
                  <w:tcW w:w="2766" w:type="dxa"/>
                  <w:vAlign w:val="center"/>
                </w:tcPr>
                <w:p w14:paraId="21585E19" w14:textId="5D3C4B3F" w:rsidR="00E06288" w:rsidRDefault="0009343D" w:rsidP="00E06288">
                  <w:pPr>
                    <w:spacing w:line="400" w:lineRule="atLeast"/>
                    <w:jc w:val="center"/>
                    <w:rPr>
                      <w:rFonts w:ascii="宋体" w:hAnsi="宋体"/>
                      <w:szCs w:val="21"/>
                    </w:rPr>
                  </w:pPr>
                  <w:r>
                    <w:rPr>
                      <w:noProof/>
                    </w:rPr>
                    <w:drawing>
                      <wp:inline distT="0" distB="0" distL="0" distR="0" wp14:anchorId="6D1F9231" wp14:editId="2C475ABD">
                        <wp:extent cx="1636854" cy="1600200"/>
                        <wp:effectExtent l="0" t="0" r="190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655131" cy="1618068"/>
                                </a:xfrm>
                                <a:prstGeom prst="rect">
                                  <a:avLst/>
                                </a:prstGeom>
                              </pic:spPr>
                            </pic:pic>
                          </a:graphicData>
                        </a:graphic>
                      </wp:inline>
                    </w:drawing>
                  </w:r>
                </w:p>
              </w:tc>
            </w:tr>
          </w:tbl>
          <w:p w14:paraId="3F5CA776" w14:textId="53338793" w:rsidR="00E06288" w:rsidRPr="000004F6" w:rsidRDefault="00E06288" w:rsidP="00194F8D">
            <w:pPr>
              <w:spacing w:line="480" w:lineRule="auto"/>
              <w:ind w:firstLineChars="200" w:firstLine="400"/>
              <w:jc w:val="center"/>
              <w:rPr>
                <w:rFonts w:ascii="宋体" w:hAnsi="宋体"/>
                <w:sz w:val="20"/>
                <w:szCs w:val="20"/>
              </w:rPr>
            </w:pPr>
            <w:r w:rsidRPr="000004F6">
              <w:rPr>
                <w:rFonts w:ascii="宋体" w:hAnsi="宋体"/>
                <w:sz w:val="20"/>
                <w:szCs w:val="20"/>
              </w:rPr>
              <w:t>图2</w:t>
            </w:r>
            <w:r w:rsidR="003B5DB8">
              <w:rPr>
                <w:rFonts w:ascii="宋体" w:hAnsi="宋体" w:hint="eastAsia"/>
                <w:sz w:val="20"/>
                <w:szCs w:val="20"/>
              </w:rPr>
              <w:t xml:space="preserve"> </w:t>
            </w:r>
            <w:r w:rsidRPr="000004F6">
              <w:rPr>
                <w:rFonts w:ascii="宋体" w:hAnsi="宋体"/>
                <w:sz w:val="20"/>
                <w:szCs w:val="20"/>
              </w:rPr>
              <w:t>仿真运行效果图（</w:t>
            </w:r>
            <w:r w:rsidR="00D04B7E" w:rsidRPr="000004F6">
              <w:rPr>
                <w:rFonts w:ascii="宋体" w:hAnsi="宋体" w:hint="eastAsia"/>
                <w:sz w:val="20"/>
                <w:szCs w:val="20"/>
              </w:rPr>
              <w:t>分别按下按键01、06、11，一行二列、二行三列、三行四列</w:t>
            </w:r>
            <w:r w:rsidRPr="000004F6">
              <w:rPr>
                <w:rFonts w:ascii="宋体" w:hAnsi="宋体"/>
                <w:sz w:val="20"/>
                <w:szCs w:val="20"/>
              </w:rPr>
              <w:t>）</w:t>
            </w:r>
          </w:p>
          <w:p w14:paraId="60911D73" w14:textId="059D4E0C" w:rsidR="00E06288" w:rsidRDefault="00913DE2" w:rsidP="00E06288">
            <w:pPr>
              <w:spacing w:line="400" w:lineRule="atLeast"/>
              <w:ind w:firstLineChars="200" w:firstLine="420"/>
              <w:rPr>
                <w:rFonts w:ascii="宋体" w:hAnsi="宋体"/>
                <w:szCs w:val="21"/>
              </w:rPr>
            </w:pPr>
            <w:r w:rsidRPr="00913DE2">
              <w:rPr>
                <w:rFonts w:ascii="宋体" w:hAnsi="宋体"/>
                <w:szCs w:val="21"/>
              </w:rPr>
              <w:t>在查询式键盘扫描中，单片机通过main函数中的不断检测P1口的状态。程序首先</w:t>
            </w:r>
            <w:r w:rsidRPr="00141984">
              <w:rPr>
                <w:rFonts w:ascii="宋体" w:hAnsi="宋体"/>
                <w:b/>
                <w:bCs/>
                <w:szCs w:val="21"/>
              </w:rPr>
              <w:t>向P1口写入扫描码（轮流</w:t>
            </w:r>
            <w:proofErr w:type="gramStart"/>
            <w:r w:rsidRPr="00141984">
              <w:rPr>
                <w:rFonts w:ascii="宋体" w:hAnsi="宋体"/>
                <w:b/>
                <w:bCs/>
                <w:szCs w:val="21"/>
              </w:rPr>
              <w:t>拉低每一行</w:t>
            </w:r>
            <w:proofErr w:type="gramEnd"/>
            <w:r w:rsidRPr="00141984">
              <w:rPr>
                <w:rFonts w:ascii="宋体" w:hAnsi="宋体"/>
                <w:b/>
                <w:bCs/>
                <w:szCs w:val="21"/>
              </w:rPr>
              <w:t>），然后</w:t>
            </w:r>
            <w:proofErr w:type="gramStart"/>
            <w:r w:rsidRPr="00141984">
              <w:rPr>
                <w:rFonts w:ascii="宋体" w:hAnsi="宋体"/>
                <w:b/>
                <w:bCs/>
                <w:szCs w:val="21"/>
              </w:rPr>
              <w:t>读取列线的</w:t>
            </w:r>
            <w:proofErr w:type="gramEnd"/>
            <w:r w:rsidRPr="00141984">
              <w:rPr>
                <w:rFonts w:ascii="宋体" w:hAnsi="宋体"/>
                <w:b/>
                <w:bCs/>
                <w:szCs w:val="21"/>
              </w:rPr>
              <w:t>状态</w:t>
            </w:r>
            <w:r w:rsidRPr="00913DE2">
              <w:rPr>
                <w:rFonts w:ascii="宋体" w:hAnsi="宋体"/>
                <w:szCs w:val="21"/>
              </w:rPr>
              <w:t>。如果检测到电平变化，说明有键按下。为了消除机械按键的触点抖动，程序执行了约10ms-20ms</w:t>
            </w:r>
            <w:r>
              <w:rPr>
                <w:rFonts w:ascii="宋体" w:hAnsi="宋体" w:hint="eastAsia"/>
                <w:szCs w:val="21"/>
              </w:rPr>
              <w:t>（while循环控制）</w:t>
            </w:r>
            <w:r w:rsidRPr="00913DE2">
              <w:rPr>
                <w:rFonts w:ascii="宋体" w:hAnsi="宋体"/>
                <w:szCs w:val="21"/>
              </w:rPr>
              <w:t>的软件延时去抖动。确认按键稳定闭合后，通过计算行列坐标得出键值（0-15），</w:t>
            </w:r>
            <w:proofErr w:type="gramStart"/>
            <w:r w:rsidRPr="00913DE2">
              <w:rPr>
                <w:rFonts w:ascii="宋体" w:hAnsi="宋体"/>
                <w:szCs w:val="21"/>
              </w:rPr>
              <w:t>并将键值</w:t>
            </w:r>
            <w:proofErr w:type="gramEnd"/>
            <w:r w:rsidRPr="00913DE2">
              <w:rPr>
                <w:rFonts w:ascii="宋体" w:hAnsi="宋体"/>
                <w:szCs w:val="21"/>
              </w:rPr>
              <w:t>拆分为十位和个位，通过P2口输出对应的编码，驱动数码</w:t>
            </w:r>
            <w:proofErr w:type="gramStart"/>
            <w:r w:rsidRPr="00913DE2">
              <w:rPr>
                <w:rFonts w:ascii="宋体" w:hAnsi="宋体"/>
                <w:szCs w:val="21"/>
              </w:rPr>
              <w:t>管显示</w:t>
            </w:r>
            <w:proofErr w:type="gramEnd"/>
            <w:r w:rsidRPr="00913DE2">
              <w:rPr>
                <w:rFonts w:ascii="宋体" w:hAnsi="宋体"/>
                <w:szCs w:val="21"/>
              </w:rPr>
              <w:t>该按键的编号。</w:t>
            </w:r>
          </w:p>
          <w:p w14:paraId="1334E508" w14:textId="79E76613" w:rsidR="00E06288" w:rsidRPr="00E06288" w:rsidRDefault="00E06288" w:rsidP="00E06288">
            <w:pPr>
              <w:spacing w:line="400" w:lineRule="atLeast"/>
              <w:ind w:firstLineChars="200" w:firstLine="420"/>
              <w:rPr>
                <w:rFonts w:ascii="宋体" w:hAnsi="宋体"/>
                <w:szCs w:val="21"/>
              </w:rPr>
            </w:pPr>
            <w:r>
              <w:rPr>
                <w:rFonts w:ascii="宋体" w:hAnsi="宋体" w:hint="eastAsia"/>
                <w:szCs w:val="21"/>
              </w:rPr>
              <w:t>源程序如下:</w:t>
            </w:r>
          </w:p>
          <w:bookmarkStart w:id="0" w:name="_MON_1821852346"/>
          <w:bookmarkEnd w:id="0"/>
          <w:p w14:paraId="09089939" w14:textId="29F6F104" w:rsidR="00121888" w:rsidRPr="006F422E" w:rsidRDefault="003F2D00" w:rsidP="005E4B98">
            <w:pPr>
              <w:jc w:val="center"/>
            </w:pPr>
            <w:r w:rsidRPr="006F422E">
              <w:object w:dxaOrig="10466" w:dyaOrig="11520" w14:anchorId="6CB133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4.6pt;height:289.8pt" o:ole="">
                  <v:imagedata r:id="rId12" o:title=""/>
                </v:shape>
                <o:OLEObject Type="Embed" ProgID="Word.OpenDocumentText.12" ShapeID="_x0000_i1025" DrawAspect="Content" ObjectID="_1826791167" r:id="rId13"/>
              </w:object>
            </w:r>
          </w:p>
          <w:p w14:paraId="05D9F699" w14:textId="77777777" w:rsidR="00141984" w:rsidRDefault="0020090D" w:rsidP="0074496A">
            <w:pPr>
              <w:spacing w:line="400" w:lineRule="atLeast"/>
              <w:rPr>
                <w:rFonts w:ascii="宋体" w:hAnsi="宋体"/>
                <w:szCs w:val="21"/>
              </w:rPr>
            </w:pPr>
            <w:r w:rsidRPr="00836D8B">
              <w:rPr>
                <w:rFonts w:ascii="宋体" w:hAnsi="宋体"/>
                <w:szCs w:val="21"/>
              </w:rPr>
              <w:t>【</w:t>
            </w:r>
            <w:r w:rsidRPr="00836D8B">
              <w:rPr>
                <w:rFonts w:ascii="宋体" w:hAnsi="宋体" w:hint="eastAsia"/>
                <w:szCs w:val="21"/>
              </w:rPr>
              <w:t>思考题</w:t>
            </w:r>
            <w:r w:rsidRPr="00836D8B">
              <w:rPr>
                <w:rFonts w:ascii="宋体" w:hAnsi="宋体"/>
                <w:szCs w:val="21"/>
              </w:rPr>
              <w:t>】</w:t>
            </w:r>
          </w:p>
          <w:p w14:paraId="56188803" w14:textId="220E229B" w:rsidR="00141984" w:rsidRDefault="00141984" w:rsidP="00141984">
            <w:pPr>
              <w:spacing w:line="400" w:lineRule="atLeast"/>
              <w:ind w:firstLineChars="200" w:firstLine="420"/>
              <w:rPr>
                <w:rFonts w:ascii="宋体" w:hAnsi="宋体" w:hint="eastAsia"/>
                <w:szCs w:val="21"/>
              </w:rPr>
            </w:pPr>
            <w:r w:rsidRPr="00141984">
              <w:rPr>
                <w:rFonts w:ascii="宋体" w:hAnsi="宋体" w:hint="eastAsia"/>
                <w:szCs w:val="21"/>
              </w:rPr>
              <w:lastRenderedPageBreak/>
              <w:t>思考题要求采用中断</w:t>
            </w:r>
            <w:r w:rsidR="003B5DB8">
              <w:rPr>
                <w:rFonts w:ascii="宋体" w:hAnsi="宋体" w:hint="eastAsia"/>
                <w:szCs w:val="21"/>
              </w:rPr>
              <w:t>查询</w:t>
            </w:r>
            <w:r w:rsidRPr="00141984">
              <w:rPr>
                <w:rFonts w:ascii="宋体" w:hAnsi="宋体" w:hint="eastAsia"/>
                <w:szCs w:val="21"/>
              </w:rPr>
              <w:t>方式。</w:t>
            </w:r>
          </w:p>
          <w:tbl>
            <w:tblPr>
              <w:tblStyle w:val="a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74496A" w14:paraId="54A40F15" w14:textId="77777777" w:rsidTr="00357CB9">
              <w:trPr>
                <w:jc w:val="center"/>
              </w:trPr>
              <w:tc>
                <w:tcPr>
                  <w:tcW w:w="2765" w:type="dxa"/>
                  <w:vAlign w:val="center"/>
                </w:tcPr>
                <w:p w14:paraId="28C83164" w14:textId="285634D8" w:rsidR="0074496A" w:rsidRDefault="0074496A" w:rsidP="0074496A">
                  <w:pPr>
                    <w:spacing w:line="400" w:lineRule="atLeast"/>
                    <w:jc w:val="center"/>
                    <w:rPr>
                      <w:rFonts w:ascii="宋体" w:hAnsi="宋体"/>
                      <w:szCs w:val="21"/>
                    </w:rPr>
                  </w:pPr>
                  <w:r>
                    <w:rPr>
                      <w:noProof/>
                    </w:rPr>
                    <w:drawing>
                      <wp:inline distT="0" distB="0" distL="0" distR="0" wp14:anchorId="0E3603F6" wp14:editId="660C953A">
                        <wp:extent cx="1669473" cy="1619024"/>
                        <wp:effectExtent l="0" t="0" r="6985" b="63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01799" cy="1650373"/>
                                </a:xfrm>
                                <a:prstGeom prst="rect">
                                  <a:avLst/>
                                </a:prstGeom>
                              </pic:spPr>
                            </pic:pic>
                          </a:graphicData>
                        </a:graphic>
                      </wp:inline>
                    </w:drawing>
                  </w:r>
                </w:p>
              </w:tc>
              <w:tc>
                <w:tcPr>
                  <w:tcW w:w="2765" w:type="dxa"/>
                  <w:vAlign w:val="center"/>
                </w:tcPr>
                <w:p w14:paraId="231B9528" w14:textId="215B1143" w:rsidR="0074496A" w:rsidRDefault="0074496A" w:rsidP="0074496A">
                  <w:pPr>
                    <w:spacing w:line="400" w:lineRule="atLeast"/>
                    <w:jc w:val="center"/>
                    <w:rPr>
                      <w:rFonts w:ascii="宋体" w:hAnsi="宋体"/>
                      <w:szCs w:val="21"/>
                    </w:rPr>
                  </w:pPr>
                  <w:r>
                    <w:rPr>
                      <w:noProof/>
                    </w:rPr>
                    <w:drawing>
                      <wp:inline distT="0" distB="0" distL="0" distR="0" wp14:anchorId="3DB1F708" wp14:editId="65850CD7">
                        <wp:extent cx="1655618" cy="1605587"/>
                        <wp:effectExtent l="0" t="0" r="1905"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670705" cy="1620218"/>
                                </a:xfrm>
                                <a:prstGeom prst="rect">
                                  <a:avLst/>
                                </a:prstGeom>
                              </pic:spPr>
                            </pic:pic>
                          </a:graphicData>
                        </a:graphic>
                      </wp:inline>
                    </w:drawing>
                  </w:r>
                </w:p>
              </w:tc>
              <w:tc>
                <w:tcPr>
                  <w:tcW w:w="2766" w:type="dxa"/>
                  <w:vAlign w:val="center"/>
                </w:tcPr>
                <w:p w14:paraId="7435F279" w14:textId="582D0837" w:rsidR="0074496A" w:rsidRDefault="0074496A" w:rsidP="0074496A">
                  <w:pPr>
                    <w:spacing w:line="400" w:lineRule="atLeast"/>
                    <w:jc w:val="center"/>
                    <w:rPr>
                      <w:rFonts w:ascii="宋体" w:hAnsi="宋体"/>
                      <w:szCs w:val="21"/>
                    </w:rPr>
                  </w:pPr>
                  <w:r>
                    <w:rPr>
                      <w:noProof/>
                    </w:rPr>
                    <w:drawing>
                      <wp:inline distT="0" distB="0" distL="0" distR="0" wp14:anchorId="52A11672" wp14:editId="3214996E">
                        <wp:extent cx="1657207" cy="1607127"/>
                        <wp:effectExtent l="0" t="0" r="63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76288" cy="1625632"/>
                                </a:xfrm>
                                <a:prstGeom prst="rect">
                                  <a:avLst/>
                                </a:prstGeom>
                              </pic:spPr>
                            </pic:pic>
                          </a:graphicData>
                        </a:graphic>
                      </wp:inline>
                    </w:drawing>
                  </w:r>
                </w:p>
              </w:tc>
            </w:tr>
          </w:tbl>
          <w:p w14:paraId="34E36DAC" w14:textId="215F5248" w:rsidR="0074496A" w:rsidRDefault="0074496A" w:rsidP="00194F8D">
            <w:pPr>
              <w:spacing w:line="480" w:lineRule="auto"/>
              <w:ind w:firstLineChars="200" w:firstLine="420"/>
              <w:jc w:val="center"/>
              <w:rPr>
                <w:rFonts w:ascii="宋体" w:hAnsi="宋体"/>
                <w:szCs w:val="21"/>
              </w:rPr>
            </w:pPr>
            <w:r w:rsidRPr="00E06288">
              <w:rPr>
                <w:rFonts w:ascii="宋体" w:hAnsi="宋体"/>
                <w:szCs w:val="21"/>
              </w:rPr>
              <w:t>图</w:t>
            </w:r>
            <w:r>
              <w:rPr>
                <w:rFonts w:ascii="宋体" w:hAnsi="宋体" w:hint="eastAsia"/>
                <w:szCs w:val="21"/>
              </w:rPr>
              <w:t>3 中断查询</w:t>
            </w:r>
            <w:r w:rsidRPr="00E06288">
              <w:rPr>
                <w:rFonts w:ascii="宋体" w:hAnsi="宋体"/>
                <w:szCs w:val="21"/>
              </w:rPr>
              <w:t>仿真效果图（</w:t>
            </w:r>
            <w:r>
              <w:rPr>
                <w:rFonts w:ascii="宋体" w:hAnsi="宋体" w:hint="eastAsia"/>
                <w:szCs w:val="21"/>
              </w:rPr>
              <w:t>按下按键02、05、08，一行三列、二行二列、三行一列</w:t>
            </w:r>
            <w:r w:rsidRPr="00E06288">
              <w:rPr>
                <w:rFonts w:ascii="宋体" w:hAnsi="宋体"/>
                <w:szCs w:val="21"/>
              </w:rPr>
              <w:t>）</w:t>
            </w:r>
          </w:p>
          <w:p w14:paraId="42A20582" w14:textId="5FE465A0" w:rsidR="00421D1A" w:rsidRPr="00E06288" w:rsidRDefault="00141984" w:rsidP="0074496A">
            <w:pPr>
              <w:spacing w:line="400" w:lineRule="atLeast"/>
              <w:ind w:firstLineChars="200" w:firstLine="420"/>
              <w:rPr>
                <w:rFonts w:ascii="宋体" w:hAnsi="宋体"/>
                <w:szCs w:val="21"/>
              </w:rPr>
            </w:pPr>
            <w:r w:rsidRPr="00141984">
              <w:rPr>
                <w:rFonts w:ascii="宋体" w:hAnsi="宋体"/>
                <w:szCs w:val="21"/>
              </w:rPr>
              <w:t>采用中断查询方式后，系统</w:t>
            </w:r>
            <w:r w:rsidRPr="00141984">
              <w:rPr>
                <w:rFonts w:ascii="宋体" w:hAnsi="宋体"/>
                <w:b/>
                <w:bCs/>
                <w:szCs w:val="21"/>
              </w:rPr>
              <w:t>按键响应的稳定性</w:t>
            </w:r>
            <w:r w:rsidRPr="00141984">
              <w:rPr>
                <w:rFonts w:ascii="宋体" w:hAnsi="宋体"/>
                <w:szCs w:val="21"/>
              </w:rPr>
              <w:t>得到了显著提升。由于扫描周期由硬件定时器精确控制，</w:t>
            </w:r>
            <w:r w:rsidR="003B5DB8">
              <w:rPr>
                <w:rFonts w:ascii="宋体" w:hAnsi="宋体" w:hint="eastAsia"/>
                <w:szCs w:val="21"/>
              </w:rPr>
              <w:t>解决</w:t>
            </w:r>
            <w:r w:rsidRPr="00141984">
              <w:rPr>
                <w:rFonts w:ascii="宋体" w:hAnsi="宋体"/>
                <w:szCs w:val="21"/>
              </w:rPr>
              <w:t>扫描频率不稳</w:t>
            </w:r>
            <w:r w:rsidR="003B5DB8">
              <w:rPr>
                <w:rFonts w:ascii="宋体" w:hAnsi="宋体" w:hint="eastAsia"/>
                <w:szCs w:val="21"/>
              </w:rPr>
              <w:t>的</w:t>
            </w:r>
            <w:r w:rsidRPr="00141984">
              <w:rPr>
                <w:rFonts w:ascii="宋体" w:hAnsi="宋体"/>
                <w:szCs w:val="21"/>
              </w:rPr>
              <w:t>问题，使得按键的</w:t>
            </w:r>
            <w:r w:rsidRPr="00141984">
              <w:rPr>
                <w:rFonts w:ascii="宋体" w:hAnsi="宋体"/>
                <w:b/>
                <w:bCs/>
                <w:szCs w:val="21"/>
              </w:rPr>
              <w:t>响应更加灵敏</w:t>
            </w:r>
            <w:r w:rsidRPr="00141984">
              <w:rPr>
                <w:rFonts w:ascii="宋体" w:hAnsi="宋体"/>
                <w:szCs w:val="21"/>
              </w:rPr>
              <w:t>、</w:t>
            </w:r>
            <w:r w:rsidRPr="00141984">
              <w:rPr>
                <w:rFonts w:ascii="宋体" w:hAnsi="宋体"/>
                <w:b/>
                <w:bCs/>
                <w:szCs w:val="21"/>
              </w:rPr>
              <w:t>数码</w:t>
            </w:r>
            <w:proofErr w:type="gramStart"/>
            <w:r w:rsidRPr="00141984">
              <w:rPr>
                <w:rFonts w:ascii="宋体" w:hAnsi="宋体"/>
                <w:b/>
                <w:bCs/>
                <w:szCs w:val="21"/>
              </w:rPr>
              <w:t>管显示</w:t>
            </w:r>
            <w:proofErr w:type="gramEnd"/>
            <w:r w:rsidRPr="00141984">
              <w:rPr>
                <w:rFonts w:ascii="宋体" w:hAnsi="宋体"/>
                <w:b/>
                <w:bCs/>
                <w:szCs w:val="21"/>
              </w:rPr>
              <w:t>更加稳定</w:t>
            </w:r>
            <w:r w:rsidR="00421D1A">
              <w:rPr>
                <w:rFonts w:ascii="宋体" w:hAnsi="宋体" w:hint="eastAsia"/>
                <w:szCs w:val="21"/>
              </w:rPr>
              <w:t>。</w:t>
            </w:r>
          </w:p>
          <w:p w14:paraId="4243B35F" w14:textId="62689E23" w:rsidR="00C850A3" w:rsidRDefault="00C850A3" w:rsidP="001A1CA7">
            <w:pPr>
              <w:spacing w:line="400" w:lineRule="atLeast"/>
              <w:ind w:firstLineChars="200" w:firstLine="420"/>
              <w:rPr>
                <w:rFonts w:ascii="宋体" w:hAnsi="宋体"/>
                <w:szCs w:val="21"/>
              </w:rPr>
            </w:pPr>
            <w:r>
              <w:rPr>
                <w:rFonts w:ascii="宋体" w:hAnsi="宋体" w:hint="eastAsia"/>
                <w:szCs w:val="21"/>
              </w:rPr>
              <w:t>由于外部中断口配置有限，不能满足矩阵键盘需求，</w:t>
            </w:r>
            <w:r w:rsidRPr="00C850A3">
              <w:rPr>
                <w:rFonts w:ascii="宋体" w:hAnsi="宋体"/>
                <w:szCs w:val="21"/>
              </w:rPr>
              <w:t>本实验通过配置单片机内部的</w:t>
            </w:r>
            <w:r w:rsidRPr="00C850A3">
              <w:rPr>
                <w:rFonts w:ascii="宋体" w:hAnsi="宋体"/>
                <w:b/>
                <w:bCs/>
                <w:szCs w:val="21"/>
              </w:rPr>
              <w:t>定时器T0来实现中断查询功能</w:t>
            </w:r>
            <w:r w:rsidRPr="00C850A3">
              <w:rPr>
                <w:rFonts w:ascii="宋体" w:hAnsi="宋体"/>
                <w:szCs w:val="21"/>
              </w:rPr>
              <w:t>。程序初始化时设置T0工作在模式1（16位定时模式），装入初值设定每</w:t>
            </w:r>
            <w:r w:rsidRPr="0011337D">
              <w:rPr>
                <w:rFonts w:ascii="宋体" w:hAnsi="宋体"/>
                <w:b/>
                <w:bCs/>
                <w:szCs w:val="21"/>
              </w:rPr>
              <w:t>20ms产生一次溢出中断</w:t>
            </w:r>
            <w:r w:rsidRPr="00C850A3">
              <w:rPr>
                <w:rFonts w:ascii="宋体" w:hAnsi="宋体"/>
                <w:szCs w:val="21"/>
              </w:rPr>
              <w:t>，并开启总中断和定时器中断。定时器溢出触发中断，CPU跳转至中断服务程序（ISR）。在ISR中，程序执行一次键盘扫描与显示刷新函数</w:t>
            </w:r>
            <w:r w:rsidR="003B5DB8">
              <w:rPr>
                <w:rFonts w:ascii="宋体" w:hAnsi="宋体" w:hint="eastAsia"/>
                <w:szCs w:val="21"/>
              </w:rPr>
              <w:t>,</w:t>
            </w:r>
            <w:r w:rsidRPr="00C850A3">
              <w:rPr>
                <w:rFonts w:ascii="宋体" w:hAnsi="宋体"/>
                <w:szCs w:val="21"/>
              </w:rPr>
              <w:t>实现了键盘功能的后台自动处理达到了</w:t>
            </w:r>
            <w:r w:rsidR="0011337D">
              <w:rPr>
                <w:rFonts w:ascii="宋体" w:hAnsi="宋体" w:hint="eastAsia"/>
                <w:szCs w:val="21"/>
              </w:rPr>
              <w:t>思考题</w:t>
            </w:r>
            <w:r w:rsidRPr="00C850A3">
              <w:rPr>
                <w:rFonts w:ascii="宋体" w:hAnsi="宋体"/>
                <w:szCs w:val="21"/>
              </w:rPr>
              <w:t>实验预期的设计要求。</w:t>
            </w:r>
          </w:p>
          <w:p w14:paraId="6295298E" w14:textId="4167B2D0" w:rsidR="0000677E" w:rsidRDefault="001A1CA7" w:rsidP="001A1CA7">
            <w:pPr>
              <w:spacing w:line="400" w:lineRule="atLeast"/>
              <w:ind w:firstLineChars="200" w:firstLine="420"/>
              <w:rPr>
                <w:rFonts w:ascii="宋体" w:hAnsi="宋体"/>
                <w:szCs w:val="21"/>
              </w:rPr>
            </w:pPr>
            <w:r>
              <w:rPr>
                <w:rFonts w:ascii="宋体" w:hAnsi="宋体" w:hint="eastAsia"/>
                <w:szCs w:val="21"/>
              </w:rPr>
              <w:t>思考题源程序如下:</w:t>
            </w:r>
          </w:p>
          <w:bookmarkStart w:id="1" w:name="_MON_1825186147"/>
          <w:bookmarkEnd w:id="1"/>
          <w:p w14:paraId="44C80730" w14:textId="0605BD1F" w:rsidR="001A1CA7" w:rsidRPr="00A52F2F" w:rsidRDefault="003B5DB8" w:rsidP="001A1CA7">
            <w:pPr>
              <w:spacing w:line="400" w:lineRule="atLeast"/>
              <w:ind w:firstLineChars="200" w:firstLine="420"/>
              <w:jc w:val="center"/>
              <w:rPr>
                <w:rFonts w:ascii="宋体" w:hAnsi="宋体"/>
                <w:szCs w:val="21"/>
              </w:rPr>
            </w:pPr>
            <w:r w:rsidRPr="006F422E">
              <w:object w:dxaOrig="10466" w:dyaOrig="14080" w14:anchorId="75A98688">
                <v:shape id="_x0000_i1047" type="#_x0000_t75" style="width:253.8pt;height:340.2pt" o:ole="">
                  <v:imagedata r:id="rId17" o:title=""/>
                </v:shape>
                <o:OLEObject Type="Embed" ProgID="Word.OpenDocumentText.12" ShapeID="_x0000_i1047" DrawAspect="Content" ObjectID="_1826791168" r:id="rId18"/>
              </w:object>
            </w:r>
          </w:p>
        </w:tc>
      </w:tr>
      <w:tr w:rsidR="00082E0F" w14:paraId="3F8FD3A7" w14:textId="77777777" w:rsidTr="00862CEB">
        <w:trPr>
          <w:trHeight w:val="944"/>
        </w:trPr>
        <w:tc>
          <w:tcPr>
            <w:tcW w:w="8522" w:type="dxa"/>
            <w:gridSpan w:val="6"/>
          </w:tcPr>
          <w:p w14:paraId="54EBD46D" w14:textId="0BC578CC" w:rsidR="00082E0F" w:rsidRPr="00082E0F" w:rsidRDefault="00082E0F" w:rsidP="00082E0F">
            <w:pPr>
              <w:rPr>
                <w:rFonts w:ascii="楷体_GB2312" w:eastAsia="楷体_GB2312" w:hAnsi="Times New Roman"/>
                <w:b/>
                <w:bCs/>
                <w:sz w:val="24"/>
                <w:szCs w:val="24"/>
              </w:rPr>
            </w:pPr>
            <w:r w:rsidRPr="00082E0F">
              <w:rPr>
                <w:rFonts w:ascii="楷体_GB2312" w:eastAsia="楷体_GB2312" w:hAnsi="Times New Roman"/>
                <w:b/>
                <w:bCs/>
                <w:sz w:val="24"/>
                <w:szCs w:val="24"/>
              </w:rPr>
              <w:lastRenderedPageBreak/>
              <w:t>【</w:t>
            </w:r>
            <w:r w:rsidR="00533237">
              <w:rPr>
                <w:rFonts w:ascii="楷体_GB2312" w:eastAsia="楷体_GB2312" w:hAnsi="Times New Roman" w:hint="eastAsia"/>
                <w:b/>
                <w:bCs/>
                <w:sz w:val="24"/>
                <w:szCs w:val="24"/>
              </w:rPr>
              <w:t>小结与思考</w:t>
            </w:r>
            <w:r w:rsidRPr="00082E0F">
              <w:rPr>
                <w:rFonts w:ascii="楷体_GB2312" w:eastAsia="楷体_GB2312" w:hAnsi="Times New Roman"/>
                <w:b/>
                <w:bCs/>
                <w:sz w:val="24"/>
                <w:szCs w:val="24"/>
              </w:rPr>
              <w:t>】</w:t>
            </w:r>
          </w:p>
          <w:p w14:paraId="76413B60" w14:textId="0A75EFAC" w:rsidR="00FE3AAD" w:rsidRPr="00D44515" w:rsidRDefault="002B21D9" w:rsidP="00E60BDB">
            <w:pPr>
              <w:spacing w:line="400" w:lineRule="atLeast"/>
              <w:ind w:firstLineChars="200" w:firstLine="420"/>
              <w:rPr>
                <w:rFonts w:ascii="宋体" w:hAnsi="宋体" w:hint="eastAsia"/>
                <w:szCs w:val="21"/>
              </w:rPr>
            </w:pPr>
            <w:r w:rsidRPr="002B21D9">
              <w:rPr>
                <w:rFonts w:ascii="宋体" w:hAnsi="宋体"/>
                <w:szCs w:val="21"/>
              </w:rPr>
              <w:t>通过本次实验，我深入掌握了单片机 I/O 口扩展及矩阵键盘的接口技术，并对比了“查询法”与“中断法”两种不同的键盘扫描策略。在查询法中，理解了去抖动和行列扫描的基本流程；在思考题环节，通过在不修改硬件的前提下引入定时器中断，成功实现了更高效的键盘扫描方案。这一过程不仅加深了我对中断系统配置（TMOD、TH0/TL0、EA/ET0）的理解，也让我体会到了中断驱动方式在提高 CPU 利用率和系统实时性方面的巨大优势。此外，实验中的软硬件联调经历锻炼了我的代码调试能力，特别是在解决数码管位序反转和中断频率设定等实际问题上积累了宝贵经验。</w:t>
            </w:r>
          </w:p>
        </w:tc>
      </w:tr>
      <w:tr w:rsidR="00082E0F" w14:paraId="19F687C7" w14:textId="77777777" w:rsidTr="00862CEB">
        <w:trPr>
          <w:trHeight w:val="416"/>
        </w:trPr>
        <w:tc>
          <w:tcPr>
            <w:tcW w:w="8522" w:type="dxa"/>
            <w:gridSpan w:val="6"/>
          </w:tcPr>
          <w:p w14:paraId="0BB7783A" w14:textId="77777777" w:rsidR="00082E0F" w:rsidRDefault="00082E0F" w:rsidP="00E00CBC">
            <w:pPr>
              <w:ind w:firstLine="482"/>
              <w:rPr>
                <w:rFonts w:eastAsia="楷体_GB2312"/>
                <w:b/>
                <w:bCs/>
                <w:sz w:val="24"/>
                <w:szCs w:val="24"/>
              </w:rPr>
            </w:pPr>
            <w:r>
              <w:rPr>
                <w:rFonts w:eastAsia="楷体_GB2312"/>
                <w:b/>
                <w:bCs/>
                <w:sz w:val="24"/>
                <w:szCs w:val="24"/>
              </w:rPr>
              <w:t>评分：</w:t>
            </w:r>
          </w:p>
          <w:p w14:paraId="188BF249" w14:textId="6E27B32B" w:rsidR="00082E0F" w:rsidRDefault="00082E0F" w:rsidP="00E00CBC">
            <w:pPr>
              <w:ind w:firstLine="482"/>
              <w:rPr>
                <w:rFonts w:eastAsia="楷体_GB2312"/>
                <w:b/>
                <w:bCs/>
                <w:sz w:val="24"/>
                <w:szCs w:val="24"/>
              </w:rPr>
            </w:pPr>
            <w:r>
              <w:rPr>
                <w:rFonts w:eastAsia="楷体_GB2312"/>
                <w:b/>
                <w:bCs/>
                <w:sz w:val="24"/>
                <w:szCs w:val="24"/>
              </w:rPr>
              <w:t xml:space="preserve">                                 </w:t>
            </w:r>
          </w:p>
          <w:p w14:paraId="4BDA8A40" w14:textId="77777777" w:rsidR="00082E0F" w:rsidRDefault="00082E0F" w:rsidP="00E00CBC">
            <w:pPr>
              <w:ind w:firstLine="482"/>
              <w:rPr>
                <w:b/>
                <w:sz w:val="32"/>
                <w:szCs w:val="32"/>
              </w:rPr>
            </w:pPr>
            <w:r>
              <w:rPr>
                <w:rFonts w:eastAsia="楷体_GB2312"/>
                <w:b/>
                <w:bCs/>
                <w:sz w:val="24"/>
                <w:szCs w:val="24"/>
              </w:rPr>
              <w:t>指导教师签名：</w:t>
            </w:r>
            <w:r>
              <w:rPr>
                <w:rFonts w:eastAsia="楷体_GB2312"/>
                <w:b/>
                <w:bCs/>
                <w:sz w:val="24"/>
                <w:szCs w:val="24"/>
              </w:rPr>
              <w:t xml:space="preserve">                       </w:t>
            </w:r>
            <w:r>
              <w:rPr>
                <w:rFonts w:eastAsia="楷体_GB2312"/>
                <w:b/>
                <w:bCs/>
                <w:sz w:val="24"/>
                <w:szCs w:val="24"/>
              </w:rPr>
              <w:t>批阅日期：</w:t>
            </w:r>
          </w:p>
        </w:tc>
      </w:tr>
    </w:tbl>
    <w:p w14:paraId="0F6C68C2" w14:textId="77777777" w:rsidR="00DE55B5" w:rsidRPr="00935D0D" w:rsidRDefault="00DE55B5" w:rsidP="0052062C"/>
    <w:sectPr w:rsidR="00DE55B5" w:rsidRPr="00935D0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1D0731" w14:textId="77777777" w:rsidR="000937C2" w:rsidRDefault="000937C2" w:rsidP="00082E0F">
      <w:r>
        <w:separator/>
      </w:r>
    </w:p>
  </w:endnote>
  <w:endnote w:type="continuationSeparator" w:id="0">
    <w:p w14:paraId="48B860A0" w14:textId="77777777" w:rsidR="000937C2" w:rsidRDefault="000937C2" w:rsidP="00082E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FB5E71" w14:textId="77777777" w:rsidR="000937C2" w:rsidRDefault="000937C2" w:rsidP="00082E0F">
      <w:r>
        <w:separator/>
      </w:r>
    </w:p>
  </w:footnote>
  <w:footnote w:type="continuationSeparator" w:id="0">
    <w:p w14:paraId="0A2DF314" w14:textId="77777777" w:rsidR="000937C2" w:rsidRDefault="000937C2" w:rsidP="00082E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7EE2090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9F761AFA"/>
    <w:lvl w:ilvl="0">
      <w:start w:val="1"/>
      <w:numFmt w:val="decimal"/>
      <w:lvlText w:val="%1."/>
      <w:lvlJc w:val="left"/>
      <w:pPr>
        <w:ind w:left="57" w:hanging="57"/>
      </w:pPr>
      <w:rPr>
        <w:rFonts w:hint="eastAsia"/>
      </w:rPr>
    </w:lvl>
    <w:lvl w:ilvl="1">
      <w:start w:val="1"/>
      <w:numFmt w:val="lowerLetter"/>
      <w:lvlText w:val="%2."/>
      <w:lvlJc w:val="left"/>
      <w:pPr>
        <w:ind w:left="1440" w:hanging="360"/>
      </w:pPr>
      <w:rPr>
        <w:rFonts w:hint="eastAsia"/>
      </w:rPr>
    </w:lvl>
    <w:lvl w:ilvl="2">
      <w:start w:val="1"/>
      <w:numFmt w:val="lowerRoman"/>
      <w:lvlText w:val="%3."/>
      <w:lvlJc w:val="left"/>
      <w:pPr>
        <w:ind w:left="2160" w:hanging="360"/>
      </w:pPr>
      <w:rPr>
        <w:rFonts w:hint="eastAsia"/>
      </w:rPr>
    </w:lvl>
    <w:lvl w:ilvl="3">
      <w:start w:val="1"/>
      <w:numFmt w:val="decimal"/>
      <w:lvlText w:val="%4."/>
      <w:lvlJc w:val="left"/>
      <w:pPr>
        <w:ind w:left="2880" w:hanging="360"/>
      </w:pPr>
      <w:rPr>
        <w:rFonts w:hint="eastAsia"/>
      </w:rPr>
    </w:lvl>
    <w:lvl w:ilvl="4">
      <w:start w:val="1"/>
      <w:numFmt w:val="lowerLetter"/>
      <w:lvlText w:val="%5."/>
      <w:lvlJc w:val="left"/>
      <w:pPr>
        <w:ind w:left="3600" w:hanging="360"/>
      </w:pPr>
      <w:rPr>
        <w:rFonts w:hint="eastAsia"/>
      </w:rPr>
    </w:lvl>
    <w:lvl w:ilvl="5">
      <w:start w:val="1"/>
      <w:numFmt w:val="lowerRoman"/>
      <w:lvlText w:val="%6."/>
      <w:lvlJc w:val="left"/>
      <w:pPr>
        <w:ind w:left="4320" w:hanging="360"/>
      </w:pPr>
      <w:rPr>
        <w:rFonts w:hint="eastAsia"/>
      </w:rPr>
    </w:lvl>
    <w:lvl w:ilvl="6">
      <w:start w:val="1"/>
      <w:numFmt w:val="decimal"/>
      <w:lvlText w:val="%7."/>
      <w:lvlJc w:val="left"/>
      <w:pPr>
        <w:ind w:left="5040" w:hanging="360"/>
      </w:pPr>
      <w:rPr>
        <w:rFonts w:hint="eastAsia"/>
      </w:rPr>
    </w:lvl>
    <w:lvl w:ilvl="7">
      <w:start w:val="1"/>
      <w:numFmt w:val="lowerLetter"/>
      <w:lvlText w:val="%8."/>
      <w:lvlJc w:val="left"/>
      <w:pPr>
        <w:ind w:left="5760" w:hanging="360"/>
      </w:pPr>
      <w:rPr>
        <w:rFonts w:hint="eastAsia"/>
      </w:rPr>
    </w:lvl>
    <w:lvl w:ilvl="8">
      <w:start w:val="1"/>
      <w:numFmt w:val="lowerRoman"/>
      <w:lvlText w:val="%9."/>
      <w:lvlJc w:val="left"/>
      <w:pPr>
        <w:ind w:left="6480" w:hanging="360"/>
      </w:pPr>
      <w:rPr>
        <w:rFonts w:hint="eastAsia"/>
      </w:rPr>
    </w:lvl>
  </w:abstractNum>
  <w:abstractNum w:abstractNumId="2" w15:restartNumberingAfterBreak="0">
    <w:nsid w:val="038E13C6"/>
    <w:multiLevelType w:val="multilevel"/>
    <w:tmpl w:val="038E13C6"/>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3" w15:restartNumberingAfterBreak="0">
    <w:nsid w:val="0EAF134E"/>
    <w:multiLevelType w:val="multilevel"/>
    <w:tmpl w:val="BC3A89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05DE30"/>
    <w:multiLevelType w:val="singleLevel"/>
    <w:tmpl w:val="1405DE30"/>
    <w:lvl w:ilvl="0">
      <w:start w:val="1"/>
      <w:numFmt w:val="bullet"/>
      <w:lvlText w:val=""/>
      <w:lvlJc w:val="left"/>
      <w:pPr>
        <w:ind w:left="420" w:hanging="420"/>
      </w:pPr>
      <w:rPr>
        <w:rFonts w:ascii="Wingdings" w:hAnsi="Wingdings" w:hint="default"/>
      </w:rPr>
    </w:lvl>
  </w:abstractNum>
  <w:abstractNum w:abstractNumId="5" w15:restartNumberingAfterBreak="0">
    <w:nsid w:val="38205AD3"/>
    <w:multiLevelType w:val="multilevel"/>
    <w:tmpl w:val="47B2F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E523FF"/>
    <w:multiLevelType w:val="hybridMultilevel"/>
    <w:tmpl w:val="5F909590"/>
    <w:lvl w:ilvl="0" w:tplc="F18ACB8A">
      <w:start w:val="1"/>
      <w:numFmt w:val="decimal"/>
      <w:suff w:val="space"/>
      <w:lvlText w:val="%1."/>
      <w:lvlJc w:val="left"/>
      <w:pPr>
        <w:ind w:left="860" w:hanging="440"/>
      </w:pPr>
      <w:rPr>
        <w:rFonts w:hint="eastAsia"/>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7" w15:restartNumberingAfterBreak="0">
    <w:nsid w:val="532324BC"/>
    <w:multiLevelType w:val="multilevel"/>
    <w:tmpl w:val="F70AD6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270419"/>
    <w:multiLevelType w:val="hybridMultilevel"/>
    <w:tmpl w:val="E384E9EC"/>
    <w:lvl w:ilvl="0" w:tplc="92DC6626">
      <w:start w:val="1"/>
      <w:numFmt w:val="decimal"/>
      <w:suff w:val="space"/>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70232DCD"/>
    <w:multiLevelType w:val="hybridMultilevel"/>
    <w:tmpl w:val="ABDE0878"/>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 w15:restartNumberingAfterBreak="0">
    <w:nsid w:val="7A026074"/>
    <w:multiLevelType w:val="multilevel"/>
    <w:tmpl w:val="340AE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1990322">
    <w:abstractNumId w:val="2"/>
  </w:num>
  <w:num w:numId="2" w16cid:durableId="691805527">
    <w:abstractNumId w:val="4"/>
  </w:num>
  <w:num w:numId="3" w16cid:durableId="475295474">
    <w:abstractNumId w:val="7"/>
  </w:num>
  <w:num w:numId="4" w16cid:durableId="721366651">
    <w:abstractNumId w:val="8"/>
  </w:num>
  <w:num w:numId="5" w16cid:durableId="1466505501">
    <w:abstractNumId w:val="5"/>
  </w:num>
  <w:num w:numId="6" w16cid:durableId="1806465598">
    <w:abstractNumId w:val="9"/>
  </w:num>
  <w:num w:numId="7" w16cid:durableId="666371961">
    <w:abstractNumId w:val="6"/>
  </w:num>
  <w:num w:numId="8" w16cid:durableId="2140954464">
    <w:abstractNumId w:val="3"/>
  </w:num>
  <w:num w:numId="9" w16cid:durableId="1751467339">
    <w:abstractNumId w:val="10"/>
  </w:num>
  <w:num w:numId="10" w16cid:durableId="774208043">
    <w:abstractNumId w:val="1"/>
  </w:num>
  <w:num w:numId="11" w16cid:durableId="1207333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3A4"/>
    <w:rsid w:val="000004F6"/>
    <w:rsid w:val="0000677E"/>
    <w:rsid w:val="00016704"/>
    <w:rsid w:val="00020D68"/>
    <w:rsid w:val="00037EC1"/>
    <w:rsid w:val="0004519B"/>
    <w:rsid w:val="000566A5"/>
    <w:rsid w:val="0006653D"/>
    <w:rsid w:val="00082E0F"/>
    <w:rsid w:val="0009343D"/>
    <w:rsid w:val="000937C2"/>
    <w:rsid w:val="000C46B3"/>
    <w:rsid w:val="000E3A65"/>
    <w:rsid w:val="000E7640"/>
    <w:rsid w:val="00105495"/>
    <w:rsid w:val="0011337D"/>
    <w:rsid w:val="0011713B"/>
    <w:rsid w:val="00121888"/>
    <w:rsid w:val="00141984"/>
    <w:rsid w:val="00143617"/>
    <w:rsid w:val="00152C89"/>
    <w:rsid w:val="00181E75"/>
    <w:rsid w:val="00194F8D"/>
    <w:rsid w:val="001A1CA7"/>
    <w:rsid w:val="0020090D"/>
    <w:rsid w:val="00231C75"/>
    <w:rsid w:val="00253326"/>
    <w:rsid w:val="0028247B"/>
    <w:rsid w:val="00291CE6"/>
    <w:rsid w:val="00294E89"/>
    <w:rsid w:val="002977D0"/>
    <w:rsid w:val="002B11D8"/>
    <w:rsid w:val="002B21D9"/>
    <w:rsid w:val="003222C5"/>
    <w:rsid w:val="00342D2B"/>
    <w:rsid w:val="00347AF4"/>
    <w:rsid w:val="003968FE"/>
    <w:rsid w:val="003B5DB8"/>
    <w:rsid w:val="003F2D00"/>
    <w:rsid w:val="004071CF"/>
    <w:rsid w:val="00421D1A"/>
    <w:rsid w:val="00427E2A"/>
    <w:rsid w:val="004420EC"/>
    <w:rsid w:val="00465ACF"/>
    <w:rsid w:val="00495846"/>
    <w:rsid w:val="004D0F86"/>
    <w:rsid w:val="004E0F95"/>
    <w:rsid w:val="004E7325"/>
    <w:rsid w:val="004F6AFA"/>
    <w:rsid w:val="00506F19"/>
    <w:rsid w:val="00517130"/>
    <w:rsid w:val="0052062C"/>
    <w:rsid w:val="00525122"/>
    <w:rsid w:val="00533237"/>
    <w:rsid w:val="00552BBC"/>
    <w:rsid w:val="00597B9E"/>
    <w:rsid w:val="005A0A5A"/>
    <w:rsid w:val="005D7696"/>
    <w:rsid w:val="005E1952"/>
    <w:rsid w:val="005E2B6D"/>
    <w:rsid w:val="005E4B98"/>
    <w:rsid w:val="005F22CA"/>
    <w:rsid w:val="005F72D1"/>
    <w:rsid w:val="005F7EC2"/>
    <w:rsid w:val="00621CD6"/>
    <w:rsid w:val="006656A0"/>
    <w:rsid w:val="00673849"/>
    <w:rsid w:val="00676E91"/>
    <w:rsid w:val="006A1B9C"/>
    <w:rsid w:val="006A5FE8"/>
    <w:rsid w:val="006A7D56"/>
    <w:rsid w:val="006C1741"/>
    <w:rsid w:val="006C390D"/>
    <w:rsid w:val="006D39F3"/>
    <w:rsid w:val="006F419B"/>
    <w:rsid w:val="006F422E"/>
    <w:rsid w:val="0070211F"/>
    <w:rsid w:val="00706CC2"/>
    <w:rsid w:val="00714363"/>
    <w:rsid w:val="00723D49"/>
    <w:rsid w:val="0073089F"/>
    <w:rsid w:val="0074496A"/>
    <w:rsid w:val="00773AE3"/>
    <w:rsid w:val="0078749A"/>
    <w:rsid w:val="007B2569"/>
    <w:rsid w:val="007C0A10"/>
    <w:rsid w:val="007C20BA"/>
    <w:rsid w:val="007C5D38"/>
    <w:rsid w:val="00804C09"/>
    <w:rsid w:val="008077C5"/>
    <w:rsid w:val="00816C8F"/>
    <w:rsid w:val="00817D16"/>
    <w:rsid w:val="00836D8B"/>
    <w:rsid w:val="00847182"/>
    <w:rsid w:val="0084765F"/>
    <w:rsid w:val="00862CEB"/>
    <w:rsid w:val="00865F1D"/>
    <w:rsid w:val="008C56BC"/>
    <w:rsid w:val="008E195D"/>
    <w:rsid w:val="008F72AD"/>
    <w:rsid w:val="00913DE2"/>
    <w:rsid w:val="00935D0D"/>
    <w:rsid w:val="00971015"/>
    <w:rsid w:val="00971FB8"/>
    <w:rsid w:val="009F08FE"/>
    <w:rsid w:val="009F2E0B"/>
    <w:rsid w:val="00A314C2"/>
    <w:rsid w:val="00A52F2F"/>
    <w:rsid w:val="00A774EB"/>
    <w:rsid w:val="00A85889"/>
    <w:rsid w:val="00A87BF7"/>
    <w:rsid w:val="00AA4E69"/>
    <w:rsid w:val="00AA576D"/>
    <w:rsid w:val="00AB6D38"/>
    <w:rsid w:val="00AC1764"/>
    <w:rsid w:val="00B00F1A"/>
    <w:rsid w:val="00B2465C"/>
    <w:rsid w:val="00B346B6"/>
    <w:rsid w:val="00B7588C"/>
    <w:rsid w:val="00B81336"/>
    <w:rsid w:val="00BC2A00"/>
    <w:rsid w:val="00BC4B23"/>
    <w:rsid w:val="00BD39FF"/>
    <w:rsid w:val="00BF0BC1"/>
    <w:rsid w:val="00C03F72"/>
    <w:rsid w:val="00C2358B"/>
    <w:rsid w:val="00C463A4"/>
    <w:rsid w:val="00C46768"/>
    <w:rsid w:val="00C850A3"/>
    <w:rsid w:val="00CA356C"/>
    <w:rsid w:val="00CB5F76"/>
    <w:rsid w:val="00CC611E"/>
    <w:rsid w:val="00CD27C7"/>
    <w:rsid w:val="00D04B7E"/>
    <w:rsid w:val="00D20FB6"/>
    <w:rsid w:val="00D35709"/>
    <w:rsid w:val="00D44515"/>
    <w:rsid w:val="00D529B0"/>
    <w:rsid w:val="00D577EF"/>
    <w:rsid w:val="00D724EC"/>
    <w:rsid w:val="00DC11D8"/>
    <w:rsid w:val="00DE55B5"/>
    <w:rsid w:val="00DF1FC4"/>
    <w:rsid w:val="00E06288"/>
    <w:rsid w:val="00E232C1"/>
    <w:rsid w:val="00E50A72"/>
    <w:rsid w:val="00E542E9"/>
    <w:rsid w:val="00E60BDB"/>
    <w:rsid w:val="00E80E63"/>
    <w:rsid w:val="00EB61B1"/>
    <w:rsid w:val="00ED0A69"/>
    <w:rsid w:val="00ED37FE"/>
    <w:rsid w:val="00ED5227"/>
    <w:rsid w:val="00F15EDC"/>
    <w:rsid w:val="00F45E70"/>
    <w:rsid w:val="00F61156"/>
    <w:rsid w:val="00F64C88"/>
    <w:rsid w:val="00FB2F8C"/>
    <w:rsid w:val="00FE3AAD"/>
    <w:rsid w:val="00FE5C2F"/>
    <w:rsid w:val="6D4509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236ECA"/>
  <w15:docId w15:val="{7B205579-DDEE-4600-A272-423410FFC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496A"/>
    <w:pPr>
      <w:widowControl w:val="0"/>
      <w:jc w:val="both"/>
    </w:pPr>
    <w:rPr>
      <w:rFonts w:ascii="Calibri" w:eastAsia="宋体" w:hAnsi="Calibri" w:cs="Times New Roman"/>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a7">
    <w:name w:val="Normal (Web)"/>
    <w:basedOn w:val="a"/>
    <w:pPr>
      <w:widowControl/>
      <w:spacing w:before="100" w:beforeAutospacing="1" w:after="100" w:afterAutospacing="1"/>
      <w:jc w:val="left"/>
    </w:pPr>
    <w:rPr>
      <w:rFonts w:ascii="宋体" w:hAnsi="宋体" w:cs="宋体"/>
      <w:kern w:val="0"/>
      <w:sz w:val="24"/>
      <w:szCs w:val="24"/>
    </w:rPr>
  </w:style>
  <w:style w:type="paragraph" w:customStyle="1" w:styleId="1">
    <w:name w:val="列表段落1"/>
    <w:basedOn w:val="a"/>
    <w:qFormat/>
    <w:pPr>
      <w:ind w:firstLineChars="200" w:firstLine="420"/>
    </w:pPr>
  </w:style>
  <w:style w:type="character" w:customStyle="1" w:styleId="a6">
    <w:name w:val="页眉 字符"/>
    <w:basedOn w:val="a0"/>
    <w:link w:val="a5"/>
    <w:uiPriority w:val="99"/>
    <w:rPr>
      <w:rFonts w:ascii="Calibri" w:eastAsia="宋体" w:hAnsi="Calibri" w:cs="Times New Roman"/>
      <w:sz w:val="18"/>
      <w:szCs w:val="18"/>
    </w:rPr>
  </w:style>
  <w:style w:type="character" w:customStyle="1" w:styleId="a4">
    <w:name w:val="页脚 字符"/>
    <w:basedOn w:val="a0"/>
    <w:link w:val="a3"/>
    <w:uiPriority w:val="99"/>
    <w:qFormat/>
    <w:rPr>
      <w:rFonts w:ascii="Calibri" w:eastAsia="宋体" w:hAnsi="Calibri" w:cs="Times New Roman"/>
      <w:sz w:val="18"/>
      <w:szCs w:val="18"/>
    </w:rPr>
  </w:style>
  <w:style w:type="paragraph" w:styleId="a8">
    <w:name w:val="caption"/>
    <w:basedOn w:val="a"/>
    <w:next w:val="a"/>
    <w:qFormat/>
    <w:rsid w:val="00082E0F"/>
    <w:pPr>
      <w:ind w:firstLineChars="200" w:firstLine="643"/>
      <w:jc w:val="center"/>
    </w:pPr>
    <w:rPr>
      <w:rFonts w:ascii="Arial" w:hAnsi="Arial"/>
      <w:sz w:val="20"/>
    </w:rPr>
  </w:style>
  <w:style w:type="paragraph" w:customStyle="1" w:styleId="2">
    <w:name w:val="列表段落2"/>
    <w:basedOn w:val="a"/>
    <w:rsid w:val="00082E0F"/>
    <w:pPr>
      <w:ind w:firstLineChars="200" w:firstLine="420"/>
      <w:jc w:val="left"/>
    </w:pPr>
    <w:rPr>
      <w:rFonts w:ascii="Times New Roman" w:hAnsi="Times New Roman"/>
    </w:rPr>
  </w:style>
  <w:style w:type="paragraph" w:styleId="a9">
    <w:name w:val="List Paragraph"/>
    <w:basedOn w:val="a"/>
    <w:uiPriority w:val="99"/>
    <w:unhideWhenUsed/>
    <w:rsid w:val="00FE3AAD"/>
    <w:pPr>
      <w:ind w:firstLineChars="200" w:firstLine="420"/>
    </w:pPr>
  </w:style>
  <w:style w:type="table" w:styleId="aa">
    <w:name w:val="Table Grid"/>
    <w:basedOn w:val="a1"/>
    <w:uiPriority w:val="39"/>
    <w:rsid w:val="006738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laceholder Text"/>
    <w:basedOn w:val="a0"/>
    <w:uiPriority w:val="99"/>
    <w:unhideWhenUsed/>
    <w:rsid w:val="005E4B9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998811">
      <w:bodyDiv w:val="1"/>
      <w:marLeft w:val="0"/>
      <w:marRight w:val="0"/>
      <w:marTop w:val="0"/>
      <w:marBottom w:val="0"/>
      <w:divBdr>
        <w:top w:val="none" w:sz="0" w:space="0" w:color="auto"/>
        <w:left w:val="none" w:sz="0" w:space="0" w:color="auto"/>
        <w:bottom w:val="none" w:sz="0" w:space="0" w:color="auto"/>
        <w:right w:val="none" w:sz="0" w:space="0" w:color="auto"/>
      </w:divBdr>
    </w:div>
    <w:div w:id="260339436">
      <w:bodyDiv w:val="1"/>
      <w:marLeft w:val="0"/>
      <w:marRight w:val="0"/>
      <w:marTop w:val="0"/>
      <w:marBottom w:val="0"/>
      <w:divBdr>
        <w:top w:val="none" w:sz="0" w:space="0" w:color="auto"/>
        <w:left w:val="none" w:sz="0" w:space="0" w:color="auto"/>
        <w:bottom w:val="none" w:sz="0" w:space="0" w:color="auto"/>
        <w:right w:val="none" w:sz="0" w:space="0" w:color="auto"/>
      </w:divBdr>
    </w:div>
    <w:div w:id="301230244">
      <w:bodyDiv w:val="1"/>
      <w:marLeft w:val="0"/>
      <w:marRight w:val="0"/>
      <w:marTop w:val="0"/>
      <w:marBottom w:val="0"/>
      <w:divBdr>
        <w:top w:val="none" w:sz="0" w:space="0" w:color="auto"/>
        <w:left w:val="none" w:sz="0" w:space="0" w:color="auto"/>
        <w:bottom w:val="none" w:sz="0" w:space="0" w:color="auto"/>
        <w:right w:val="none" w:sz="0" w:space="0" w:color="auto"/>
      </w:divBdr>
    </w:div>
    <w:div w:id="359282411">
      <w:bodyDiv w:val="1"/>
      <w:marLeft w:val="0"/>
      <w:marRight w:val="0"/>
      <w:marTop w:val="0"/>
      <w:marBottom w:val="0"/>
      <w:divBdr>
        <w:top w:val="none" w:sz="0" w:space="0" w:color="auto"/>
        <w:left w:val="none" w:sz="0" w:space="0" w:color="auto"/>
        <w:bottom w:val="none" w:sz="0" w:space="0" w:color="auto"/>
        <w:right w:val="none" w:sz="0" w:space="0" w:color="auto"/>
      </w:divBdr>
      <w:divsChild>
        <w:div w:id="60494412">
          <w:marLeft w:val="0"/>
          <w:marRight w:val="0"/>
          <w:marTop w:val="0"/>
          <w:marBottom w:val="0"/>
          <w:divBdr>
            <w:top w:val="none" w:sz="0" w:space="0" w:color="auto"/>
            <w:left w:val="none" w:sz="0" w:space="0" w:color="auto"/>
            <w:bottom w:val="none" w:sz="0" w:space="0" w:color="auto"/>
            <w:right w:val="none" w:sz="0" w:space="0" w:color="auto"/>
          </w:divBdr>
        </w:div>
        <w:div w:id="1973561845">
          <w:marLeft w:val="0"/>
          <w:marRight w:val="0"/>
          <w:marTop w:val="0"/>
          <w:marBottom w:val="0"/>
          <w:divBdr>
            <w:top w:val="none" w:sz="0" w:space="0" w:color="auto"/>
            <w:left w:val="none" w:sz="0" w:space="0" w:color="auto"/>
            <w:bottom w:val="none" w:sz="0" w:space="0" w:color="auto"/>
            <w:right w:val="none" w:sz="0" w:space="0" w:color="auto"/>
          </w:divBdr>
        </w:div>
        <w:div w:id="675419980">
          <w:marLeft w:val="0"/>
          <w:marRight w:val="0"/>
          <w:marTop w:val="0"/>
          <w:marBottom w:val="0"/>
          <w:divBdr>
            <w:top w:val="none" w:sz="0" w:space="0" w:color="auto"/>
            <w:left w:val="none" w:sz="0" w:space="0" w:color="auto"/>
            <w:bottom w:val="none" w:sz="0" w:space="0" w:color="auto"/>
            <w:right w:val="none" w:sz="0" w:space="0" w:color="auto"/>
          </w:divBdr>
        </w:div>
        <w:div w:id="1151020146">
          <w:marLeft w:val="0"/>
          <w:marRight w:val="0"/>
          <w:marTop w:val="0"/>
          <w:marBottom w:val="0"/>
          <w:divBdr>
            <w:top w:val="none" w:sz="0" w:space="0" w:color="auto"/>
            <w:left w:val="none" w:sz="0" w:space="0" w:color="auto"/>
            <w:bottom w:val="none" w:sz="0" w:space="0" w:color="auto"/>
            <w:right w:val="none" w:sz="0" w:space="0" w:color="auto"/>
          </w:divBdr>
        </w:div>
      </w:divsChild>
    </w:div>
    <w:div w:id="362823896">
      <w:bodyDiv w:val="1"/>
      <w:marLeft w:val="0"/>
      <w:marRight w:val="0"/>
      <w:marTop w:val="0"/>
      <w:marBottom w:val="0"/>
      <w:divBdr>
        <w:top w:val="none" w:sz="0" w:space="0" w:color="auto"/>
        <w:left w:val="none" w:sz="0" w:space="0" w:color="auto"/>
        <w:bottom w:val="none" w:sz="0" w:space="0" w:color="auto"/>
        <w:right w:val="none" w:sz="0" w:space="0" w:color="auto"/>
      </w:divBdr>
    </w:div>
    <w:div w:id="372123407">
      <w:bodyDiv w:val="1"/>
      <w:marLeft w:val="0"/>
      <w:marRight w:val="0"/>
      <w:marTop w:val="0"/>
      <w:marBottom w:val="0"/>
      <w:divBdr>
        <w:top w:val="none" w:sz="0" w:space="0" w:color="auto"/>
        <w:left w:val="none" w:sz="0" w:space="0" w:color="auto"/>
        <w:bottom w:val="none" w:sz="0" w:space="0" w:color="auto"/>
        <w:right w:val="none" w:sz="0" w:space="0" w:color="auto"/>
      </w:divBdr>
    </w:div>
    <w:div w:id="375275337">
      <w:bodyDiv w:val="1"/>
      <w:marLeft w:val="0"/>
      <w:marRight w:val="0"/>
      <w:marTop w:val="0"/>
      <w:marBottom w:val="0"/>
      <w:divBdr>
        <w:top w:val="none" w:sz="0" w:space="0" w:color="auto"/>
        <w:left w:val="none" w:sz="0" w:space="0" w:color="auto"/>
        <w:bottom w:val="none" w:sz="0" w:space="0" w:color="auto"/>
        <w:right w:val="none" w:sz="0" w:space="0" w:color="auto"/>
      </w:divBdr>
    </w:div>
    <w:div w:id="409081957">
      <w:bodyDiv w:val="1"/>
      <w:marLeft w:val="0"/>
      <w:marRight w:val="0"/>
      <w:marTop w:val="0"/>
      <w:marBottom w:val="0"/>
      <w:divBdr>
        <w:top w:val="none" w:sz="0" w:space="0" w:color="auto"/>
        <w:left w:val="none" w:sz="0" w:space="0" w:color="auto"/>
        <w:bottom w:val="none" w:sz="0" w:space="0" w:color="auto"/>
        <w:right w:val="none" w:sz="0" w:space="0" w:color="auto"/>
      </w:divBdr>
    </w:div>
    <w:div w:id="430511542">
      <w:bodyDiv w:val="1"/>
      <w:marLeft w:val="0"/>
      <w:marRight w:val="0"/>
      <w:marTop w:val="0"/>
      <w:marBottom w:val="0"/>
      <w:divBdr>
        <w:top w:val="none" w:sz="0" w:space="0" w:color="auto"/>
        <w:left w:val="none" w:sz="0" w:space="0" w:color="auto"/>
        <w:bottom w:val="none" w:sz="0" w:space="0" w:color="auto"/>
        <w:right w:val="none" w:sz="0" w:space="0" w:color="auto"/>
      </w:divBdr>
    </w:div>
    <w:div w:id="493957804">
      <w:bodyDiv w:val="1"/>
      <w:marLeft w:val="0"/>
      <w:marRight w:val="0"/>
      <w:marTop w:val="0"/>
      <w:marBottom w:val="0"/>
      <w:divBdr>
        <w:top w:val="none" w:sz="0" w:space="0" w:color="auto"/>
        <w:left w:val="none" w:sz="0" w:space="0" w:color="auto"/>
        <w:bottom w:val="none" w:sz="0" w:space="0" w:color="auto"/>
        <w:right w:val="none" w:sz="0" w:space="0" w:color="auto"/>
      </w:divBdr>
    </w:div>
    <w:div w:id="504636613">
      <w:bodyDiv w:val="1"/>
      <w:marLeft w:val="0"/>
      <w:marRight w:val="0"/>
      <w:marTop w:val="0"/>
      <w:marBottom w:val="0"/>
      <w:divBdr>
        <w:top w:val="none" w:sz="0" w:space="0" w:color="auto"/>
        <w:left w:val="none" w:sz="0" w:space="0" w:color="auto"/>
        <w:bottom w:val="none" w:sz="0" w:space="0" w:color="auto"/>
        <w:right w:val="none" w:sz="0" w:space="0" w:color="auto"/>
      </w:divBdr>
    </w:div>
    <w:div w:id="538014120">
      <w:bodyDiv w:val="1"/>
      <w:marLeft w:val="0"/>
      <w:marRight w:val="0"/>
      <w:marTop w:val="0"/>
      <w:marBottom w:val="0"/>
      <w:divBdr>
        <w:top w:val="none" w:sz="0" w:space="0" w:color="auto"/>
        <w:left w:val="none" w:sz="0" w:space="0" w:color="auto"/>
        <w:bottom w:val="none" w:sz="0" w:space="0" w:color="auto"/>
        <w:right w:val="none" w:sz="0" w:space="0" w:color="auto"/>
      </w:divBdr>
      <w:divsChild>
        <w:div w:id="1225067802">
          <w:marLeft w:val="0"/>
          <w:marRight w:val="0"/>
          <w:marTop w:val="0"/>
          <w:marBottom w:val="0"/>
          <w:divBdr>
            <w:top w:val="none" w:sz="0" w:space="0" w:color="auto"/>
            <w:left w:val="none" w:sz="0" w:space="0" w:color="auto"/>
            <w:bottom w:val="none" w:sz="0" w:space="0" w:color="auto"/>
            <w:right w:val="none" w:sz="0" w:space="0" w:color="auto"/>
          </w:divBdr>
        </w:div>
      </w:divsChild>
    </w:div>
    <w:div w:id="550310167">
      <w:bodyDiv w:val="1"/>
      <w:marLeft w:val="0"/>
      <w:marRight w:val="0"/>
      <w:marTop w:val="0"/>
      <w:marBottom w:val="0"/>
      <w:divBdr>
        <w:top w:val="none" w:sz="0" w:space="0" w:color="auto"/>
        <w:left w:val="none" w:sz="0" w:space="0" w:color="auto"/>
        <w:bottom w:val="none" w:sz="0" w:space="0" w:color="auto"/>
        <w:right w:val="none" w:sz="0" w:space="0" w:color="auto"/>
      </w:divBdr>
    </w:div>
    <w:div w:id="556091412">
      <w:bodyDiv w:val="1"/>
      <w:marLeft w:val="0"/>
      <w:marRight w:val="0"/>
      <w:marTop w:val="0"/>
      <w:marBottom w:val="0"/>
      <w:divBdr>
        <w:top w:val="none" w:sz="0" w:space="0" w:color="auto"/>
        <w:left w:val="none" w:sz="0" w:space="0" w:color="auto"/>
        <w:bottom w:val="none" w:sz="0" w:space="0" w:color="auto"/>
        <w:right w:val="none" w:sz="0" w:space="0" w:color="auto"/>
      </w:divBdr>
    </w:div>
    <w:div w:id="619072704">
      <w:bodyDiv w:val="1"/>
      <w:marLeft w:val="0"/>
      <w:marRight w:val="0"/>
      <w:marTop w:val="0"/>
      <w:marBottom w:val="0"/>
      <w:divBdr>
        <w:top w:val="none" w:sz="0" w:space="0" w:color="auto"/>
        <w:left w:val="none" w:sz="0" w:space="0" w:color="auto"/>
        <w:bottom w:val="none" w:sz="0" w:space="0" w:color="auto"/>
        <w:right w:val="none" w:sz="0" w:space="0" w:color="auto"/>
      </w:divBdr>
    </w:div>
    <w:div w:id="643856700">
      <w:bodyDiv w:val="1"/>
      <w:marLeft w:val="0"/>
      <w:marRight w:val="0"/>
      <w:marTop w:val="0"/>
      <w:marBottom w:val="0"/>
      <w:divBdr>
        <w:top w:val="none" w:sz="0" w:space="0" w:color="auto"/>
        <w:left w:val="none" w:sz="0" w:space="0" w:color="auto"/>
        <w:bottom w:val="none" w:sz="0" w:space="0" w:color="auto"/>
        <w:right w:val="none" w:sz="0" w:space="0" w:color="auto"/>
      </w:divBdr>
    </w:div>
    <w:div w:id="666135190">
      <w:bodyDiv w:val="1"/>
      <w:marLeft w:val="0"/>
      <w:marRight w:val="0"/>
      <w:marTop w:val="0"/>
      <w:marBottom w:val="0"/>
      <w:divBdr>
        <w:top w:val="none" w:sz="0" w:space="0" w:color="auto"/>
        <w:left w:val="none" w:sz="0" w:space="0" w:color="auto"/>
        <w:bottom w:val="none" w:sz="0" w:space="0" w:color="auto"/>
        <w:right w:val="none" w:sz="0" w:space="0" w:color="auto"/>
      </w:divBdr>
    </w:div>
    <w:div w:id="669672687">
      <w:bodyDiv w:val="1"/>
      <w:marLeft w:val="0"/>
      <w:marRight w:val="0"/>
      <w:marTop w:val="0"/>
      <w:marBottom w:val="0"/>
      <w:divBdr>
        <w:top w:val="none" w:sz="0" w:space="0" w:color="auto"/>
        <w:left w:val="none" w:sz="0" w:space="0" w:color="auto"/>
        <w:bottom w:val="none" w:sz="0" w:space="0" w:color="auto"/>
        <w:right w:val="none" w:sz="0" w:space="0" w:color="auto"/>
      </w:divBdr>
    </w:div>
    <w:div w:id="683631858">
      <w:bodyDiv w:val="1"/>
      <w:marLeft w:val="0"/>
      <w:marRight w:val="0"/>
      <w:marTop w:val="0"/>
      <w:marBottom w:val="0"/>
      <w:divBdr>
        <w:top w:val="none" w:sz="0" w:space="0" w:color="auto"/>
        <w:left w:val="none" w:sz="0" w:space="0" w:color="auto"/>
        <w:bottom w:val="none" w:sz="0" w:space="0" w:color="auto"/>
        <w:right w:val="none" w:sz="0" w:space="0" w:color="auto"/>
      </w:divBdr>
      <w:divsChild>
        <w:div w:id="703752958">
          <w:marLeft w:val="0"/>
          <w:marRight w:val="0"/>
          <w:marTop w:val="0"/>
          <w:marBottom w:val="0"/>
          <w:divBdr>
            <w:top w:val="none" w:sz="0" w:space="0" w:color="auto"/>
            <w:left w:val="none" w:sz="0" w:space="0" w:color="auto"/>
            <w:bottom w:val="none" w:sz="0" w:space="0" w:color="auto"/>
            <w:right w:val="none" w:sz="0" w:space="0" w:color="auto"/>
          </w:divBdr>
        </w:div>
      </w:divsChild>
    </w:div>
    <w:div w:id="704670953">
      <w:bodyDiv w:val="1"/>
      <w:marLeft w:val="0"/>
      <w:marRight w:val="0"/>
      <w:marTop w:val="0"/>
      <w:marBottom w:val="0"/>
      <w:divBdr>
        <w:top w:val="none" w:sz="0" w:space="0" w:color="auto"/>
        <w:left w:val="none" w:sz="0" w:space="0" w:color="auto"/>
        <w:bottom w:val="none" w:sz="0" w:space="0" w:color="auto"/>
        <w:right w:val="none" w:sz="0" w:space="0" w:color="auto"/>
      </w:divBdr>
    </w:div>
    <w:div w:id="752975841">
      <w:bodyDiv w:val="1"/>
      <w:marLeft w:val="0"/>
      <w:marRight w:val="0"/>
      <w:marTop w:val="0"/>
      <w:marBottom w:val="0"/>
      <w:divBdr>
        <w:top w:val="none" w:sz="0" w:space="0" w:color="auto"/>
        <w:left w:val="none" w:sz="0" w:space="0" w:color="auto"/>
        <w:bottom w:val="none" w:sz="0" w:space="0" w:color="auto"/>
        <w:right w:val="none" w:sz="0" w:space="0" w:color="auto"/>
      </w:divBdr>
    </w:div>
    <w:div w:id="760293258">
      <w:bodyDiv w:val="1"/>
      <w:marLeft w:val="0"/>
      <w:marRight w:val="0"/>
      <w:marTop w:val="0"/>
      <w:marBottom w:val="0"/>
      <w:divBdr>
        <w:top w:val="none" w:sz="0" w:space="0" w:color="auto"/>
        <w:left w:val="none" w:sz="0" w:space="0" w:color="auto"/>
        <w:bottom w:val="none" w:sz="0" w:space="0" w:color="auto"/>
        <w:right w:val="none" w:sz="0" w:space="0" w:color="auto"/>
      </w:divBdr>
    </w:div>
    <w:div w:id="843668228">
      <w:bodyDiv w:val="1"/>
      <w:marLeft w:val="0"/>
      <w:marRight w:val="0"/>
      <w:marTop w:val="0"/>
      <w:marBottom w:val="0"/>
      <w:divBdr>
        <w:top w:val="none" w:sz="0" w:space="0" w:color="auto"/>
        <w:left w:val="none" w:sz="0" w:space="0" w:color="auto"/>
        <w:bottom w:val="none" w:sz="0" w:space="0" w:color="auto"/>
        <w:right w:val="none" w:sz="0" w:space="0" w:color="auto"/>
      </w:divBdr>
    </w:div>
    <w:div w:id="888105192">
      <w:bodyDiv w:val="1"/>
      <w:marLeft w:val="0"/>
      <w:marRight w:val="0"/>
      <w:marTop w:val="0"/>
      <w:marBottom w:val="0"/>
      <w:divBdr>
        <w:top w:val="none" w:sz="0" w:space="0" w:color="auto"/>
        <w:left w:val="none" w:sz="0" w:space="0" w:color="auto"/>
        <w:bottom w:val="none" w:sz="0" w:space="0" w:color="auto"/>
        <w:right w:val="none" w:sz="0" w:space="0" w:color="auto"/>
      </w:divBdr>
      <w:divsChild>
        <w:div w:id="498034861">
          <w:marLeft w:val="0"/>
          <w:marRight w:val="0"/>
          <w:marTop w:val="0"/>
          <w:marBottom w:val="0"/>
          <w:divBdr>
            <w:top w:val="none" w:sz="0" w:space="0" w:color="auto"/>
            <w:left w:val="none" w:sz="0" w:space="0" w:color="auto"/>
            <w:bottom w:val="none" w:sz="0" w:space="0" w:color="auto"/>
            <w:right w:val="none" w:sz="0" w:space="0" w:color="auto"/>
          </w:divBdr>
        </w:div>
        <w:div w:id="1769932376">
          <w:marLeft w:val="0"/>
          <w:marRight w:val="0"/>
          <w:marTop w:val="0"/>
          <w:marBottom w:val="0"/>
          <w:divBdr>
            <w:top w:val="none" w:sz="0" w:space="0" w:color="auto"/>
            <w:left w:val="none" w:sz="0" w:space="0" w:color="auto"/>
            <w:bottom w:val="none" w:sz="0" w:space="0" w:color="auto"/>
            <w:right w:val="none" w:sz="0" w:space="0" w:color="auto"/>
          </w:divBdr>
        </w:div>
        <w:div w:id="2026515372">
          <w:marLeft w:val="0"/>
          <w:marRight w:val="0"/>
          <w:marTop w:val="0"/>
          <w:marBottom w:val="0"/>
          <w:divBdr>
            <w:top w:val="none" w:sz="0" w:space="0" w:color="auto"/>
            <w:left w:val="none" w:sz="0" w:space="0" w:color="auto"/>
            <w:bottom w:val="none" w:sz="0" w:space="0" w:color="auto"/>
            <w:right w:val="none" w:sz="0" w:space="0" w:color="auto"/>
          </w:divBdr>
        </w:div>
        <w:div w:id="1845197357">
          <w:marLeft w:val="0"/>
          <w:marRight w:val="0"/>
          <w:marTop w:val="0"/>
          <w:marBottom w:val="0"/>
          <w:divBdr>
            <w:top w:val="none" w:sz="0" w:space="0" w:color="auto"/>
            <w:left w:val="none" w:sz="0" w:space="0" w:color="auto"/>
            <w:bottom w:val="none" w:sz="0" w:space="0" w:color="auto"/>
            <w:right w:val="none" w:sz="0" w:space="0" w:color="auto"/>
          </w:divBdr>
        </w:div>
      </w:divsChild>
    </w:div>
    <w:div w:id="902906122">
      <w:bodyDiv w:val="1"/>
      <w:marLeft w:val="0"/>
      <w:marRight w:val="0"/>
      <w:marTop w:val="0"/>
      <w:marBottom w:val="0"/>
      <w:divBdr>
        <w:top w:val="none" w:sz="0" w:space="0" w:color="auto"/>
        <w:left w:val="none" w:sz="0" w:space="0" w:color="auto"/>
        <w:bottom w:val="none" w:sz="0" w:space="0" w:color="auto"/>
        <w:right w:val="none" w:sz="0" w:space="0" w:color="auto"/>
      </w:divBdr>
    </w:div>
    <w:div w:id="907377749">
      <w:bodyDiv w:val="1"/>
      <w:marLeft w:val="0"/>
      <w:marRight w:val="0"/>
      <w:marTop w:val="0"/>
      <w:marBottom w:val="0"/>
      <w:divBdr>
        <w:top w:val="none" w:sz="0" w:space="0" w:color="auto"/>
        <w:left w:val="none" w:sz="0" w:space="0" w:color="auto"/>
        <w:bottom w:val="none" w:sz="0" w:space="0" w:color="auto"/>
        <w:right w:val="none" w:sz="0" w:space="0" w:color="auto"/>
      </w:divBdr>
    </w:div>
    <w:div w:id="932711254">
      <w:bodyDiv w:val="1"/>
      <w:marLeft w:val="0"/>
      <w:marRight w:val="0"/>
      <w:marTop w:val="0"/>
      <w:marBottom w:val="0"/>
      <w:divBdr>
        <w:top w:val="none" w:sz="0" w:space="0" w:color="auto"/>
        <w:left w:val="none" w:sz="0" w:space="0" w:color="auto"/>
        <w:bottom w:val="none" w:sz="0" w:space="0" w:color="auto"/>
        <w:right w:val="none" w:sz="0" w:space="0" w:color="auto"/>
      </w:divBdr>
      <w:divsChild>
        <w:div w:id="140778256">
          <w:marLeft w:val="0"/>
          <w:marRight w:val="0"/>
          <w:marTop w:val="0"/>
          <w:marBottom w:val="0"/>
          <w:divBdr>
            <w:top w:val="none" w:sz="0" w:space="0" w:color="auto"/>
            <w:left w:val="none" w:sz="0" w:space="0" w:color="auto"/>
            <w:bottom w:val="none" w:sz="0" w:space="0" w:color="auto"/>
            <w:right w:val="none" w:sz="0" w:space="0" w:color="auto"/>
          </w:divBdr>
        </w:div>
      </w:divsChild>
    </w:div>
    <w:div w:id="1007245069">
      <w:bodyDiv w:val="1"/>
      <w:marLeft w:val="0"/>
      <w:marRight w:val="0"/>
      <w:marTop w:val="0"/>
      <w:marBottom w:val="0"/>
      <w:divBdr>
        <w:top w:val="none" w:sz="0" w:space="0" w:color="auto"/>
        <w:left w:val="none" w:sz="0" w:space="0" w:color="auto"/>
        <w:bottom w:val="none" w:sz="0" w:space="0" w:color="auto"/>
        <w:right w:val="none" w:sz="0" w:space="0" w:color="auto"/>
      </w:divBdr>
    </w:div>
    <w:div w:id="1010451473">
      <w:bodyDiv w:val="1"/>
      <w:marLeft w:val="0"/>
      <w:marRight w:val="0"/>
      <w:marTop w:val="0"/>
      <w:marBottom w:val="0"/>
      <w:divBdr>
        <w:top w:val="none" w:sz="0" w:space="0" w:color="auto"/>
        <w:left w:val="none" w:sz="0" w:space="0" w:color="auto"/>
        <w:bottom w:val="none" w:sz="0" w:space="0" w:color="auto"/>
        <w:right w:val="none" w:sz="0" w:space="0" w:color="auto"/>
      </w:divBdr>
    </w:div>
    <w:div w:id="1158691888">
      <w:bodyDiv w:val="1"/>
      <w:marLeft w:val="0"/>
      <w:marRight w:val="0"/>
      <w:marTop w:val="0"/>
      <w:marBottom w:val="0"/>
      <w:divBdr>
        <w:top w:val="none" w:sz="0" w:space="0" w:color="auto"/>
        <w:left w:val="none" w:sz="0" w:space="0" w:color="auto"/>
        <w:bottom w:val="none" w:sz="0" w:space="0" w:color="auto"/>
        <w:right w:val="none" w:sz="0" w:space="0" w:color="auto"/>
      </w:divBdr>
    </w:div>
    <w:div w:id="1200123971">
      <w:bodyDiv w:val="1"/>
      <w:marLeft w:val="0"/>
      <w:marRight w:val="0"/>
      <w:marTop w:val="0"/>
      <w:marBottom w:val="0"/>
      <w:divBdr>
        <w:top w:val="none" w:sz="0" w:space="0" w:color="auto"/>
        <w:left w:val="none" w:sz="0" w:space="0" w:color="auto"/>
        <w:bottom w:val="none" w:sz="0" w:space="0" w:color="auto"/>
        <w:right w:val="none" w:sz="0" w:space="0" w:color="auto"/>
      </w:divBdr>
    </w:div>
    <w:div w:id="1231576700">
      <w:bodyDiv w:val="1"/>
      <w:marLeft w:val="0"/>
      <w:marRight w:val="0"/>
      <w:marTop w:val="0"/>
      <w:marBottom w:val="0"/>
      <w:divBdr>
        <w:top w:val="none" w:sz="0" w:space="0" w:color="auto"/>
        <w:left w:val="none" w:sz="0" w:space="0" w:color="auto"/>
        <w:bottom w:val="none" w:sz="0" w:space="0" w:color="auto"/>
        <w:right w:val="none" w:sz="0" w:space="0" w:color="auto"/>
      </w:divBdr>
    </w:div>
    <w:div w:id="1348948105">
      <w:bodyDiv w:val="1"/>
      <w:marLeft w:val="0"/>
      <w:marRight w:val="0"/>
      <w:marTop w:val="0"/>
      <w:marBottom w:val="0"/>
      <w:divBdr>
        <w:top w:val="none" w:sz="0" w:space="0" w:color="auto"/>
        <w:left w:val="none" w:sz="0" w:space="0" w:color="auto"/>
        <w:bottom w:val="none" w:sz="0" w:space="0" w:color="auto"/>
        <w:right w:val="none" w:sz="0" w:space="0" w:color="auto"/>
      </w:divBdr>
    </w:div>
    <w:div w:id="1462266876">
      <w:bodyDiv w:val="1"/>
      <w:marLeft w:val="0"/>
      <w:marRight w:val="0"/>
      <w:marTop w:val="0"/>
      <w:marBottom w:val="0"/>
      <w:divBdr>
        <w:top w:val="none" w:sz="0" w:space="0" w:color="auto"/>
        <w:left w:val="none" w:sz="0" w:space="0" w:color="auto"/>
        <w:bottom w:val="none" w:sz="0" w:space="0" w:color="auto"/>
        <w:right w:val="none" w:sz="0" w:space="0" w:color="auto"/>
      </w:divBdr>
    </w:div>
    <w:div w:id="1543595703">
      <w:bodyDiv w:val="1"/>
      <w:marLeft w:val="0"/>
      <w:marRight w:val="0"/>
      <w:marTop w:val="0"/>
      <w:marBottom w:val="0"/>
      <w:divBdr>
        <w:top w:val="none" w:sz="0" w:space="0" w:color="auto"/>
        <w:left w:val="none" w:sz="0" w:space="0" w:color="auto"/>
        <w:bottom w:val="none" w:sz="0" w:space="0" w:color="auto"/>
        <w:right w:val="none" w:sz="0" w:space="0" w:color="auto"/>
      </w:divBdr>
    </w:div>
    <w:div w:id="1561358530">
      <w:bodyDiv w:val="1"/>
      <w:marLeft w:val="0"/>
      <w:marRight w:val="0"/>
      <w:marTop w:val="0"/>
      <w:marBottom w:val="0"/>
      <w:divBdr>
        <w:top w:val="none" w:sz="0" w:space="0" w:color="auto"/>
        <w:left w:val="none" w:sz="0" w:space="0" w:color="auto"/>
        <w:bottom w:val="none" w:sz="0" w:space="0" w:color="auto"/>
        <w:right w:val="none" w:sz="0" w:space="0" w:color="auto"/>
      </w:divBdr>
    </w:div>
    <w:div w:id="1586650189">
      <w:bodyDiv w:val="1"/>
      <w:marLeft w:val="0"/>
      <w:marRight w:val="0"/>
      <w:marTop w:val="0"/>
      <w:marBottom w:val="0"/>
      <w:divBdr>
        <w:top w:val="none" w:sz="0" w:space="0" w:color="auto"/>
        <w:left w:val="none" w:sz="0" w:space="0" w:color="auto"/>
        <w:bottom w:val="none" w:sz="0" w:space="0" w:color="auto"/>
        <w:right w:val="none" w:sz="0" w:space="0" w:color="auto"/>
      </w:divBdr>
    </w:div>
    <w:div w:id="1650091111">
      <w:bodyDiv w:val="1"/>
      <w:marLeft w:val="0"/>
      <w:marRight w:val="0"/>
      <w:marTop w:val="0"/>
      <w:marBottom w:val="0"/>
      <w:divBdr>
        <w:top w:val="none" w:sz="0" w:space="0" w:color="auto"/>
        <w:left w:val="none" w:sz="0" w:space="0" w:color="auto"/>
        <w:bottom w:val="none" w:sz="0" w:space="0" w:color="auto"/>
        <w:right w:val="none" w:sz="0" w:space="0" w:color="auto"/>
      </w:divBdr>
    </w:div>
    <w:div w:id="1659770220">
      <w:bodyDiv w:val="1"/>
      <w:marLeft w:val="0"/>
      <w:marRight w:val="0"/>
      <w:marTop w:val="0"/>
      <w:marBottom w:val="0"/>
      <w:divBdr>
        <w:top w:val="none" w:sz="0" w:space="0" w:color="auto"/>
        <w:left w:val="none" w:sz="0" w:space="0" w:color="auto"/>
        <w:bottom w:val="none" w:sz="0" w:space="0" w:color="auto"/>
        <w:right w:val="none" w:sz="0" w:space="0" w:color="auto"/>
      </w:divBdr>
    </w:div>
    <w:div w:id="1777404390">
      <w:bodyDiv w:val="1"/>
      <w:marLeft w:val="0"/>
      <w:marRight w:val="0"/>
      <w:marTop w:val="0"/>
      <w:marBottom w:val="0"/>
      <w:divBdr>
        <w:top w:val="none" w:sz="0" w:space="0" w:color="auto"/>
        <w:left w:val="none" w:sz="0" w:space="0" w:color="auto"/>
        <w:bottom w:val="none" w:sz="0" w:space="0" w:color="auto"/>
        <w:right w:val="none" w:sz="0" w:space="0" w:color="auto"/>
      </w:divBdr>
    </w:div>
    <w:div w:id="1970817666">
      <w:bodyDiv w:val="1"/>
      <w:marLeft w:val="0"/>
      <w:marRight w:val="0"/>
      <w:marTop w:val="0"/>
      <w:marBottom w:val="0"/>
      <w:divBdr>
        <w:top w:val="none" w:sz="0" w:space="0" w:color="auto"/>
        <w:left w:val="none" w:sz="0" w:space="0" w:color="auto"/>
        <w:bottom w:val="none" w:sz="0" w:space="0" w:color="auto"/>
        <w:right w:val="none" w:sz="0" w:space="0" w:color="auto"/>
      </w:divBdr>
    </w:div>
    <w:div w:id="2032880563">
      <w:bodyDiv w:val="1"/>
      <w:marLeft w:val="0"/>
      <w:marRight w:val="0"/>
      <w:marTop w:val="0"/>
      <w:marBottom w:val="0"/>
      <w:divBdr>
        <w:top w:val="none" w:sz="0" w:space="0" w:color="auto"/>
        <w:left w:val="none" w:sz="0" w:space="0" w:color="auto"/>
        <w:bottom w:val="none" w:sz="0" w:space="0" w:color="auto"/>
        <w:right w:val="none" w:sz="0" w:space="0" w:color="auto"/>
      </w:divBdr>
    </w:div>
    <w:div w:id="2040470076">
      <w:bodyDiv w:val="1"/>
      <w:marLeft w:val="0"/>
      <w:marRight w:val="0"/>
      <w:marTop w:val="0"/>
      <w:marBottom w:val="0"/>
      <w:divBdr>
        <w:top w:val="none" w:sz="0" w:space="0" w:color="auto"/>
        <w:left w:val="none" w:sz="0" w:space="0" w:color="auto"/>
        <w:bottom w:val="none" w:sz="0" w:space="0" w:color="auto"/>
        <w:right w:val="none" w:sz="0" w:space="0" w:color="auto"/>
      </w:divBdr>
    </w:div>
    <w:div w:id="2117553105">
      <w:bodyDiv w:val="1"/>
      <w:marLeft w:val="0"/>
      <w:marRight w:val="0"/>
      <w:marTop w:val="0"/>
      <w:marBottom w:val="0"/>
      <w:divBdr>
        <w:top w:val="none" w:sz="0" w:space="0" w:color="auto"/>
        <w:left w:val="none" w:sz="0" w:space="0" w:color="auto"/>
        <w:bottom w:val="none" w:sz="0" w:space="0" w:color="auto"/>
        <w:right w:val="none" w:sz="0" w:space="0" w:color="auto"/>
      </w:divBdr>
    </w:div>
    <w:div w:id="2137945561">
      <w:bodyDiv w:val="1"/>
      <w:marLeft w:val="0"/>
      <w:marRight w:val="0"/>
      <w:marTop w:val="0"/>
      <w:marBottom w:val="0"/>
      <w:divBdr>
        <w:top w:val="none" w:sz="0" w:space="0" w:color="auto"/>
        <w:left w:val="none" w:sz="0" w:space="0" w:color="auto"/>
        <w:bottom w:val="none" w:sz="0" w:space="0" w:color="auto"/>
        <w:right w:val="none" w:sz="0" w:space="0" w:color="auto"/>
      </w:divBdr>
      <w:divsChild>
        <w:div w:id="170578472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18" Type="http://schemas.openxmlformats.org/officeDocument/2006/relationships/oleObject" Target="embeddings/oleObject2.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9.emf"/><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211F9E6-0262-4034-AB4C-AB056795FE98}">
  <we:reference id="wa104381909" version="3.19.0.0" store="en-US" storeType="OMEX"/>
  <we:alternateReferences>
    <we:reference id="WA104381909" version="3.19.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90AE7-8B39-40C6-AE88-534A86E6E7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500</TotalTime>
  <Pages>4</Pages>
  <Words>272</Words>
  <Characters>1551</Characters>
  <Application>Microsoft Office Word</Application>
  <DocSecurity>0</DocSecurity>
  <Lines>12</Lines>
  <Paragraphs>3</Paragraphs>
  <ScaleCrop>false</ScaleCrop>
  <Company/>
  <LinksUpToDate>false</LinksUpToDate>
  <CharactersWithSpaces>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赵学文</dc:creator>
  <cp:lastModifiedBy>11 22</cp:lastModifiedBy>
  <cp:revision>108</cp:revision>
  <dcterms:created xsi:type="dcterms:W3CDTF">2023-12-27T05:01:00Z</dcterms:created>
  <dcterms:modified xsi:type="dcterms:W3CDTF">2025-12-09T05:13:00Z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4B1F1873CF1742F7BE00C48198CDE235_12</vt:lpwstr>
  </property>
</Properties>
</file>