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AF204" w14:textId="20E8711D" w:rsidR="00082E0F" w:rsidRDefault="00082E0F" w:rsidP="00082E0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实验报告</w:t>
      </w:r>
      <w:r w:rsidR="00B81336">
        <w:rPr>
          <w:rFonts w:hint="eastAsia"/>
          <w:b/>
          <w:sz w:val="32"/>
          <w:szCs w:val="32"/>
        </w:rPr>
        <w:t>5</w:t>
      </w:r>
      <w:r w:rsidR="00DF1FC4">
        <w:rPr>
          <w:rFonts w:hint="eastAsia"/>
          <w:b/>
          <w:sz w:val="32"/>
          <w:szCs w:val="32"/>
        </w:rPr>
        <w:t xml:space="preserve"> </w:t>
      </w:r>
      <w:r w:rsidR="00862CEB">
        <w:rPr>
          <w:rFonts w:hint="eastAsia"/>
          <w:b/>
          <w:sz w:val="32"/>
          <w:szCs w:val="32"/>
        </w:rPr>
        <w:t xml:space="preserve"> </w:t>
      </w:r>
      <w:r w:rsidR="00B81336" w:rsidRPr="00B81336">
        <w:rPr>
          <w:rFonts w:hint="eastAsia"/>
          <w:b/>
          <w:sz w:val="32"/>
          <w:szCs w:val="32"/>
        </w:rPr>
        <w:t xml:space="preserve">Proteus+Keil </w:t>
      </w:r>
      <w:r w:rsidR="00B81336" w:rsidRPr="00B81336">
        <w:rPr>
          <w:rFonts w:hint="eastAsia"/>
          <w:b/>
          <w:sz w:val="32"/>
          <w:szCs w:val="32"/>
        </w:rPr>
        <w:t>仿真用</w:t>
      </w:r>
      <w:r w:rsidR="00B81336" w:rsidRPr="00B81336">
        <w:rPr>
          <w:rFonts w:hint="eastAsia"/>
          <w:b/>
          <w:sz w:val="32"/>
          <w:szCs w:val="32"/>
        </w:rPr>
        <w:t xml:space="preserve"> 82C55 </w:t>
      </w:r>
      <w:r w:rsidR="00B81336" w:rsidRPr="00B81336">
        <w:rPr>
          <w:rFonts w:hint="eastAsia"/>
          <w:b/>
          <w:sz w:val="32"/>
          <w:szCs w:val="32"/>
        </w:rPr>
        <w:t>扩展</w:t>
      </w:r>
      <w:r w:rsidR="00B81336" w:rsidRPr="00B81336">
        <w:rPr>
          <w:rFonts w:hint="eastAsia"/>
          <w:b/>
          <w:sz w:val="32"/>
          <w:szCs w:val="32"/>
        </w:rPr>
        <w:t xml:space="preserve"> I/O </w:t>
      </w:r>
      <w:r w:rsidR="00B81336" w:rsidRPr="00B81336">
        <w:rPr>
          <w:rFonts w:hint="eastAsia"/>
          <w:b/>
          <w:sz w:val="32"/>
          <w:szCs w:val="32"/>
        </w:rPr>
        <w:t>口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2"/>
        <w:gridCol w:w="2419"/>
        <w:gridCol w:w="1276"/>
        <w:gridCol w:w="1550"/>
        <w:gridCol w:w="865"/>
        <w:gridCol w:w="1150"/>
      </w:tblGrid>
      <w:tr w:rsidR="00082E0F" w14:paraId="235EF279" w14:textId="77777777" w:rsidTr="00862CEB">
        <w:trPr>
          <w:trHeight w:val="354"/>
        </w:trPr>
        <w:tc>
          <w:tcPr>
            <w:tcW w:w="1262" w:type="dxa"/>
          </w:tcPr>
          <w:p w14:paraId="7F937CA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班级</w:t>
            </w:r>
          </w:p>
        </w:tc>
        <w:tc>
          <w:tcPr>
            <w:tcW w:w="2419" w:type="dxa"/>
          </w:tcPr>
          <w:p w14:paraId="582341E1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</w:t>
            </w:r>
          </w:p>
        </w:tc>
        <w:tc>
          <w:tcPr>
            <w:tcW w:w="1276" w:type="dxa"/>
          </w:tcPr>
          <w:p w14:paraId="5BA33BC3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学号</w:t>
            </w:r>
          </w:p>
        </w:tc>
        <w:tc>
          <w:tcPr>
            <w:tcW w:w="1550" w:type="dxa"/>
          </w:tcPr>
          <w:p w14:paraId="20389EAE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21230933</w:t>
            </w:r>
          </w:p>
        </w:tc>
        <w:tc>
          <w:tcPr>
            <w:tcW w:w="865" w:type="dxa"/>
          </w:tcPr>
          <w:p w14:paraId="372C2FD6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姓名</w:t>
            </w:r>
          </w:p>
        </w:tc>
        <w:tc>
          <w:tcPr>
            <w:tcW w:w="1150" w:type="dxa"/>
          </w:tcPr>
          <w:p w14:paraId="3533E82E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赵学文</w:t>
            </w:r>
          </w:p>
        </w:tc>
      </w:tr>
      <w:tr w:rsidR="00082E0F" w14:paraId="5AD83294" w14:textId="77777777" w:rsidTr="00862CEB">
        <w:tc>
          <w:tcPr>
            <w:tcW w:w="1262" w:type="dxa"/>
          </w:tcPr>
          <w:p w14:paraId="0C88C38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实验日期</w:t>
            </w:r>
          </w:p>
        </w:tc>
        <w:tc>
          <w:tcPr>
            <w:tcW w:w="2419" w:type="dxa"/>
          </w:tcPr>
          <w:p w14:paraId="75C2EFE1" w14:textId="6CAAE6FA" w:rsidR="00082E0F" w:rsidRDefault="00862CEB" w:rsidP="00E00CB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2025.1</w:t>
            </w:r>
            <w:r w:rsidR="004D0F86">
              <w:rPr>
                <w:rFonts w:hint="eastAsia"/>
                <w:sz w:val="24"/>
                <w:szCs w:val="24"/>
              </w:rPr>
              <w:t>1.</w:t>
            </w:r>
            <w:r w:rsidR="000E7640"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276" w:type="dxa"/>
          </w:tcPr>
          <w:p w14:paraId="52798E03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实验地点</w:t>
            </w:r>
          </w:p>
        </w:tc>
        <w:tc>
          <w:tcPr>
            <w:tcW w:w="1550" w:type="dxa"/>
          </w:tcPr>
          <w:p w14:paraId="1C49EBEC" w14:textId="5F7BD691" w:rsidR="00082E0F" w:rsidRDefault="00DC11D8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学思楼</w:t>
            </w:r>
          </w:p>
        </w:tc>
        <w:tc>
          <w:tcPr>
            <w:tcW w:w="865" w:type="dxa"/>
          </w:tcPr>
          <w:p w14:paraId="5AEC869D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成绩</w:t>
            </w:r>
          </w:p>
        </w:tc>
        <w:tc>
          <w:tcPr>
            <w:tcW w:w="1150" w:type="dxa"/>
          </w:tcPr>
          <w:p w14:paraId="3EF5129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082E0F" w14:paraId="3247E3B7" w14:textId="77777777" w:rsidTr="00862CEB">
        <w:tc>
          <w:tcPr>
            <w:tcW w:w="1262" w:type="dxa"/>
          </w:tcPr>
          <w:p w14:paraId="33194948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所属课程</w:t>
            </w:r>
          </w:p>
        </w:tc>
        <w:tc>
          <w:tcPr>
            <w:tcW w:w="2419" w:type="dxa"/>
          </w:tcPr>
          <w:p w14:paraId="6C1D301C" w14:textId="3AA043A7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微控制器原理及应用</w:t>
            </w:r>
          </w:p>
        </w:tc>
        <w:tc>
          <w:tcPr>
            <w:tcW w:w="1276" w:type="dxa"/>
          </w:tcPr>
          <w:p w14:paraId="36CBA406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实验项目</w:t>
            </w:r>
          </w:p>
        </w:tc>
        <w:tc>
          <w:tcPr>
            <w:tcW w:w="3565" w:type="dxa"/>
            <w:gridSpan w:val="3"/>
          </w:tcPr>
          <w:p w14:paraId="3D604BC7" w14:textId="73280B50" w:rsidR="00082E0F" w:rsidRDefault="000E7640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实验五</w:t>
            </w:r>
            <w:r w:rsidRPr="000E7640">
              <w:rPr>
                <w:rFonts w:hint="eastAsia"/>
                <w:sz w:val="24"/>
                <w:szCs w:val="24"/>
              </w:rPr>
              <w:t>仿真用</w:t>
            </w:r>
            <w:r w:rsidRPr="000E7640">
              <w:rPr>
                <w:rFonts w:hint="eastAsia"/>
                <w:sz w:val="24"/>
                <w:szCs w:val="24"/>
              </w:rPr>
              <w:t>82C</w:t>
            </w:r>
            <w:r>
              <w:rPr>
                <w:rFonts w:hint="eastAsia"/>
                <w:sz w:val="24"/>
                <w:szCs w:val="24"/>
              </w:rPr>
              <w:t>55</w:t>
            </w:r>
            <w:r w:rsidRPr="000E7640">
              <w:rPr>
                <w:rFonts w:hint="eastAsia"/>
                <w:sz w:val="24"/>
                <w:szCs w:val="24"/>
              </w:rPr>
              <w:t>扩展</w:t>
            </w:r>
            <w:r w:rsidRPr="000E7640">
              <w:rPr>
                <w:rFonts w:hint="eastAsia"/>
                <w:sz w:val="24"/>
                <w:szCs w:val="24"/>
              </w:rPr>
              <w:t>I/O</w:t>
            </w:r>
            <w:r w:rsidRPr="000E7640">
              <w:rPr>
                <w:rFonts w:hint="eastAsia"/>
                <w:sz w:val="24"/>
                <w:szCs w:val="24"/>
              </w:rPr>
              <w:t>口</w:t>
            </w:r>
          </w:p>
        </w:tc>
      </w:tr>
      <w:tr w:rsidR="00082E0F" w14:paraId="48C8A842" w14:textId="77777777" w:rsidTr="00862CEB">
        <w:trPr>
          <w:trHeight w:val="90"/>
        </w:trPr>
        <w:tc>
          <w:tcPr>
            <w:tcW w:w="8522" w:type="dxa"/>
            <w:gridSpan w:val="6"/>
          </w:tcPr>
          <w:p w14:paraId="0AF7B5D5" w14:textId="77777777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【实验目的及要求】</w:t>
            </w:r>
          </w:p>
          <w:p w14:paraId="32B4DE93" w14:textId="5C661484" w:rsidR="008F72AD" w:rsidRPr="00082E0F" w:rsidRDefault="004420EC" w:rsidP="004420EC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4420EC">
              <w:rPr>
                <w:rFonts w:ascii="宋体" w:hAnsi="宋体" w:hint="eastAsia"/>
                <w:szCs w:val="21"/>
              </w:rPr>
              <w:t>用 AT89S51 单片机扩展一片可编程并行接口芯片 82C55，实现数字量的输入/输出。要求设置 82C55 的 PA 口作为输出，连接 8 个 LED 指示灯 LED0-LED7,PB口作为输入，连接 8 个开关按钮 KEY0-KEY7。8 个开关按钮分别对应 8 个 LED 指示灯，按下按钮 KEY0，指示灯 LED0 亮；按下开关按钮 KEY1,指示灯 LED1 亮……按下开关按钮 KEY7,指示灯 LED7 亮。</w:t>
            </w:r>
          </w:p>
          <w:p w14:paraId="31B2A9ED" w14:textId="7CA0C030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</w:t>
            </w:r>
            <w:r w:rsidR="0028247B" w:rsidRPr="00836D8B">
              <w:rPr>
                <w:rFonts w:ascii="宋体" w:hAnsi="宋体" w:hint="eastAsia"/>
                <w:szCs w:val="21"/>
              </w:rPr>
              <w:t>说明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6F8FCBD7" w14:textId="601A0C4A" w:rsidR="0028247B" w:rsidRPr="00082E0F" w:rsidRDefault="004420EC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4420EC">
              <w:rPr>
                <w:rFonts w:ascii="宋体" w:hAnsi="宋体" w:hint="eastAsia"/>
                <w:szCs w:val="21"/>
              </w:rPr>
              <w:t>掌握单片机用82C55扩展I/O口的电路连接和编程方法</w:t>
            </w:r>
            <w:r w:rsidR="004D0F86" w:rsidRPr="004D0F86">
              <w:rPr>
                <w:rFonts w:ascii="宋体" w:hAnsi="宋体" w:hint="eastAsia"/>
                <w:szCs w:val="21"/>
              </w:rPr>
              <w:t>。</w:t>
            </w:r>
          </w:p>
          <w:p w14:paraId="3B9602DB" w14:textId="28D0DAFD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</w:t>
            </w:r>
            <w:r w:rsidR="0028247B" w:rsidRPr="00836D8B">
              <w:rPr>
                <w:rFonts w:ascii="宋体" w:hAnsi="宋体" w:hint="eastAsia"/>
                <w:szCs w:val="21"/>
              </w:rPr>
              <w:t>内容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7C34D7FF" w14:textId="795AA248" w:rsidR="0028247B" w:rsidRPr="00082E0F" w:rsidRDefault="004420EC" w:rsidP="004420EC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4420EC">
              <w:rPr>
                <w:rFonts w:ascii="宋体" w:hAnsi="宋体" w:hint="eastAsia"/>
                <w:szCs w:val="21"/>
              </w:rPr>
              <w:t>在Keil里新建工程、编写程序、调试，在Proteus里搭建硬件电路，通过Proteus+Keil联合仿真，实现设定的功能</w:t>
            </w:r>
            <w:r w:rsidR="00E50A72" w:rsidRPr="00E50A72">
              <w:rPr>
                <w:rFonts w:ascii="宋体" w:hAnsi="宋体" w:hint="eastAsia"/>
                <w:szCs w:val="21"/>
              </w:rPr>
              <w:t>。</w:t>
            </w:r>
          </w:p>
          <w:p w14:paraId="40C5F7F5" w14:textId="77777777" w:rsidR="00082E0F" w:rsidRPr="00082E0F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【实验步骤】</w:t>
            </w:r>
          </w:p>
          <w:p w14:paraId="511329F8" w14:textId="0ACEAB8D" w:rsidR="0020090D" w:rsidRPr="0020090D" w:rsidRDefault="0020090D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20090D">
              <w:rPr>
                <w:rFonts w:ascii="宋体" w:hAnsi="宋体" w:hint="eastAsia"/>
                <w:szCs w:val="21"/>
              </w:rPr>
              <w:t>1.打开Proteus软件，新建设计文件并保存。选择需要的元件到元件列表，返回主界面进行原理图绘制，按照功能需求放置元件并连接电路。</w:t>
            </w:r>
          </w:p>
          <w:p w14:paraId="50A1A204" w14:textId="21D1B71B" w:rsidR="0020090D" w:rsidRPr="0020090D" w:rsidRDefault="0020090D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20090D">
              <w:rPr>
                <w:rFonts w:ascii="宋体" w:hAnsi="宋体" w:hint="eastAsia"/>
                <w:szCs w:val="21"/>
              </w:rPr>
              <w:t>2.在Keil软件中编写程序，编译调试后生成.hex文件，在Proteus软件中加载该目标代码文件。</w:t>
            </w:r>
          </w:p>
          <w:p w14:paraId="02AAE7EF" w14:textId="056A514B" w:rsidR="0020090D" w:rsidRDefault="0020090D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20090D">
              <w:rPr>
                <w:rFonts w:ascii="宋体" w:hAnsi="宋体" w:hint="eastAsia"/>
                <w:szCs w:val="21"/>
              </w:rPr>
              <w:t>3.完成上述操作后，点击运行程序按钮进行仿真。</w:t>
            </w:r>
          </w:p>
          <w:p w14:paraId="193718D0" w14:textId="6F35EBFB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</w:t>
            </w:r>
            <w:r w:rsidR="00121888" w:rsidRPr="00836D8B">
              <w:rPr>
                <w:rFonts w:ascii="宋体" w:hAnsi="宋体" w:hint="eastAsia"/>
                <w:szCs w:val="21"/>
              </w:rPr>
              <w:t>实验结果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5E05CEC6" w14:textId="5E78EBA3" w:rsidR="00E06288" w:rsidRDefault="00E06288" w:rsidP="00E06288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06288">
              <w:rPr>
                <w:rFonts w:ascii="宋体" w:hAnsi="宋体"/>
                <w:szCs w:val="21"/>
              </w:rPr>
              <w:t>根据实验要求，在Proteus仿真软件中完成了硬件电路的搭建。系统以AT89S51单片机为核心，利用74LS373锁存器将P0口的地址与数据总线分离，实现了对扩展芯片的寻址。82C55芯片的片选信号与地址线连接，确定了其端口地址。其中，PA端口配置为输出模式，通过排阻连接了8个LED指示灯（LED0-LED7）；PB端口配置为输入模式，连接了8个按键开关（KEY0-KEY7）。</w:t>
            </w:r>
          </w:p>
          <w:p w14:paraId="280BA66F" w14:textId="2576E888" w:rsidR="00E06288" w:rsidRPr="00E06288" w:rsidRDefault="00E06288" w:rsidP="00E06288">
            <w:pPr>
              <w:spacing w:line="400" w:lineRule="atLeast"/>
              <w:ind w:firstLineChars="200" w:firstLine="42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DC35F94" wp14:editId="686377B3">
                  <wp:extent cx="2313709" cy="1534022"/>
                  <wp:effectExtent l="0" t="0" r="0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931" cy="1545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A6151" w14:textId="27547F74" w:rsidR="00E06288" w:rsidRPr="00E06288" w:rsidRDefault="00E06288" w:rsidP="00E06288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 w:rsidRPr="00E06288">
              <w:rPr>
                <w:rFonts w:ascii="宋体" w:hAnsi="宋体"/>
                <w:szCs w:val="21"/>
              </w:rPr>
              <w:t>图1</w:t>
            </w:r>
            <w:r w:rsidR="0000677E">
              <w:rPr>
                <w:rFonts w:ascii="宋体" w:hAnsi="宋体" w:hint="eastAsia"/>
                <w:szCs w:val="21"/>
              </w:rPr>
              <w:t xml:space="preserve"> </w:t>
            </w:r>
            <w:r w:rsidRPr="00E06288">
              <w:rPr>
                <w:rFonts w:ascii="宋体" w:hAnsi="宋体"/>
                <w:szCs w:val="21"/>
              </w:rPr>
              <w:t>Proteus 硬件连接原理图</w:t>
            </w:r>
          </w:p>
          <w:p w14:paraId="17D41CAC" w14:textId="2AC0B2F7" w:rsidR="00E06288" w:rsidRDefault="00E06288" w:rsidP="00E06288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06288">
              <w:rPr>
                <w:rFonts w:ascii="宋体" w:hAnsi="宋体"/>
                <w:szCs w:val="21"/>
              </w:rPr>
              <w:lastRenderedPageBreak/>
              <w:t>在Keil环境中编写了C51控制程序，核心逻辑是将82C55的控制字写入控制口，设定PA为方式0输出、PB为方式0输入。程序编译通过后生成.hex文件并加载至单片机模型中。点击运行仿真，系统初始化完成，主循环程序开始持续读取PB口的开关状态数据，并将其直接送入PA口输出。</w:t>
            </w: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65"/>
              <w:gridCol w:w="2765"/>
              <w:gridCol w:w="2766"/>
            </w:tblGrid>
            <w:tr w:rsidR="00E06288" w14:paraId="561EA059" w14:textId="77777777" w:rsidTr="00E06288">
              <w:trPr>
                <w:jc w:val="center"/>
              </w:trPr>
              <w:tc>
                <w:tcPr>
                  <w:tcW w:w="2765" w:type="dxa"/>
                  <w:vAlign w:val="center"/>
                </w:tcPr>
                <w:p w14:paraId="2A95A217" w14:textId="190FE85F" w:rsidR="00E06288" w:rsidRDefault="00E06288" w:rsidP="00E06288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25239B7" wp14:editId="4DB406A3">
                        <wp:extent cx="1485792" cy="1478280"/>
                        <wp:effectExtent l="0" t="0" r="635" b="7620"/>
                        <wp:docPr id="2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792" cy="14782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65" w:type="dxa"/>
                  <w:vAlign w:val="center"/>
                </w:tcPr>
                <w:p w14:paraId="4978260B" w14:textId="430E7B8E" w:rsidR="00E06288" w:rsidRDefault="00E06288" w:rsidP="00E06288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DA6DC6A" wp14:editId="04BB37B3">
                        <wp:extent cx="1522915" cy="1470660"/>
                        <wp:effectExtent l="0" t="0" r="1270" b="0"/>
                        <wp:docPr id="6" name="图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915" cy="14706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66" w:type="dxa"/>
                  <w:vAlign w:val="center"/>
                </w:tcPr>
                <w:p w14:paraId="21585E19" w14:textId="5FAA1959" w:rsidR="00E06288" w:rsidRDefault="00E06288" w:rsidP="00E06288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B9B53C9" wp14:editId="62C5B8C2">
                        <wp:extent cx="1432560" cy="1482750"/>
                        <wp:effectExtent l="0" t="0" r="0" b="3175"/>
                        <wp:docPr id="7" name="图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2560" cy="1482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F5CA776" w14:textId="760D74B9" w:rsidR="00E06288" w:rsidRPr="00E06288" w:rsidRDefault="00E06288" w:rsidP="00E06288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 w:rsidRPr="00E06288">
              <w:rPr>
                <w:rFonts w:ascii="宋体" w:hAnsi="宋体"/>
                <w:szCs w:val="21"/>
              </w:rPr>
              <w:t>图2</w:t>
            </w:r>
            <w:r w:rsidR="0000677E">
              <w:rPr>
                <w:rFonts w:ascii="宋体" w:hAnsi="宋体" w:hint="eastAsia"/>
                <w:szCs w:val="21"/>
              </w:rPr>
              <w:t xml:space="preserve"> </w:t>
            </w:r>
            <w:r w:rsidRPr="00E06288">
              <w:rPr>
                <w:rFonts w:ascii="宋体" w:hAnsi="宋体"/>
                <w:szCs w:val="21"/>
              </w:rPr>
              <w:t>仿真运行效果图（按下开关点亮对应 LED）</w:t>
            </w:r>
          </w:p>
          <w:p w14:paraId="60911D73" w14:textId="0E6F8AC9" w:rsidR="00E06288" w:rsidRDefault="00E06288" w:rsidP="00E06288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06288">
              <w:rPr>
                <w:rFonts w:ascii="宋体" w:hAnsi="宋体"/>
                <w:szCs w:val="21"/>
              </w:rPr>
              <w:t>通过交互操作验证系统功能：当按下仿真电路中的开关KEY0时，对应的LED0立即点亮；释放开关后，LED状态随之改变（取决于具体代码逻辑，通常为熄灭）。依次测试KEY1至KEY7，对应的LED1至LED7均能准确响应。仿真结果表明，单片机成功实现了利用PB口采集数字量输入并控制PA口数字量输出的预期功能，电路连接与程序逻辑均正确无误。</w:t>
            </w:r>
          </w:p>
          <w:p w14:paraId="1334E508" w14:textId="79E76613" w:rsidR="00E06288" w:rsidRPr="00E06288" w:rsidRDefault="00E06288" w:rsidP="00E06288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源程序如下:</w:t>
            </w:r>
          </w:p>
          <w:bookmarkStart w:id="0" w:name="_MON_1821852346"/>
          <w:bookmarkEnd w:id="0"/>
          <w:p w14:paraId="09089939" w14:textId="6101A877" w:rsidR="00121888" w:rsidRPr="006F422E" w:rsidRDefault="00E60BDB" w:rsidP="005E4B98">
            <w:pPr>
              <w:jc w:val="center"/>
            </w:pPr>
            <w:r w:rsidRPr="006F422E">
              <w:object w:dxaOrig="10466" w:dyaOrig="4480" w14:anchorId="6CB133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64.55pt;height:112.9pt" o:ole="">
                  <v:imagedata r:id="rId12" o:title=""/>
                </v:shape>
                <o:OLEObject Type="Embed" ProgID="Word.OpenDocumentText.12" ShapeID="_x0000_i1031" DrawAspect="Content" ObjectID="_1825186768" r:id="rId13"/>
              </w:object>
            </w:r>
          </w:p>
          <w:p w14:paraId="4B46C02A" w14:textId="64BAEB01" w:rsidR="0000677E" w:rsidRPr="0000677E" w:rsidRDefault="0020090D" w:rsidP="00D44515">
            <w:pPr>
              <w:spacing w:line="400" w:lineRule="atLeast"/>
              <w:rPr>
                <w:rFonts w:ascii="宋体" w:hAnsi="宋体" w:hint="eastAsia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</w:t>
            </w:r>
            <w:r w:rsidRPr="00836D8B">
              <w:rPr>
                <w:rFonts w:ascii="宋体" w:hAnsi="宋体" w:hint="eastAsia"/>
                <w:szCs w:val="21"/>
              </w:rPr>
              <w:t>思考题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1E934791" w14:textId="77777777" w:rsidR="005E4B98" w:rsidRDefault="0000677E" w:rsidP="0000677E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1726861" wp14:editId="2FE5BC0D">
                  <wp:extent cx="2053197" cy="1468582"/>
                  <wp:effectExtent l="0" t="0" r="444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038" cy="1478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579F6" w14:textId="4B6B0943" w:rsidR="0000677E" w:rsidRPr="00E06288" w:rsidRDefault="0000677E" w:rsidP="0000677E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 w:rsidRPr="00E06288">
              <w:rPr>
                <w:rFonts w:ascii="宋体" w:hAnsi="宋体"/>
                <w:szCs w:val="21"/>
              </w:rPr>
              <w:t>图</w:t>
            </w:r>
            <w:r>
              <w:rPr>
                <w:rFonts w:ascii="宋体" w:hAnsi="宋体" w:hint="eastAsia"/>
                <w:szCs w:val="21"/>
              </w:rPr>
              <w:t>3 思考题Proteus硬件链接图</w:t>
            </w:r>
          </w:p>
          <w:p w14:paraId="011ACE6A" w14:textId="78CCC5D9" w:rsidR="0000677E" w:rsidRPr="0000677E" w:rsidRDefault="0000677E" w:rsidP="0000677E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00677E">
              <w:rPr>
                <w:rFonts w:ascii="宋体" w:hAnsi="宋体"/>
                <w:szCs w:val="21"/>
              </w:rPr>
              <w:t>针对思考题中“利用PC口实现4路输入控制4路输出”的要求，对原实验的硬件连接与软件配置进行了调整。在硬件设计上，充分利用了82C55C端口（PortC）可按半字节（Nibble）独立配置的特性：将PC口的高4位（PC4-PC7）配置为输入端，连接四个按键开关；将PC口的低4位（PC0-PC3）配置为输出端，连接四个LED指示灯。</w:t>
            </w:r>
          </w:p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074"/>
              <w:gridCol w:w="2074"/>
              <w:gridCol w:w="2074"/>
              <w:gridCol w:w="2074"/>
            </w:tblGrid>
            <w:tr w:rsidR="0000677E" w14:paraId="26CCFB74" w14:textId="77777777" w:rsidTr="0000677E">
              <w:tc>
                <w:tcPr>
                  <w:tcW w:w="2074" w:type="dxa"/>
                </w:tcPr>
                <w:p w14:paraId="5CBE39BD" w14:textId="172EDDD0" w:rsidR="0000677E" w:rsidRDefault="0000677E" w:rsidP="0000677E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7C003D9D" wp14:editId="573DDEF9">
                        <wp:extent cx="1198242" cy="1115291"/>
                        <wp:effectExtent l="0" t="0" r="2540" b="8890"/>
                        <wp:docPr id="10" name="图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832" cy="11242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4" w:type="dxa"/>
                </w:tcPr>
                <w:p w14:paraId="08B9F06A" w14:textId="6CECCBC5" w:rsidR="0000677E" w:rsidRDefault="0000677E" w:rsidP="0000677E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35248BD" wp14:editId="6E8A2A84">
                        <wp:extent cx="1135335" cy="1101436"/>
                        <wp:effectExtent l="0" t="0" r="8255" b="3810"/>
                        <wp:docPr id="11" name="图片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3480" cy="1119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4" w:type="dxa"/>
                </w:tcPr>
                <w:p w14:paraId="6048C36F" w14:textId="1EFF5246" w:rsidR="0000677E" w:rsidRDefault="0000677E" w:rsidP="0000677E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40419B3" wp14:editId="05C4333F">
                        <wp:extent cx="1127068" cy="1127068"/>
                        <wp:effectExtent l="0" t="0" r="0" b="0"/>
                        <wp:docPr id="12" name="图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1670" cy="1141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4" w:type="dxa"/>
                </w:tcPr>
                <w:p w14:paraId="627E6A9D" w14:textId="234805D2" w:rsidR="0000677E" w:rsidRDefault="0000677E" w:rsidP="0000677E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D1415CB" wp14:editId="04636D72">
                        <wp:extent cx="1151877" cy="1173234"/>
                        <wp:effectExtent l="0" t="0" r="0" b="8255"/>
                        <wp:docPr id="13" name="图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75629" cy="11974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2821E89" w14:textId="662A9706" w:rsidR="0000677E" w:rsidRPr="00E06288" w:rsidRDefault="0000677E" w:rsidP="0000677E">
            <w:pPr>
              <w:spacing w:line="400" w:lineRule="atLeast"/>
              <w:ind w:firstLineChars="200" w:firstLine="420"/>
              <w:jc w:val="center"/>
              <w:rPr>
                <w:rFonts w:ascii="宋体" w:hAnsi="宋体" w:hint="eastAsia"/>
                <w:szCs w:val="21"/>
              </w:rPr>
            </w:pPr>
            <w:r w:rsidRPr="00E06288">
              <w:rPr>
                <w:rFonts w:ascii="宋体" w:hAnsi="宋体"/>
                <w:szCs w:val="21"/>
              </w:rPr>
              <w:t>图</w:t>
            </w:r>
            <w:r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仿真运行效果图(四个LED受按键控制点亮)</w:t>
            </w:r>
          </w:p>
          <w:p w14:paraId="69D3BC4F" w14:textId="2FAA7B78" w:rsidR="0000677E" w:rsidRPr="0000677E" w:rsidRDefault="001A1CA7" w:rsidP="001A1CA7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1A1CA7">
              <w:rPr>
                <w:rFonts w:ascii="宋体" w:hAnsi="宋体"/>
                <w:szCs w:val="21"/>
              </w:rPr>
              <w:t>在软件编程方面，首先重新计算了82C55的控制字。根据82C55的方式控制字定义，置位D7（标志位），将D3位置1（设定PC上半部为输入），D0位置0（设定PC下半部为输出），其余位根据无关项置0，得出控制字为0x88。程序核心逻辑采用“读取-移位-输出”的策略：单片机读取PC口状态后，获得的高4位开关数据通过逻辑右移4位（&gt;&gt;4）操作移动至低4位，随后将处理后的数据写回PC口。仿真结果显示，</w:t>
            </w:r>
            <w:r w:rsidR="00E60BDB">
              <w:rPr>
                <w:rFonts w:ascii="宋体" w:hAnsi="宋体" w:hint="eastAsia"/>
                <w:szCs w:val="21"/>
              </w:rPr>
              <w:t>按下按键对应的LED成功亮起</w:t>
            </w:r>
            <w:r w:rsidRPr="001A1CA7">
              <w:rPr>
                <w:rFonts w:ascii="宋体" w:hAnsi="宋体"/>
                <w:szCs w:val="21"/>
              </w:rPr>
              <w:t>。</w:t>
            </w:r>
          </w:p>
          <w:p w14:paraId="6295298E" w14:textId="77777777" w:rsidR="0000677E" w:rsidRDefault="001A1CA7" w:rsidP="001A1CA7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思考题源程序如下:</w:t>
            </w:r>
          </w:p>
          <w:bookmarkStart w:id="1" w:name="_MON_1825186147"/>
          <w:bookmarkEnd w:id="1"/>
          <w:p w14:paraId="44C80730" w14:textId="04E13FDB" w:rsidR="001A1CA7" w:rsidRPr="00A52F2F" w:rsidRDefault="00E60BDB" w:rsidP="001A1CA7">
            <w:pPr>
              <w:spacing w:line="400" w:lineRule="atLeast"/>
              <w:ind w:firstLineChars="200" w:firstLine="420"/>
              <w:jc w:val="center"/>
              <w:rPr>
                <w:rFonts w:ascii="宋体" w:hAnsi="宋体" w:hint="eastAsia"/>
                <w:szCs w:val="21"/>
              </w:rPr>
            </w:pPr>
            <w:r w:rsidRPr="006F422E">
              <w:object w:dxaOrig="10466" w:dyaOrig="3520" w14:anchorId="75A98688">
                <v:shape id="_x0000_i1044" type="#_x0000_t75" style="width:274.9pt;height:92.2pt" o:ole="">
                  <v:imagedata r:id="rId19" o:title=""/>
                </v:shape>
                <o:OLEObject Type="Embed" ProgID="Word.OpenDocumentText.12" ShapeID="_x0000_i1044" DrawAspect="Content" ObjectID="_1825186769" r:id="rId20"/>
              </w:object>
            </w:r>
          </w:p>
        </w:tc>
      </w:tr>
      <w:tr w:rsidR="00082E0F" w14:paraId="3F8FD3A7" w14:textId="77777777" w:rsidTr="00862CEB">
        <w:trPr>
          <w:trHeight w:val="944"/>
        </w:trPr>
        <w:tc>
          <w:tcPr>
            <w:tcW w:w="8522" w:type="dxa"/>
            <w:gridSpan w:val="6"/>
          </w:tcPr>
          <w:p w14:paraId="54EBD46D" w14:textId="0BC578CC" w:rsidR="00082E0F" w:rsidRP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lastRenderedPageBreak/>
              <w:t>【</w:t>
            </w:r>
            <w:r w:rsidR="00533237">
              <w:rPr>
                <w:rFonts w:ascii="楷体_GB2312" w:eastAsia="楷体_GB2312" w:hAnsi="Times New Roman" w:hint="eastAsia"/>
                <w:b/>
                <w:bCs/>
                <w:sz w:val="24"/>
                <w:szCs w:val="24"/>
              </w:rPr>
              <w:t>小结与思考</w:t>
            </w: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】</w:t>
            </w:r>
          </w:p>
          <w:p w14:paraId="32E45C50" w14:textId="2B9A5C51" w:rsidR="00E60BDB" w:rsidRPr="00E60BDB" w:rsidRDefault="00E60BDB" w:rsidP="00E60BD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60BDB">
              <w:rPr>
                <w:rFonts w:ascii="宋体" w:hAnsi="宋体"/>
                <w:szCs w:val="21"/>
              </w:rPr>
              <w:t>本次实验通过Proteus与Keil的联合仿真，成功实现了基于AT89S5</w:t>
            </w:r>
            <w:r>
              <w:rPr>
                <w:rFonts w:ascii="宋体" w:hAnsi="宋体" w:hint="eastAsia"/>
                <w:szCs w:val="21"/>
              </w:rPr>
              <w:t>2</w:t>
            </w:r>
            <w:r w:rsidRPr="00E60BDB">
              <w:rPr>
                <w:rFonts w:ascii="宋体" w:hAnsi="宋体"/>
                <w:szCs w:val="21"/>
              </w:rPr>
              <w:t>单片机的82C55并行接口扩展。实验过程中，深入理解了单片机总线扩展的基本原理，特别是74LS373锁存器在地址/数据复用总线中的关键作用，即通过ALE信号将P0口输出的低8位地址锁存，从而保证82C55能够准确接收片选信号（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Cs w:val="21"/>
                    </w:rPr>
                  </m:ctrlPr>
                </m:barPr>
                <m:e>
                  <m:r>
                    <w:rPr>
                      <w:rFonts w:ascii="Cambria Math" w:hAnsi="Cambria Math"/>
                      <w:szCs w:val="21"/>
                    </w:rPr>
                    <m:t>CS</m:t>
                  </m:r>
                </m:e>
              </m:bar>
            </m:oMath>
            <w:r w:rsidRPr="00E60BDB">
              <w:rPr>
                <w:rFonts w:ascii="宋体" w:hAnsi="宋体"/>
                <w:szCs w:val="21"/>
              </w:rPr>
              <w:t>）和片内地址（A0,A1）。</w:t>
            </w:r>
          </w:p>
          <w:p w14:paraId="7DB638C8" w14:textId="483F33A1" w:rsidR="00E60BDB" w:rsidRPr="00E60BDB" w:rsidRDefault="00E60BDB" w:rsidP="00E60BD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60BDB">
              <w:rPr>
                <w:rFonts w:ascii="宋体" w:hAnsi="宋体"/>
                <w:szCs w:val="21"/>
              </w:rPr>
              <w:t>在编程实践方面，掌握了82C55控制字的配置方法。通过向控制口写入特定数据（如实验中的0x82），能够灵活定义PA、PB和PC口的输入/输出方向。实验结果验证了采用“存储器映射I/O”方式（使用XBYTE指针）访问扩展外设的便捷性，程序逻辑简单清晰，能够实时响应外部开关状态的变化。</w:t>
            </w:r>
          </w:p>
          <w:p w14:paraId="76413B60" w14:textId="777C1467" w:rsidR="00FE3AAD" w:rsidRPr="00D44515" w:rsidRDefault="00E60BDB" w:rsidP="00E60BD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E60BDB">
              <w:rPr>
                <w:rFonts w:ascii="宋体" w:hAnsi="宋体"/>
                <w:szCs w:val="21"/>
              </w:rPr>
              <w:t>针对思考题中关于PC口分拆使用的尝试，进一步加深了对82C55端口特性的认识。与PA、PB口只能整体定义方向不同，PC口具备高4位与低4位独立配置的能力。在实现“高4位输入控制低4位输出”的功能时，不仅需要正确计算控制字（0x88），更关键的是在软件层面应用了位移运算（&gt;&gt;4），解决了输入数据位与输出端口位不对应的问题。这表明在微机接口设计中，硬件配置与软件数据处理是密不可分的，合理的软件算法可以弥补硬件连接的逻辑差异，从而提高系统设计的灵活性。</w:t>
            </w:r>
          </w:p>
        </w:tc>
      </w:tr>
      <w:tr w:rsidR="00082E0F" w14:paraId="19F687C7" w14:textId="77777777" w:rsidTr="00862CEB">
        <w:trPr>
          <w:trHeight w:val="416"/>
        </w:trPr>
        <w:tc>
          <w:tcPr>
            <w:tcW w:w="8522" w:type="dxa"/>
            <w:gridSpan w:val="6"/>
          </w:tcPr>
          <w:p w14:paraId="0BB7783A" w14:textId="77777777" w:rsidR="00082E0F" w:rsidRDefault="00082E0F" w:rsidP="00E00CBC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评分：</w:t>
            </w:r>
          </w:p>
          <w:p w14:paraId="188BF249" w14:textId="6E27B32B" w:rsidR="00082E0F" w:rsidRDefault="00082E0F" w:rsidP="00E00CBC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          </w:t>
            </w:r>
          </w:p>
          <w:p w14:paraId="4BDA8A40" w14:textId="77777777" w:rsidR="00082E0F" w:rsidRDefault="00082E0F" w:rsidP="00E00CBC">
            <w:pPr>
              <w:ind w:firstLine="482"/>
              <w:rPr>
                <w:b/>
                <w:sz w:val="32"/>
                <w:szCs w:val="32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指导教师签名：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>批阅日期：</w:t>
            </w:r>
          </w:p>
        </w:tc>
      </w:tr>
    </w:tbl>
    <w:p w14:paraId="0F6C68C2" w14:textId="77777777" w:rsidR="00DE55B5" w:rsidRPr="00935D0D" w:rsidRDefault="00DE55B5" w:rsidP="0052062C">
      <w:pPr>
        <w:rPr>
          <w:rFonts w:hint="eastAsia"/>
        </w:rPr>
      </w:pPr>
    </w:p>
    <w:sectPr w:rsidR="00DE55B5" w:rsidRPr="00935D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547A0" w14:textId="77777777" w:rsidR="00865F1D" w:rsidRDefault="00865F1D" w:rsidP="00082E0F">
      <w:r>
        <w:separator/>
      </w:r>
    </w:p>
  </w:endnote>
  <w:endnote w:type="continuationSeparator" w:id="0">
    <w:p w14:paraId="62A167D5" w14:textId="77777777" w:rsidR="00865F1D" w:rsidRDefault="00865F1D" w:rsidP="00082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C00FB" w14:textId="77777777" w:rsidR="00865F1D" w:rsidRDefault="00865F1D" w:rsidP="00082E0F">
      <w:r>
        <w:separator/>
      </w:r>
    </w:p>
  </w:footnote>
  <w:footnote w:type="continuationSeparator" w:id="0">
    <w:p w14:paraId="69F45760" w14:textId="77777777" w:rsidR="00865F1D" w:rsidRDefault="00865F1D" w:rsidP="00082E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EE209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9F761AFA"/>
    <w:lvl w:ilvl="0">
      <w:start w:val="1"/>
      <w:numFmt w:val="decimal"/>
      <w:lvlText w:val="%1."/>
      <w:lvlJc w:val="left"/>
      <w:pPr>
        <w:ind w:left="57" w:hanging="57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eastAsia"/>
      </w:rPr>
    </w:lvl>
  </w:abstractNum>
  <w:abstractNum w:abstractNumId="2" w15:restartNumberingAfterBreak="0">
    <w:nsid w:val="038E13C6"/>
    <w:multiLevelType w:val="multilevel"/>
    <w:tmpl w:val="038E13C6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EAF134E"/>
    <w:multiLevelType w:val="multilevel"/>
    <w:tmpl w:val="BC3A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5DE30"/>
    <w:multiLevelType w:val="singleLevel"/>
    <w:tmpl w:val="1405DE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38205AD3"/>
    <w:multiLevelType w:val="multilevel"/>
    <w:tmpl w:val="47B2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E523FF"/>
    <w:multiLevelType w:val="hybridMultilevel"/>
    <w:tmpl w:val="5F909590"/>
    <w:lvl w:ilvl="0" w:tplc="F18ACB8A">
      <w:start w:val="1"/>
      <w:numFmt w:val="decimal"/>
      <w:suff w:val="space"/>
      <w:lvlText w:val="%1.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532324BC"/>
    <w:multiLevelType w:val="multilevel"/>
    <w:tmpl w:val="F70A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270419"/>
    <w:multiLevelType w:val="hybridMultilevel"/>
    <w:tmpl w:val="E384E9EC"/>
    <w:lvl w:ilvl="0" w:tplc="92DC6626">
      <w:start w:val="1"/>
      <w:numFmt w:val="decimal"/>
      <w:suff w:val="space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70232DCD"/>
    <w:multiLevelType w:val="hybridMultilevel"/>
    <w:tmpl w:val="ABDE087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7A026074"/>
    <w:multiLevelType w:val="multilevel"/>
    <w:tmpl w:val="340A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990322">
    <w:abstractNumId w:val="2"/>
  </w:num>
  <w:num w:numId="2" w16cid:durableId="691805527">
    <w:abstractNumId w:val="4"/>
  </w:num>
  <w:num w:numId="3" w16cid:durableId="475295474">
    <w:abstractNumId w:val="7"/>
  </w:num>
  <w:num w:numId="4" w16cid:durableId="721366651">
    <w:abstractNumId w:val="8"/>
  </w:num>
  <w:num w:numId="5" w16cid:durableId="1466505501">
    <w:abstractNumId w:val="5"/>
  </w:num>
  <w:num w:numId="6" w16cid:durableId="1806465598">
    <w:abstractNumId w:val="9"/>
  </w:num>
  <w:num w:numId="7" w16cid:durableId="666371961">
    <w:abstractNumId w:val="6"/>
  </w:num>
  <w:num w:numId="8" w16cid:durableId="2140954464">
    <w:abstractNumId w:val="3"/>
  </w:num>
  <w:num w:numId="9" w16cid:durableId="1751467339">
    <w:abstractNumId w:val="10"/>
  </w:num>
  <w:num w:numId="10" w16cid:durableId="774208043">
    <w:abstractNumId w:val="1"/>
  </w:num>
  <w:num w:numId="11" w16cid:durableId="1207333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3A4"/>
    <w:rsid w:val="0000677E"/>
    <w:rsid w:val="00016704"/>
    <w:rsid w:val="00037EC1"/>
    <w:rsid w:val="0004519B"/>
    <w:rsid w:val="000566A5"/>
    <w:rsid w:val="0006653D"/>
    <w:rsid w:val="00082E0F"/>
    <w:rsid w:val="000C46B3"/>
    <w:rsid w:val="000E3A65"/>
    <w:rsid w:val="000E7640"/>
    <w:rsid w:val="00105495"/>
    <w:rsid w:val="0011713B"/>
    <w:rsid w:val="00121888"/>
    <w:rsid w:val="00143617"/>
    <w:rsid w:val="00181E75"/>
    <w:rsid w:val="001A1CA7"/>
    <w:rsid w:val="0020090D"/>
    <w:rsid w:val="00231C75"/>
    <w:rsid w:val="00253326"/>
    <w:rsid w:val="0028247B"/>
    <w:rsid w:val="00291CE6"/>
    <w:rsid w:val="002977D0"/>
    <w:rsid w:val="003222C5"/>
    <w:rsid w:val="00342D2B"/>
    <w:rsid w:val="00347AF4"/>
    <w:rsid w:val="004071CF"/>
    <w:rsid w:val="00427E2A"/>
    <w:rsid w:val="004420EC"/>
    <w:rsid w:val="00465ACF"/>
    <w:rsid w:val="004D0F86"/>
    <w:rsid w:val="004E0F95"/>
    <w:rsid w:val="004F6AFA"/>
    <w:rsid w:val="00506F19"/>
    <w:rsid w:val="00517130"/>
    <w:rsid w:val="0052062C"/>
    <w:rsid w:val="00525122"/>
    <w:rsid w:val="00533237"/>
    <w:rsid w:val="00552BBC"/>
    <w:rsid w:val="00597B9E"/>
    <w:rsid w:val="005A0A5A"/>
    <w:rsid w:val="005D7696"/>
    <w:rsid w:val="005E1952"/>
    <w:rsid w:val="005E2B6D"/>
    <w:rsid w:val="005E4B98"/>
    <w:rsid w:val="005F22CA"/>
    <w:rsid w:val="005F72D1"/>
    <w:rsid w:val="005F7EC2"/>
    <w:rsid w:val="00621CD6"/>
    <w:rsid w:val="006656A0"/>
    <w:rsid w:val="00673849"/>
    <w:rsid w:val="00676E91"/>
    <w:rsid w:val="006A1B9C"/>
    <w:rsid w:val="006A5FE8"/>
    <w:rsid w:val="006A7D56"/>
    <w:rsid w:val="006C390D"/>
    <w:rsid w:val="006D39F3"/>
    <w:rsid w:val="006F422E"/>
    <w:rsid w:val="0070211F"/>
    <w:rsid w:val="00706CC2"/>
    <w:rsid w:val="00714363"/>
    <w:rsid w:val="00723D49"/>
    <w:rsid w:val="0073089F"/>
    <w:rsid w:val="00773AE3"/>
    <w:rsid w:val="0078749A"/>
    <w:rsid w:val="007B2569"/>
    <w:rsid w:val="007C0A10"/>
    <w:rsid w:val="007C20BA"/>
    <w:rsid w:val="00804C09"/>
    <w:rsid w:val="008077C5"/>
    <w:rsid w:val="00816C8F"/>
    <w:rsid w:val="00817D16"/>
    <w:rsid w:val="00836D8B"/>
    <w:rsid w:val="00847182"/>
    <w:rsid w:val="0084765F"/>
    <w:rsid w:val="00862CEB"/>
    <w:rsid w:val="00865F1D"/>
    <w:rsid w:val="008C56BC"/>
    <w:rsid w:val="008E195D"/>
    <w:rsid w:val="008F72AD"/>
    <w:rsid w:val="00935D0D"/>
    <w:rsid w:val="00971FB8"/>
    <w:rsid w:val="009F08FE"/>
    <w:rsid w:val="00A314C2"/>
    <w:rsid w:val="00A52F2F"/>
    <w:rsid w:val="00A774EB"/>
    <w:rsid w:val="00A85889"/>
    <w:rsid w:val="00A87BF7"/>
    <w:rsid w:val="00AA4E69"/>
    <w:rsid w:val="00AA576D"/>
    <w:rsid w:val="00AB6D38"/>
    <w:rsid w:val="00AC1764"/>
    <w:rsid w:val="00B00F1A"/>
    <w:rsid w:val="00B2465C"/>
    <w:rsid w:val="00B346B6"/>
    <w:rsid w:val="00B7588C"/>
    <w:rsid w:val="00B81336"/>
    <w:rsid w:val="00BC2A00"/>
    <w:rsid w:val="00BC4B23"/>
    <w:rsid w:val="00BD39FF"/>
    <w:rsid w:val="00C03F72"/>
    <w:rsid w:val="00C2358B"/>
    <w:rsid w:val="00C463A4"/>
    <w:rsid w:val="00CB5F76"/>
    <w:rsid w:val="00CC611E"/>
    <w:rsid w:val="00CD27C7"/>
    <w:rsid w:val="00D20FB6"/>
    <w:rsid w:val="00D35709"/>
    <w:rsid w:val="00D44515"/>
    <w:rsid w:val="00D529B0"/>
    <w:rsid w:val="00D724EC"/>
    <w:rsid w:val="00DC11D8"/>
    <w:rsid w:val="00DE55B5"/>
    <w:rsid w:val="00DF1FC4"/>
    <w:rsid w:val="00E06288"/>
    <w:rsid w:val="00E232C1"/>
    <w:rsid w:val="00E50A72"/>
    <w:rsid w:val="00E60BDB"/>
    <w:rsid w:val="00E80E63"/>
    <w:rsid w:val="00EB61B1"/>
    <w:rsid w:val="00ED0A69"/>
    <w:rsid w:val="00ED37FE"/>
    <w:rsid w:val="00F15EDC"/>
    <w:rsid w:val="00F45E70"/>
    <w:rsid w:val="00F61156"/>
    <w:rsid w:val="00FB2F8C"/>
    <w:rsid w:val="00FE3AAD"/>
    <w:rsid w:val="00FE5C2F"/>
    <w:rsid w:val="6D45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36ECA"/>
  <w15:docId w15:val="{7B205579-DDEE-4600-A272-423410FF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77E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8">
    <w:name w:val="caption"/>
    <w:basedOn w:val="a"/>
    <w:next w:val="a"/>
    <w:qFormat/>
    <w:rsid w:val="00082E0F"/>
    <w:pPr>
      <w:ind w:firstLineChars="200" w:firstLine="643"/>
      <w:jc w:val="center"/>
    </w:pPr>
    <w:rPr>
      <w:rFonts w:ascii="Arial" w:hAnsi="Arial"/>
      <w:sz w:val="20"/>
    </w:rPr>
  </w:style>
  <w:style w:type="paragraph" w:customStyle="1" w:styleId="2">
    <w:name w:val="列表段落2"/>
    <w:basedOn w:val="a"/>
    <w:rsid w:val="00082E0F"/>
    <w:pPr>
      <w:ind w:firstLineChars="200" w:firstLine="420"/>
      <w:jc w:val="left"/>
    </w:pPr>
    <w:rPr>
      <w:rFonts w:ascii="Times New Roman" w:hAnsi="Times New Roman"/>
    </w:rPr>
  </w:style>
  <w:style w:type="paragraph" w:styleId="a9">
    <w:name w:val="List Paragraph"/>
    <w:basedOn w:val="a"/>
    <w:uiPriority w:val="99"/>
    <w:unhideWhenUsed/>
    <w:rsid w:val="00FE3AAD"/>
    <w:pPr>
      <w:ind w:firstLineChars="200" w:firstLine="420"/>
    </w:pPr>
  </w:style>
  <w:style w:type="table" w:styleId="aa">
    <w:name w:val="Table Grid"/>
    <w:basedOn w:val="a1"/>
    <w:uiPriority w:val="39"/>
    <w:rsid w:val="006738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unhideWhenUsed/>
    <w:rsid w:val="005E4B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11F9E6-0262-4034-AB4C-AB056795FE98}">
  <we:reference id="wa104381909" version="3.19.0.0" store="en-US" storeType="OMEX"/>
  <we:alternateReferences>
    <we:reference id="WA104381909" version="3.19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90AE7-8B39-40C6-AE88-534A86E6E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3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赵学文</dc:creator>
  <cp:lastModifiedBy>11 22</cp:lastModifiedBy>
  <cp:revision>88</cp:revision>
  <dcterms:created xsi:type="dcterms:W3CDTF">2023-12-27T05:01:00Z</dcterms:created>
  <dcterms:modified xsi:type="dcterms:W3CDTF">2025-11-20T15:33:00Z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4B1F1873CF1742F7BE00C48198CDE235_12</vt:lpwstr>
  </property>
</Properties>
</file>