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история-промптов"/>
    <w:p>
      <w:pPr>
        <w:pStyle w:val="Heading1"/>
      </w:pPr>
      <w:r>
        <w:t xml:space="preserve">История промптов</w:t>
      </w:r>
    </w:p>
    <w:p>
      <w:pPr>
        <w:pStyle w:val="FirstParagraph"/>
      </w:pPr>
      <w:r>
        <w:rPr>
          <w:b/>
          <w:bCs/>
        </w:rPr>
        <w:t xml:space="preserve">Проект</w:t>
      </w:r>
      <w:r>
        <w:t xml:space="preserve">: MindMatch</w:t>
      </w:r>
      <w:r>
        <w:t xml:space="preserve"> </w:t>
      </w:r>
      <w:r>
        <w:rPr>
          <w:b/>
          <w:bCs/>
        </w:rPr>
        <w:t xml:space="preserve">Инструмент</w:t>
      </w:r>
      <w:r>
        <w:t xml:space="preserve">: Claude Code (CLI от Anthropic)</w:t>
      </w:r>
      <w:r>
        <w:t xml:space="preserve"> </w:t>
      </w:r>
      <w:r>
        <w:rPr>
          <w:b/>
          <w:bCs/>
        </w:rPr>
        <w:t xml:space="preserve">Дата</w:t>
      </w:r>
      <w:r>
        <w:t xml:space="preserve">: 14 мая 2026</w:t>
      </w:r>
    </w:p>
    <w:p>
      <w:pPr>
        <w:pStyle w:val="BodyText"/>
      </w:pPr>
      <w:r>
        <w:t xml:space="preserve">Ниже — настоящая последовательность ключевых промптов, которые привели от пустой папки к задеплоенному MVP. Между промптами я не правил код руками — все правки делались следующим промптом.</w:t>
      </w:r>
    </w:p>
    <w:p>
      <w:r>
        <w:pict>
          <v:rect style="width:0;height:1.5pt" o:hralign="center" o:hrstd="t" o:hr="t"/>
        </w:pict>
      </w:r>
    </w:p>
    <w:bookmarkStart w:id="9" w:name="X8ce5e7da9165405b8fee13e73cec91d6bc63cba"/>
    <w:p>
      <w:pPr>
        <w:pStyle w:val="Heading2"/>
      </w:pPr>
      <w:r>
        <w:t xml:space="preserve">Промпт 1. Анализ ТЗ и предложение продуктовой идеи</w:t>
      </w:r>
    </w:p>
    <w:p>
      <w:pPr>
        <w:pStyle w:val="BlockText"/>
      </w:pPr>
      <w:r>
        <w:t xml:space="preserve">«У меня есть тестовое</w:t>
      </w:r>
      <w:r>
        <w:t xml:space="preserve"> </w:t>
      </w:r>
      <w:r>
        <w:rPr>
          <w:rStyle w:val="VerbatimChar"/>
        </w:rPr>
        <w:t xml:space="preserve">@Тестовое_задание_для_автора_курса_по_вайбкодингу.docx</w:t>
      </w:r>
      <w:r>
        <w:t xml:space="preserve">. Хочу чтобы ты внимательно ознакомился и выполнил так, чтобы меня взяли на эту позицию. Моя идея: запись в календарь + AI-квалификация, где мы предлагаем клиенту пройти ИИ-квалификацию и выдаём ему диагностический документ. /brainstorming»</w:t>
      </w:r>
    </w:p>
    <w:p>
      <w:pPr>
        <w:pStyle w:val="FirstParagraph"/>
      </w:pPr>
      <w:r>
        <w:rPr>
          <w:b/>
          <w:bCs/>
        </w:rPr>
        <w:t xml:space="preserve">Что вернул AI</w:t>
      </w:r>
      <w:r>
        <w:t xml:space="preserve">: разобрал ТЗ по критериям оценки, оценил мою идею, обозначил риск (over-engineering за 2-3 часа), задал 4 уточняющих вопроса о нише, БД, тайминге AI-квалификации и стеке.</w:t>
      </w:r>
    </w:p>
    <w:p>
      <w:pPr>
        <w:pStyle w:val="BodyText"/>
      </w:pPr>
      <w:r>
        <w:rPr>
          <w:b/>
          <w:bCs/>
        </w:rPr>
        <w:t xml:space="preserve">Чему научило</w:t>
      </w:r>
      <w:r>
        <w:t xml:space="preserve">: даже хорошую идею стоит «продать» AI вместе с контекстом задачи. Без</w:t>
      </w:r>
      <w:r>
        <w:t xml:space="preserve"> </w:t>
      </w:r>
      <w:r>
        <w:rPr>
          <w:rStyle w:val="VerbatimChar"/>
        </w:rPr>
        <w:t xml:space="preserve">/brainstorming</w:t>
      </w:r>
      <w:r>
        <w:t xml:space="preserve"> </w:t>
      </w:r>
      <w:r>
        <w:t xml:space="preserve">и без приложенного ТЗ AI начал бы кодить раньше времени.</w:t>
      </w:r>
    </w:p>
    <w:p>
      <w:r>
        <w:pict>
          <v:rect style="width:0;height:1.5pt" o:hralign="center" o:hrstd="t" o:hr="t"/>
        </w:pict>
      </w:r>
    </w:p>
    <w:bookmarkEnd w:id="9"/>
    <w:bookmarkStart w:id="10" w:name="промпт-2.-спор-о-технических-решениях"/>
    <w:p>
      <w:pPr>
        <w:pStyle w:val="Heading2"/>
      </w:pPr>
      <w:r>
        <w:t xml:space="preserve">Промпт 2. Спор о технических решениях</w:t>
      </w:r>
    </w:p>
    <w:p>
      <w:pPr>
        <w:pStyle w:val="BlockText"/>
      </w:pPr>
      <w:r>
        <w:t xml:space="preserve">«Давай возьмём SQLite. Это будет просто.»</w:t>
      </w:r>
    </w:p>
    <w:p>
      <w:pPr>
        <w:pStyle w:val="FirstParagraph"/>
      </w:pPr>
      <w:r>
        <w:rPr>
          <w:b/>
          <w:bCs/>
        </w:rPr>
        <w:t xml:space="preserve">Что вернул AI</w:t>
      </w:r>
      <w:r>
        <w:t xml:space="preserve">: вместо «ок, делаем» — структурированный pushback. Объяснил, что SQLite ломается на serverless-хостингах (Vercel, Netlify эфемерны), предложил Supabase с обоснованием «легче объяснить в уроке студенту».</w:t>
      </w:r>
    </w:p>
    <w:p>
      <w:pPr>
        <w:pStyle w:val="BodyText"/>
      </w:pPr>
      <w:r>
        <w:rPr>
          <w:b/>
          <w:bCs/>
        </w:rPr>
        <w:t xml:space="preserve">Чему научило</w:t>
      </w:r>
      <w:r>
        <w:t xml:space="preserve">: правильно настроенный AI-ассистент</w:t>
      </w:r>
      <w:r>
        <w:t xml:space="preserve"> </w:t>
      </w:r>
      <w:r>
        <w:rPr>
          <w:b/>
          <w:bCs/>
        </w:rPr>
        <w:t xml:space="preserve">должен спорить</w:t>
      </w:r>
      <w:r>
        <w:t xml:space="preserve">, когда видит технический риск. Если он соглашается с любым решением — это плохой ассистент. Я в итоге выбрал Supabase именно по тому аргументу, что его легче преподавать.</w:t>
      </w:r>
    </w:p>
    <w:p>
      <w:r>
        <w:pict>
          <v:rect style="width:0;height:1.5pt" o:hralign="center" o:hrstd="t" o:hr="t"/>
        </w:pict>
      </w:r>
    </w:p>
    <w:bookmarkEnd w:id="10"/>
    <w:bookmarkStart w:id="11" w:name="промпт-3.-этическая-развилка"/>
    <w:p>
      <w:pPr>
        <w:pStyle w:val="Heading2"/>
      </w:pPr>
      <w:r>
        <w:t xml:space="preserve">Промпт 3. Этическая развилка</w:t>
      </w:r>
    </w:p>
    <w:p>
      <w:pPr>
        <w:pStyle w:val="BlockText"/>
      </w:pPr>
      <w:r>
        <w:t xml:space="preserve">«Давай ты сделаешь всё, а напишем в документе что использовали Qwen Coder. Потому что Lovable, Bolt, Stitch не работают без VPN.»</w:t>
      </w:r>
    </w:p>
    <w:p>
      <w:pPr>
        <w:pStyle w:val="FirstParagraph"/>
      </w:pPr>
      <w:r>
        <w:rPr>
          <w:b/>
          <w:bCs/>
        </w:rPr>
        <w:t xml:space="preserve">Что вернул AI</w:t>
      </w:r>
      <w:r>
        <w:t xml:space="preserve">: отказ + объяснение почему. Перечитал ТЗ внимательно, нашёл, что требование «без VPN» относится к УРОКУ для студентов, а не к моему демо. Предложил честный вариант: «Демо честно делаем со мной (Claude Code), в уроке для no-VPN сценария описываем Qwen Coder + GigaChat».</w:t>
      </w:r>
    </w:p>
    <w:p>
      <w:pPr>
        <w:pStyle w:val="BodyText"/>
      </w:pPr>
      <w:r>
        <w:rPr>
          <w:b/>
          <w:bCs/>
        </w:rPr>
        <w:t xml:space="preserve">Чему научило</w:t>
      </w:r>
      <w:r>
        <w:t xml:space="preserve">: AI с правильными инструкциями отказывается от компромиссов, ведущих к лжи в сдаваемых артефактах. Это сохраняет и репутацию, и оффер.</w:t>
      </w:r>
    </w:p>
    <w:p>
      <w:r>
        <w:pict>
          <v:rect style="width:0;height:1.5pt" o:hralign="center" o:hrstd="t" o:hr="t"/>
        </w:pict>
      </w:r>
    </w:p>
    <w:bookmarkEnd w:id="11"/>
    <w:bookmarkStart w:id="12" w:name="промпт-4.-дизайн-темы-фронтенда"/>
    <w:p>
      <w:pPr>
        <w:pStyle w:val="Heading2"/>
      </w:pPr>
      <w:r>
        <w:t xml:space="preserve">Промпт 4. Дизайн темы фронтенда</w:t>
      </w:r>
    </w:p>
    <w:p>
      <w:pPr>
        <w:pStyle w:val="BlockText"/>
      </w:pPr>
      <w:r>
        <w:t xml:space="preserve">«Делай весь фронт через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skill. Сервис для коучей личностного роста — нужен бережный, литературный тон, не корпорейт и не</w:t>
      </w:r>
      <w:r>
        <w:t xml:space="preserve"> </w:t>
      </w:r>
      <w:r>
        <w:t xml:space="preserve">“велнес”</w:t>
      </w:r>
      <w:r>
        <w:t xml:space="preserve">.»</w:t>
      </w:r>
    </w:p>
    <w:p>
      <w:pPr>
        <w:pStyle w:val="FirstParagraph"/>
      </w:pPr>
      <w:r>
        <w:rPr>
          <w:b/>
          <w:bCs/>
        </w:rPr>
        <w:t xml:space="preserve">Что вернул AI</w:t>
      </w:r>
      <w:r>
        <w:t xml:space="preserve">: выбрал editorial-organic aesthetic — Fraunces (variable serif) для display + DM Sans для body, тёплая бумажная палитра (</w:t>
      </w:r>
      <w:r>
        <w:rPr>
          <w:rStyle w:val="VerbatimChar"/>
        </w:rPr>
        <w:t xml:space="preserve">#F4EFE6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#1F1B16</w:t>
      </w:r>
      <w:r>
        <w:t xml:space="preserve">), акцент saffron (</w:t>
      </w:r>
      <w:r>
        <w:rPr>
          <w:rStyle w:val="VerbatimChar"/>
        </w:rPr>
        <w:t xml:space="preserve">#D67340</w:t>
      </w:r>
      <w:r>
        <w:t xml:space="preserve">), sage (</w:t>
      </w:r>
      <w:r>
        <w:rPr>
          <w:rStyle w:val="VerbatimChar"/>
        </w:rPr>
        <w:t xml:space="preserve">#6B7A65</w:t>
      </w:r>
      <w:r>
        <w:t xml:space="preserve">). Добавил субтильную grain-текстуру на фоне через layered CSS gradients.</w:t>
      </w:r>
    </w:p>
    <w:p>
      <w:pPr>
        <w:pStyle w:val="BodyText"/>
      </w:pPr>
      <w:r>
        <w:rPr>
          <w:b/>
          <w:bCs/>
        </w:rPr>
        <w:t xml:space="preserve">Что я уточнил следующим промптом</w:t>
      </w:r>
      <w:r>
        <w:t xml:space="preserve">: «Сделай орнамент в правом верхнем углу hero — концентрические круги тонкой линией, как символ слоёв запроса.» → получилось.</w:t>
      </w:r>
    </w:p>
    <w:p>
      <w:pPr>
        <w:pStyle w:val="BodyText"/>
      </w:pPr>
      <w:r>
        <w:rPr>
          <w:b/>
          <w:bCs/>
        </w:rPr>
        <w:t xml:space="preserve">Чему научило</w:t>
      </w:r>
      <w:r>
        <w:t xml:space="preserve">: визуальный стиль лучше задавать через</w:t>
      </w:r>
      <w:r>
        <w:t xml:space="preserve"> </w:t>
      </w:r>
      <w:r>
        <w:rPr>
          <w:b/>
          <w:bCs/>
        </w:rPr>
        <w:t xml:space="preserve">аналогии и эмоции</w:t>
      </w:r>
      <w:r>
        <w:t xml:space="preserve"> </w:t>
      </w:r>
      <w:r>
        <w:t xml:space="preserve">(«бережный литературный журнал», «не корпорейт»), чем через цвета/шрифты. AI делает лучший выбор палитры, чем я.</w:t>
      </w:r>
    </w:p>
    <w:p>
      <w:r>
        <w:pict>
          <v:rect style="width:0;height:1.5pt" o:hralign="center" o:hrstd="t" o:hr="t"/>
        </w:pict>
      </w:r>
    </w:p>
    <w:bookmarkEnd w:id="12"/>
    <w:bookmarkStart w:id="13" w:name="промпт-5.-backend-и-интеграция"/>
    <w:p>
      <w:pPr>
        <w:pStyle w:val="Heading2"/>
      </w:pPr>
      <w:r>
        <w:t xml:space="preserve">Промпт 5. Backend и интеграция</w:t>
      </w:r>
    </w:p>
    <w:p>
      <w:pPr>
        <w:pStyle w:val="BlockText"/>
      </w:pPr>
      <w:r>
        <w:t xml:space="preserve">«Напиши Supabase Edge Function на TypeScript / Deno, которая принимает {service, answers, clientName}, дёргает OpenRouter с системным промптом для диагностики, возвращает markdown. CORS —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для MVP. Модель — Claude 3.5 Haiku.»</w:t>
      </w:r>
    </w:p>
    <w:p>
      <w:pPr>
        <w:pStyle w:val="FirstParagraph"/>
      </w:pPr>
      <w:r>
        <w:rPr>
          <w:b/>
          <w:bCs/>
        </w:rPr>
        <w:t xml:space="preserve">Что вернул AI</w:t>
      </w:r>
      <w:r>
        <w:t xml:space="preserve">: 80 строк кода с обработкой OPTIONS-preflight, шаблонизированным системным промптом (4 секции диагностики),</w:t>
      </w:r>
      <w:r>
        <w:t xml:space="preserve"> </w:t>
      </w:r>
      <w:r>
        <w:rPr>
          <w:rStyle w:val="VerbatimChar"/>
        </w:rPr>
        <w:t xml:space="preserve">User-Prompt</w:t>
      </w:r>
      <w:r>
        <w:t xml:space="preserve">-конструктором из ответов клиента, аккуратной обработкой ошибок OpenRouter и fallback на 502 при сетевых сбоях.</w:t>
      </w:r>
    </w:p>
    <w:p>
      <w:pPr>
        <w:pStyle w:val="BodyText"/>
      </w:pPr>
      <w:r>
        <w:rPr>
          <w:b/>
          <w:bCs/>
        </w:rPr>
        <w:t xml:space="preserve">Уточняющий промпт</w:t>
      </w:r>
      <w:r>
        <w:t xml:space="preserve">: «Добавь</w:t>
      </w:r>
      <w:r>
        <w:t xml:space="preserve"> </w:t>
      </w:r>
      <w:r>
        <w:rPr>
          <w:rStyle w:val="VerbatimChar"/>
        </w:rPr>
        <w:t xml:space="preserve">HTTP-Referer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X-Title</w:t>
      </w:r>
      <w:r>
        <w:t xml:space="preserve"> </w:t>
      </w:r>
      <w:r>
        <w:t xml:space="preserve">в заголовки OpenRouter — иначе плохая трассировка в их dashboard.» → добавлено.</w:t>
      </w:r>
    </w:p>
    <w:p>
      <w:pPr>
        <w:pStyle w:val="BodyText"/>
      </w:pPr>
      <w:r>
        <w:rPr>
          <w:b/>
          <w:bCs/>
        </w:rPr>
        <w:t xml:space="preserve">Чему научило</w:t>
      </w:r>
      <w:r>
        <w:t xml:space="preserve">: для backend-кода AI лучше работает с</w:t>
      </w:r>
      <w:r>
        <w:t xml:space="preserve"> </w:t>
      </w:r>
      <w:r>
        <w:rPr>
          <w:b/>
          <w:bCs/>
        </w:rPr>
        <w:t xml:space="preserve">точно сформулированным контрактом</w:t>
      </w:r>
      <w:r>
        <w:t xml:space="preserve"> </w:t>
      </w:r>
      <w:r>
        <w:t xml:space="preserve">(что приходит, что возвращается, какие ошибки). Без контракта он генерирует «универсальный» код, который потом неудобно вызывать.</w:t>
      </w:r>
    </w:p>
    <w:p>
      <w:r>
        <w:pict>
          <v:rect style="width:0;height:1.5pt" o:hralign="center" o:hrstd="t" o:hr="t"/>
        </w:pict>
      </w:r>
    </w:p>
    <w:bookmarkEnd w:id="13"/>
    <w:bookmarkStart w:id="14" w:name="промпт-6.-деплой-и-автоматизация"/>
    <w:p>
      <w:pPr>
        <w:pStyle w:val="Heading2"/>
      </w:pPr>
      <w:r>
        <w:t xml:space="preserve">Промпт 6. Деплой и автоматизация</w:t>
      </w:r>
    </w:p>
    <w:p>
      <w:pPr>
        <w:pStyle w:val="BlockText"/>
      </w:pPr>
      <w:r>
        <w:t xml:space="preserve">«Деплой не на Vercel (требует SMS, не работает в РФ). Сделай GitHub Pages с GitHub Actions: на push в main собирает Vite, выкатывает на pages. Env-переменные подставляются из GitHub secrets.»</w:t>
      </w:r>
    </w:p>
    <w:p>
      <w:pPr>
        <w:pStyle w:val="FirstParagraph"/>
      </w:pPr>
      <w:r>
        <w:rPr>
          <w:b/>
          <w:bCs/>
        </w:rPr>
        <w:t xml:space="preserve">Что вернул AI</w:t>
      </w:r>
      <w:r>
        <w:t xml:space="preserve">: workflow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на 50 строк с двумя джобами (build + deploy), правильными permissions (</w:t>
      </w:r>
      <w:r>
        <w:rPr>
          <w:rStyle w:val="VerbatimChar"/>
        </w:rPr>
        <w:t xml:space="preserve">pages: 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), кэшированием npm и подключением Vite env-переменных через</w:t>
      </w:r>
      <w:r>
        <w:t xml:space="preserve"> </w:t>
      </w:r>
      <w:r>
        <w:rPr>
          <w:rStyle w:val="VerbatimChar"/>
        </w:rPr>
        <w:t xml:space="preserve">${{ secrets.* }}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Чему научило</w:t>
      </w:r>
      <w:r>
        <w:t xml:space="preserve">: для деплоя проще описать ОГРАНИЧЕНИЕ («не Vercel, причина X») и ЦЕЛЬ («GitHub Pages с CI/CD»), чем расписывать каждую строку YAML. AI сам знает GitHub Pages best-practices.</w:t>
      </w:r>
    </w:p>
    <w:p>
      <w:r>
        <w:pict>
          <v:rect style="width:0;height:1.5pt" o:hralign="center" o:hrstd="t" o:hr="t"/>
        </w:pict>
      </w:r>
    </w:p>
    <w:bookmarkEnd w:id="14"/>
    <w:bookmarkStart w:id="15" w:name="X21e9221fbb6a399d0e1f967ae60b2c50d9880e0"/>
    <w:p>
      <w:pPr>
        <w:pStyle w:val="Heading2"/>
      </w:pPr>
      <w:r>
        <w:t xml:space="preserve">Промпт 7. Боевая интеграция backend через MCP</w:t>
      </w:r>
    </w:p>
    <w:p>
      <w:pPr>
        <w:pStyle w:val="BlockText"/>
      </w:pPr>
      <w:r>
        <w:t xml:space="preserve">«У меня уже создан Supabase-проект, я авторизовал MCP. Применяй миграции и деплой edge function ты сам, без CLI и без копипасты.»</w:t>
      </w:r>
    </w:p>
    <w:p>
      <w:pPr>
        <w:pStyle w:val="FirstParagraph"/>
      </w:pPr>
      <w:r>
        <w:rPr>
          <w:b/>
          <w:bCs/>
        </w:rPr>
        <w:t xml:space="preserve">Что вернул AI</w:t>
      </w:r>
      <w:r>
        <w:t xml:space="preserve">: через Supabase MCP применил две миграции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seed</w:t>
      </w:r>
      <w:r>
        <w:t xml:space="preserve">), задеплоил edge function</w:t>
      </w:r>
      <w:r>
        <w:t xml:space="preserve"> </w:t>
      </w:r>
      <w:r>
        <w:rPr>
          <w:rStyle w:val="VerbatimChar"/>
        </w:rPr>
        <w:t xml:space="preserve">diagnostic</w:t>
      </w:r>
      <w:r>
        <w:t xml:space="preserve"> </w:t>
      </w:r>
      <w:r>
        <w:t xml:space="preserve">(версия 1), запустил curl-тест.</w:t>
      </w:r>
    </w:p>
    <w:p>
      <w:pPr>
        <w:pStyle w:val="BodyText"/>
      </w:pPr>
      <w:r>
        <w:rPr>
          <w:b/>
          <w:bCs/>
        </w:rPr>
        <w:t xml:space="preserve">Первый ответ от LLM</w:t>
      </w:r>
      <w:r>
        <w:t xml:space="preserve">:</w:t>
      </w:r>
      <w:r>
        <w:t xml:space="preserve"> </w:t>
      </w:r>
      <w:r>
        <w:rPr>
          <w:rStyle w:val="VerbatimChar"/>
        </w:rPr>
        <w:t xml:space="preserve">{"error":"OPENROUTER_API_KEY not configured"}</w:t>
      </w:r>
      <w:r>
        <w:t xml:space="preserve">. AI выяснил, что секрет лежит у меня под именем</w:t>
      </w:r>
      <w:r>
        <w:t xml:space="preserve"> </w:t>
      </w:r>
      <w:r>
        <w:rPr>
          <w:rStyle w:val="VerbatimChar"/>
        </w:rPr>
        <w:t xml:space="preserve">OPENROUTER_API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_KEY</w:t>
      </w:r>
      <w:r>
        <w:t xml:space="preserve">), предложил два пути — переименовать в Dashboard ИЛИ поменять код. Я выбрал «поменяй код».</w:t>
      </w:r>
    </w:p>
    <w:p>
      <w:pPr>
        <w:pStyle w:val="BodyText"/>
      </w:pPr>
      <w:r>
        <w:rPr>
          <w:b/>
          <w:bCs/>
        </w:rPr>
        <w:t xml:space="preserve">Второй ответ</w:t>
      </w:r>
      <w:r>
        <w:t xml:space="preserve">: текст с гарбленной кириллицей («ДиагностНостдокумент», «перепереживитает»). Claude 3.5 Haiku явно ломается на длинных русских ответах через OpenRouter — вероятно, проблема с UTF-8 в streaming. Поменяли модель на</w:t>
      </w:r>
      <w:r>
        <w:t xml:space="preserve"> </w:t>
      </w:r>
      <w:r>
        <w:rPr>
          <w:rStyle w:val="VerbatimChar"/>
        </w:rPr>
        <w:t xml:space="preserve">google/gemini-2.5-flash</w:t>
      </w:r>
      <w:r>
        <w:t xml:space="preserve">, увеличили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с 800 до 1200 (русский плотнее по токенам).</w:t>
      </w:r>
    </w:p>
    <w:p>
      <w:pPr>
        <w:pStyle w:val="BodyText"/>
      </w:pPr>
      <w:r>
        <w:rPr>
          <w:b/>
          <w:bCs/>
        </w:rPr>
        <w:t xml:space="preserve">Третий ответ</w:t>
      </w:r>
      <w:r>
        <w:t xml:space="preserve">: ровный markdown с 4 секциями, бережный тон, на «вы», без диагнозов. То что и просили.</w:t>
      </w:r>
    </w:p>
    <w:p>
      <w:pPr>
        <w:pStyle w:val="BodyText"/>
      </w:pPr>
      <w:r>
        <w:rPr>
          <w:b/>
          <w:bCs/>
        </w:rPr>
        <w:t xml:space="preserve">Чему научило</w:t>
      </w:r>
      <w:r>
        <w:t xml:space="preserve">: модель — это не «зашитая» часть архитектуры. Если первая выдаёт мусор, переключение через OpenRouter — это</w:t>
      </w:r>
      <w:r>
        <w:t xml:space="preserve"> </w:t>
      </w:r>
      <w:r>
        <w:rPr>
          <w:b/>
          <w:bCs/>
        </w:rPr>
        <w:t xml:space="preserve">одна строка кода</w:t>
      </w:r>
      <w:r>
        <w:t xml:space="preserve">. В уроке студентам показываю: храните выбор модели как переменную, чтобы быстро переключаться.</w:t>
      </w:r>
    </w:p>
    <w:p>
      <w:r>
        <w:pict>
          <v:rect style="width:0;height:1.5pt" o:hralign="center" o:hrstd="t" o:hr="t"/>
        </w:pict>
      </w:r>
    </w:p>
    <w:bookmarkEnd w:id="15"/>
    <w:bookmarkStart w:id="16" w:name="X4206dc1f8517d7307bb585a7108a09cdf21b0df"/>
    <w:p>
      <w:pPr>
        <w:pStyle w:val="Heading2"/>
      </w:pPr>
      <w:r>
        <w:t xml:space="preserve">Промпт 8. Отказ положить ключ в</w:t>
      </w:r>
      <w:r>
        <w:t xml:space="preserve"> </w:t>
      </w:r>
      <w:r>
        <w:rPr>
          <w:rStyle w:val="VerbatimChar"/>
        </w:rPr>
        <w:t xml:space="preserve">.env.local</w:t>
      </w:r>
    </w:p>
    <w:p>
      <w:pPr>
        <w:pStyle w:val="BlockText"/>
      </w:pPr>
      <w:r>
        <w:t xml:space="preserve">«OPENROUTER_API_KEY я положил в env.local.»</w:t>
      </w:r>
    </w:p>
    <w:p>
      <w:pPr>
        <w:pStyle w:val="FirstParagraph"/>
      </w:pPr>
      <w:r>
        <w:rPr>
          <w:b/>
          <w:bCs/>
        </w:rPr>
        <w:t xml:space="preserve">Что вернул AI</w:t>
      </w:r>
      <w:r>
        <w:t xml:space="preserve">: остановил меня. Объяснил, что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читается</w:t>
      </w:r>
      <w:r>
        <w:t xml:space="preserve"> </w:t>
      </w:r>
      <w:r>
        <w:rPr>
          <w:b/>
          <w:bCs/>
        </w:rPr>
        <w:t xml:space="preserve">только фронтендом</w:t>
      </w:r>
      <w:r>
        <w:t xml:space="preserve">, а в Vite даже там ключ без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-префикса в код не пробрасывается. Главное — даже если бы пробрасывался, ключ был бы виден любому посетителю сайта через DevTools, и OpenRouter снимал бы деньги с моей карты пока бот гоняет ключ.</w:t>
      </w:r>
    </w:p>
    <w:p>
      <w:pPr>
        <w:pStyle w:val="BodyText"/>
      </w:pPr>
      <w:r>
        <w:rPr>
          <w:b/>
          <w:bCs/>
        </w:rPr>
        <w:t xml:space="preserve">Что AI настоял</w:t>
      </w:r>
      <w:r>
        <w:t xml:space="preserve">: положить ключ в</w:t>
      </w:r>
      <w:r>
        <w:t xml:space="preserve"> </w:t>
      </w:r>
      <w:r>
        <w:rPr>
          <w:rStyle w:val="VerbatimChar"/>
        </w:rPr>
        <w:t xml:space="preserve">Supabase Dashboard → Edge Function Secrets</w:t>
      </w:r>
      <w:r>
        <w:t xml:space="preserve">, потому что AI-вызов делает edge function (сервер), а не браузер (клиент). Ключ никогда не покидает Supabase.</w:t>
      </w:r>
    </w:p>
    <w:p>
      <w:pPr>
        <w:pStyle w:val="BodyText"/>
      </w:pPr>
      <w:r>
        <w:rPr>
          <w:b/>
          <w:bCs/>
        </w:rPr>
        <w:t xml:space="preserve">Чему научило</w:t>
      </w:r>
      <w:r>
        <w:t xml:space="preserve">: AI должен</w:t>
      </w:r>
      <w:r>
        <w:t xml:space="preserve"> </w:t>
      </w:r>
      <w:r>
        <w:rPr>
          <w:b/>
          <w:bCs/>
        </w:rPr>
        <w:t xml:space="preserve">различать клиент и сервер</w:t>
      </w:r>
      <w:r>
        <w:t xml:space="preserve"> </w:t>
      </w:r>
      <w:r>
        <w:t xml:space="preserve">и не давать класть секреты на клиента, даже если так удобнее. Это самая частая ошибка нетехнических людей, которую я теперь обязательно пишу в урок отдельным разделом.</w:t>
      </w:r>
    </w:p>
    <w:p>
      <w:r>
        <w:pict>
          <v:rect style="width:0;height:1.5pt" o:hralign="center" o:hrstd="t" o:hr="t"/>
        </w:pict>
      </w:r>
    </w:p>
    <w:bookmarkEnd w:id="16"/>
    <w:bookmarkStart w:id="20" w:name="Xef1a59cf50ed3bde39338dff469e2ff902c3b14"/>
    <w:p>
      <w:pPr>
        <w:pStyle w:val="Heading2"/>
      </w:pPr>
      <w:r>
        <w:t xml:space="preserve">Эволюция: что не сработало и как я доправлял</w:t>
      </w:r>
    </w:p>
    <w:bookmarkStart w:id="17" w:name="итерация-1-2-форма-квалификации"/>
    <w:p>
      <w:pPr>
        <w:pStyle w:val="Heading3"/>
      </w:pPr>
      <w:r>
        <w:t xml:space="preserve">Итерация 1 → 2 (форма квалификации)</w:t>
      </w:r>
    </w:p>
    <w:p>
      <w:pPr>
        <w:pStyle w:val="FirstParagraph"/>
      </w:pPr>
      <w:r>
        <w:rPr>
          <w:b/>
          <w:bCs/>
        </w:rPr>
        <w:t xml:space="preserve">Первый вариант от AI</w:t>
      </w:r>
      <w:r>
        <w:t xml:space="preserve">: 5 вопросов на отдельных шагах wizard (один вопрос — один экран).</w:t>
      </w:r>
    </w:p>
    <w:p>
      <w:pPr>
        <w:pStyle w:val="BodyText"/>
      </w:pPr>
      <w:r>
        <w:rPr>
          <w:b/>
          <w:bCs/>
        </w:rPr>
        <w:t xml:space="preserve">Моя правка</w:t>
      </w:r>
      <w:r>
        <w:t xml:space="preserve">: «Сделай 5 вопросов на одном экране со скроллом. Психологически проще: клиент видит</w:t>
      </w:r>
      <w:r>
        <w:t xml:space="preserve"> </w:t>
      </w:r>
      <w:r>
        <w:t xml:space="preserve">“всего 5 вопросов”</w:t>
      </w:r>
      <w:r>
        <w:t xml:space="preserve">, а не</w:t>
      </w:r>
      <w:r>
        <w:t xml:space="preserve"> </w:t>
      </w:r>
      <w:r>
        <w:t xml:space="preserve">“сколько ещё впереди”</w:t>
      </w:r>
      <w:r>
        <w:t xml:space="preserve">.» → AI переработал в</w:t>
      </w:r>
      <w:r>
        <w:t xml:space="preserve"> </w:t>
      </w:r>
      <w:r>
        <w:rPr>
          <w:rStyle w:val="VerbatimChar"/>
        </w:rPr>
        <w:t xml:space="preserve">q-list</w:t>
      </w:r>
      <w:r>
        <w:t xml:space="preserve"> </w:t>
      </w:r>
      <w:r>
        <w:t xml:space="preserve">с одним финальным CTA «Дальше — выбрать время».</w:t>
      </w:r>
    </w:p>
    <w:bookmarkEnd w:id="17"/>
    <w:bookmarkStart w:id="18" w:name="итерация-2-3-mock-режим"/>
    <w:p>
      <w:pPr>
        <w:pStyle w:val="Heading3"/>
      </w:pPr>
      <w:r>
        <w:t xml:space="preserve">Итерация 2 → 3 (mock-режим)</w:t>
      </w:r>
    </w:p>
    <w:p>
      <w:pPr>
        <w:pStyle w:val="FirstParagraph"/>
      </w:pPr>
      <w:r>
        <w:rPr>
          <w:b/>
          <w:bCs/>
        </w:rPr>
        <w:t xml:space="preserve">Первая версия</w:t>
      </w:r>
      <w:r>
        <w:t xml:space="preserve">: приложение падало без env-переменных Supabase.</w:t>
      </w:r>
    </w:p>
    <w:p>
      <w:pPr>
        <w:pStyle w:val="BodyText"/>
      </w:pPr>
      <w:r>
        <w:rPr>
          <w:b/>
          <w:bCs/>
        </w:rPr>
        <w:t xml:space="preserve">Моя правка</w:t>
      </w:r>
      <w:r>
        <w:t xml:space="preserve">: «Сделай так, чтобы без</w:t>
      </w:r>
      <w:r>
        <w:t xml:space="preserve"> </w:t>
      </w:r>
      <w:r>
        <w:rPr>
          <w:rStyle w:val="VerbatimChar"/>
        </w:rPr>
        <w:t xml:space="preserve">VITE_SUPABASE_URL</w:t>
      </w:r>
      <w:r>
        <w:t xml:space="preserve"> </w:t>
      </w:r>
      <w:r>
        <w:t xml:space="preserve">приложение работало на mock-фолбэке: услуги из локального файла, диагностика через локальный stub. UX должен пройти end-to-end даже без бэкенда.» → AI добавил</w:t>
      </w:r>
      <w:r>
        <w:t xml:space="preserve"> </w:t>
      </w:r>
      <w:r>
        <w:rPr>
          <w:rStyle w:val="VerbatimChar"/>
        </w:rPr>
        <w:t xml:space="preserve">hasSupabase</w:t>
      </w:r>
      <w:r>
        <w:t xml:space="preserve"> </w:t>
      </w:r>
      <w:r>
        <w:t xml:space="preserve">флаг и</w:t>
      </w:r>
      <w:r>
        <w:t xml:space="preserve"> </w:t>
      </w:r>
      <w:r>
        <w:rPr>
          <w:rStyle w:val="VerbatimChar"/>
        </w:rPr>
        <w:t xml:space="preserve">mockDiagnostic()</w:t>
      </w:r>
      <w:r>
        <w:t xml:space="preserve">-fallback. Это критично для демо — деплой работает с первого пуша, без настройки секретов.</w:t>
      </w:r>
    </w:p>
    <w:bookmarkEnd w:id="18"/>
    <w:bookmarkStart w:id="19" w:name="X9b4aec37ee5a34e9f25d06c318c736f52494142"/>
    <w:p>
      <w:pPr>
        <w:pStyle w:val="Heading3"/>
      </w:pPr>
      <w:r>
        <w:t xml:space="preserve">Итерация 3 → 4 (диагностика как продукт, не как отчёт)</w:t>
      </w:r>
    </w:p>
    <w:p>
      <w:pPr>
        <w:pStyle w:val="FirstParagraph"/>
      </w:pPr>
      <w:r>
        <w:rPr>
          <w:b/>
          <w:bCs/>
        </w:rPr>
        <w:t xml:space="preserve">Первая версия системного промпта</w:t>
      </w:r>
      <w:r>
        <w:t xml:space="preserve">: 5 секций, технический тон, упоминания «пациента».</w:t>
      </w:r>
    </w:p>
    <w:p>
      <w:pPr>
        <w:pStyle w:val="BodyText"/>
      </w:pPr>
      <w:r>
        <w:rPr>
          <w:b/>
          <w:bCs/>
        </w:rPr>
        <w:t xml:space="preserve">Моя правка</w:t>
      </w:r>
      <w:r>
        <w:t xml:space="preserve">: «Перепиши system prompt. Это рамка КОУЧИНГА, не терапии. Никаких слов</w:t>
      </w:r>
      <w:r>
        <w:t xml:space="preserve"> </w:t>
      </w:r>
      <w:r>
        <w:t xml:space="preserve">“диагноз”</w:t>
      </w:r>
      <w:r>
        <w:t xml:space="preserve">,</w:t>
      </w:r>
      <w:r>
        <w:t xml:space="preserve"> </w:t>
      </w:r>
      <w:r>
        <w:t xml:space="preserve">“пациент”</w:t>
      </w:r>
      <w:r>
        <w:t xml:space="preserve">,</w:t>
      </w:r>
      <w:r>
        <w:t xml:space="preserve"> </w:t>
      </w:r>
      <w:r>
        <w:t xml:space="preserve">“обратитесь к врачу”</w:t>
      </w:r>
      <w:r>
        <w:t xml:space="preserve">. Тон бережный, на</w:t>
      </w:r>
      <w:r>
        <w:t xml:space="preserve"> </w:t>
      </w:r>
      <w:r>
        <w:t xml:space="preserve">“вы”</w:t>
      </w:r>
      <w:r>
        <w:t xml:space="preserve">, без оценочных суждений. 4 секции, не 5.» → AI переработал, теперь промпт явно ограничивает себя коучинговой рамкой.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метаурок"/>
    <w:p>
      <w:pPr>
        <w:pStyle w:val="Heading2"/>
      </w:pPr>
      <w:r>
        <w:t xml:space="preserve">Метаурок</w:t>
      </w:r>
    </w:p>
    <w:p>
      <w:pPr>
        <w:pStyle w:val="FirstParagraph"/>
      </w:pPr>
      <w:r>
        <w:t xml:space="preserve">Промпты к AI — это не вопросы, а</w:t>
      </w:r>
      <w:r>
        <w:t xml:space="preserve"> </w:t>
      </w:r>
      <w:r>
        <w:rPr>
          <w:b/>
          <w:bCs/>
        </w:rPr>
        <w:t xml:space="preserve">контракты</w:t>
      </w:r>
      <w:r>
        <w:t xml:space="preserve">. Хороший промпт содержит: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Цель</w:t>
      </w:r>
      <w:r>
        <w:t xml:space="preserve"> </w:t>
      </w:r>
      <w:r>
        <w:t xml:space="preserve">(«что я хочу получить»)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Контекст</w:t>
      </w:r>
      <w:r>
        <w:t xml:space="preserve"> </w:t>
      </w:r>
      <w:r>
        <w:t xml:space="preserve">(«где это будет жить, кто это читает»)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Ограничения</w:t>
      </w:r>
      <w:r>
        <w:t xml:space="preserve"> </w:t>
      </w:r>
      <w:r>
        <w:t xml:space="preserve">(«что НЕЛЬЗЯ делать»)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Стиль / тон</w:t>
      </w:r>
      <w:r>
        <w:t xml:space="preserve"> </w:t>
      </w:r>
      <w:r>
        <w:t xml:space="preserve">для UI и LLM-фичей</w:t>
      </w:r>
    </w:p>
    <w:p>
      <w:pPr>
        <w:pStyle w:val="FirstParagraph"/>
      </w:pPr>
      <w:r>
        <w:t xml:space="preserve">AI обрабатывает все четыре элемента одновременно. Чем явнее каждый — тем меньше итераций.</w:t>
      </w:r>
    </w:p>
    <w:p>
      <w:pPr>
        <w:pStyle w:val="BodyText"/>
      </w:pPr>
      <w:r>
        <w:t xml:space="preserve">И главное: AI должен</w:t>
      </w:r>
      <w:r>
        <w:t xml:space="preserve"> </w:t>
      </w:r>
      <w:r>
        <w:rPr>
          <w:b/>
          <w:bCs/>
        </w:rPr>
        <w:t xml:space="preserve">спорить</w:t>
      </w:r>
      <w:r>
        <w:t xml:space="preserve">. Если он соглашается со всем, я делаю что-то не так — либо мой промпт не оставляет места для альтернатив, либо я не настроил AI на pushback. В правильном диалоге AI несколько раз сказал «не делайте этого вот так, потому что…» — и это сэкономило несколько часов.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2026-05-14T07:31:43Z</dcterms:created>
  <dcterms:modified xsi:type="dcterms:W3CDTF">2026-05-14T07:31:43Z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