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b/>
          <w:bCs/>
          <w:color w:val="1a1a1a"/>
          <w:sz w:val="36"/>
          <w:szCs w:val="36"/>
        </w:rPr>
        <w:t xml:space="preserve">뮤즈의원 안산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항목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생성일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20260226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테스트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v57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등급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B</w:t>
            </w:r>
            <w:r>
              <w:rPr>
                <w:sz w:val="20"/>
                <w:szCs w:val="20"/>
              </w:rPr>
              <w:t xml:space="preserve"> (51점)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추천 앵글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업그레이드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웹사이트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http://ansan.museclinic.co.kr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주소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롯데시네마 센트럴락 3층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1. 세일즈 브리핑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4축 프로파일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점수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투자성향 (35%)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████████████████████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포트폴리오 (25%)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███████░░░░░░░░░░░░░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규모 (25%)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██████░░░░░░░░░░░░░░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마케팅 (15%)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░░░░░░░░░░░░░░░░░░░░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추천 영업 앵글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[1순위]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업그레이드</w:t>
      </w:r>
      <w:r>
        <w:rPr>
          <w:sz w:val="20"/>
          <w:szCs w:val="20"/>
        </w:rPr>
        <w:t xml:space="preserve"> (100점)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RF 장비 보유 (Oligio, Thermage FLX, InMode, Tensera) → TORR RF로 업그레이드 제안. 구형 모델 교체 시급.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[2순위] </w:t>
      </w:r>
      <w:r>
        <w:rPr>
          <w:b/>
          <w:bCs/>
          <w:sz w:val="20"/>
          <w:szCs w:val="20"/>
        </w:rPr>
        <w:t xml:space="preserve">프리미엄 포지셔닝</w:t>
      </w:r>
      <w:r>
        <w:rPr>
          <w:sz w:val="20"/>
          <w:szCs w:val="20"/>
        </w:rPr>
        <w:t xml:space="preserve"> (70점)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투자성향 100점/포트폴리오 35점 — 프리미엄 시장 포지셔닝에 적합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2. 장비 현황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보유 장비 13종</w:t>
      </w:r>
      <w:r>
        <w:rPr>
          <w:sz w:val="20"/>
          <w:szCs w:val="20"/>
        </w:rPr>
        <w:t xml:space="preserve"> (injectable 제외)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RF 타이트닝</w:t>
      </w:r>
      <w:r>
        <w:rPr>
          <w:sz w:val="20"/>
          <w:szCs w:val="20"/>
        </w:rPr>
        <w:t xml:space="preserve">: Oligio (올리지오), Thermage FLX (써마지 FLX), InMode (인모드), Tensera (텐써마)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HIFU</w:t>
      </w:r>
      <w:r>
        <w:rPr>
          <w:sz w:val="20"/>
          <w:szCs w:val="20"/>
        </w:rPr>
        <w:t xml:space="preserve">: Shurink Universe (슈링크유니버스), Ulthera Prime (울쎄라 프라임)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RF 마이크로니들</w:t>
      </w:r>
      <w:r>
        <w:rPr>
          <w:sz w:val="20"/>
          <w:szCs w:val="20"/>
        </w:rPr>
        <w:t xml:space="preserve">: Potenza (포텐자)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레이저</w:t>
      </w:r>
      <w:r>
        <w:rPr>
          <w:sz w:val="20"/>
          <w:szCs w:val="20"/>
        </w:rPr>
        <w:t xml:space="preserve">: PicoSure (피코슈어), ExcelV (엑셀V), Genesis (제네시스)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IPL</w:t>
      </w:r>
      <w:r>
        <w:rPr>
          <w:sz w:val="20"/>
          <w:szCs w:val="20"/>
        </w:rPr>
        <w:t xml:space="preserve">: LDM (LDM)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바디</w:t>
      </w:r>
      <w:r>
        <w:rPr>
          <w:sz w:val="20"/>
          <w:szCs w:val="20"/>
        </w:rPr>
        <w:t xml:space="preserve">: Emface (엠페이스)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other_device</w:t>
      </w:r>
      <w:r>
        <w:rPr>
          <w:sz w:val="20"/>
          <w:szCs w:val="20"/>
        </w:rPr>
        <w:t xml:space="preserve">: MarkVu (마크뷰)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리프팅 장비 상세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장비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카테고리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Shurink Universe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HIFU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Oligio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RF_TIGHTENING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Ulthera Prime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HIFU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Thermage FLX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RF_TIGHTENING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InMode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RF_TIGHTENING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Potenza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RF_MICRONEEDLE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Tensera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RF_TIGHTENING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</w:tbl>
    <w:p>
      <w:pPr>
        <w:spacing w:after="100"/>
      </w:pPr>
    </w:p>
    <w:p>
      <w:pPr>
        <w:spacing w:after="60" w:before="60"/>
      </w:pPr>
      <w:r>
        <w:rPr>
          <w:b/>
          <w:bCs/>
          <w:sz w:val="20"/>
          <w:szCs w:val="20"/>
        </w:rPr>
        <w:t xml:space="preserve">주사제/약제 4종</w:t>
      </w:r>
    </w:p>
    <w:p>
      <w:pPr>
        <w:spacing w:after="60" w:before="60"/>
      </w:pPr>
      <w:r>
        <w:rPr>
          <w:sz w:val="20"/>
          <w:szCs w:val="20"/>
        </w:rPr>
        <w:t xml:space="preserve">Rejuran (리쥬란), Botox (보톡스), Filler (필러), Juvelook (쥬베룩)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3. 시술 메뉴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기타 시술 (21건, 가격 미공개)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laser</w:t>
      </w:r>
      <w:r>
        <w:rPr>
          <w:sz w:val="20"/>
          <w:szCs w:val="20"/>
        </w:rPr>
        <w:t xml:space="preserve">: 피코슈어토닝, 화이트닝, 레이저토닝, 제모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skinbooster</w:t>
      </w:r>
      <w:r>
        <w:rPr>
          <w:sz w:val="20"/>
          <w:szCs w:val="20"/>
        </w:rPr>
        <w:t xml:space="preserve">: 리쥬란힐러HB플러스, 리쥬란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hifu</w:t>
      </w:r>
      <w:r>
        <w:rPr>
          <w:sz w:val="20"/>
          <w:szCs w:val="20"/>
        </w:rPr>
        <w:t xml:space="preserve">: 슈링크유니버스리프팅, 울쎄라 프라임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filler</w:t>
      </w:r>
      <w:r>
        <w:rPr>
          <w:sz w:val="20"/>
          <w:szCs w:val="20"/>
        </w:rPr>
        <w:t xml:space="preserve">: 얼굴 필러, 필러, 입술필러, 볼필러, 콧대필러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rf</w:t>
      </w:r>
      <w:r>
        <w:rPr>
          <w:sz w:val="20"/>
          <w:szCs w:val="20"/>
        </w:rPr>
        <w:t xml:space="preserve">: 올리지오 리프팅, 써마지 FLX, 인모드리프팅, 프리미엄 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botox</w:t>
      </w:r>
      <w:r>
        <w:rPr>
          <w:sz w:val="20"/>
          <w:szCs w:val="20"/>
        </w:rPr>
        <w:t xml:space="preserve">: 보톡스, 턱보톡스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other</w:t>
      </w:r>
      <w:r>
        <w:rPr>
          <w:sz w:val="20"/>
          <w:szCs w:val="20"/>
        </w:rPr>
        <w:t xml:space="preserve">: 시술 상담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lipolytic</w:t>
      </w:r>
      <w:r>
        <w:rPr>
          <w:sz w:val="20"/>
          <w:szCs w:val="20"/>
        </w:rPr>
        <w:t xml:space="preserve">: 윤곽주사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RF/리프팅 관련 시술 (6건)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슈링크유니버스리프팅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올리지오 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울쎄라 프라임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써마지 FLX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인모드리프팅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프리미엄 리프팅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4. 의료진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이름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직위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전문분야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신뢰도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김재민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원장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 (전) 강남 뮤즈의원 원장, 고려대학교 의과대학병원 전공의 수료, 고려대학교 의과대학병원 임상초빙교수)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confirmed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5. 이벤트/프로모션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이벤트명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유형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기간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2월 EVENT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시즌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2026-02-01 ~ 2026-02-28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모든 이벤트 상품 VAT 10% 별도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1회 체험이벤트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기타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 뮤즈 새학기 스페셜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시즌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~ 3월 7일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12~16시 타임특가 이벤트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탄력/리프팅레이저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패키지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프리미엄 리프팅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패키지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색소/흉터제거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패키지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스킨부스터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패키지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필러/쁘띠성형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패키지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보톡스/윤곽주사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패키지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여드름/모공/흉터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패키지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제모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패키지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6. 클리닉 구성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탄력/리프팅레이저</w:t>
      </w:r>
      <w:r>
        <w:rPr>
          <w:sz w:val="20"/>
          <w:szCs w:val="20"/>
        </w:rPr>
        <w:t xml:space="preserve">: 울쎄라 프라임, 써마지 FLX, 텐써마 리프팅, 올리지오 리프팅, 인모드리프팅, 슈링크유니버스리프팅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프리미엄 리프팅</w:t>
      </w:r>
      <w:r>
        <w:rPr>
          <w:sz w:val="20"/>
          <w:szCs w:val="20"/>
        </w:rPr>
        <w:t xml:space="preserve">: 울쎄라프라임, 엠페이스 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색소/흉터제거</w:t>
      </w:r>
      <w:r>
        <w:rPr>
          <w:sz w:val="20"/>
          <w:szCs w:val="20"/>
        </w:rPr>
        <w:t xml:space="preserve">: 피코슈어토닝, 엑셀V 레이저, 제네시스 레이저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스킨부스터</w:t>
      </w:r>
      <w:r>
        <w:rPr>
          <w:sz w:val="20"/>
          <w:szCs w:val="20"/>
        </w:rPr>
        <w:t xml:space="preserve">: 리쥬란, 쥬베룩, 스킨부스터 주사제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필러/쁘띠성형</w:t>
      </w:r>
      <w:r>
        <w:rPr>
          <w:sz w:val="20"/>
          <w:szCs w:val="20"/>
        </w:rPr>
        <w:t xml:space="preserve">: 입술필러, 볼필러, 콧대필러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보톡스/윤곽주사</w:t>
      </w:r>
      <w:r>
        <w:rPr>
          <w:sz w:val="20"/>
          <w:szCs w:val="20"/>
        </w:rPr>
        <w:t xml:space="preserve">: 보톡스, 윤곽주사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여드름/모공/흉터</w:t>
      </w:r>
      <w:r>
        <w:rPr>
          <w:sz w:val="20"/>
          <w:szCs w:val="20"/>
        </w:rPr>
        <w:t xml:space="preserve">: 여드름 치료, 모공 치료, 흉터 치료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제모</w:t>
      </w:r>
      <w:r>
        <w:rPr>
          <w:sz w:val="20"/>
          <w:szCs w:val="20"/>
        </w:rPr>
        <w:t xml:space="preserve">: 제모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7. 연락처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 xml:space="preserve">Generated by MADMEDSALES v2 | 20260226 | v57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2026-02-26T15:50:34.044Z</dcterms:created>
  <dcterms:modified xsi:type="dcterms:W3CDTF">2026-02-26T15:50:34.044Z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