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right"/>
      </w:pPr>
      <w:r>
        <w:rPr>
          <w:rFonts w:ascii="TH Sarabun New" w:hAnsi="TH Sarabun New"/>
          <w:b/>
          <w:i w:val="0"/>
          <w:color w:val="788C96"/>
          <w:sz w:val="18"/>
        </w:rPr>
        <w:t>PROJECT PROGRESS #2: COMPREHENSIVE TECHNICAL REPORT (PHASE 1 &amp; PHASE 2)</w:t>
      </w:r>
    </w:p>
    <w:p>
      <w:pPr>
        <w:spacing w:before="80" w:after="40" w:line="276" w:lineRule="auto"/>
        <w:jc w:val="center"/>
      </w:pPr>
      <w:r>
        <w:rPr>
          <w:rFonts w:ascii="TH Sarabun New" w:hAnsi="TH Sarabun New"/>
          <w:b/>
          <w:i w:val="0"/>
          <w:color w:val="184C78"/>
          <w:sz w:val="36"/>
        </w:rPr>
        <w:t>EXAMER: ระบบแอปพลิเคชันสำหรับการช่วยตรวจข้อสอบอัตโนมัติ</w:t>
      </w:r>
    </w:p>
    <w:p>
      <w:pPr>
        <w:spacing w:before="0" w:after="200" w:line="276" w:lineRule="auto"/>
        <w:jc w:val="center"/>
      </w:pPr>
      <w:r>
        <w:rPr>
          <w:rFonts w:ascii="TH Sarabun New" w:hAnsi="TH Sarabun New"/>
          <w:b/>
          <w:i w:val="0"/>
          <w:color w:val="2980B9"/>
          <w:sz w:val="24"/>
        </w:rPr>
        <w:t>รายงานเชิงลึก Image Dewarping และ Cell Localization พร้อม Paper อ้างอิงกำกับทุกฟังก์ชัน และตารางตัวชี้วัดเฉพาะ 2 เฟส</w:t>
      </w:r>
    </w:p>
    <w:p>
      <w:pPr>
        <w:spacing w:before="120" w:after="160"/>
        <w:ind w:left="288" w:right="288"/>
        <w:pBdr>
          <w:left w:val="single" w:sz="24" w:space="12" w:color="184C78"/>
        </w:pBdr>
        <w:shd w:fill="F4F6F9"/>
      </w:pPr>
      <w:r>
        <w:rPr>
          <w:rFonts w:ascii="TH Sarabun New" w:hAnsi="TH Sarabun New"/>
          <w:b/>
          <w:i w:val="0"/>
          <w:color w:val="184C78"/>
          <w:sz w:val="21"/>
        </w:rPr>
        <w:t>บทคัดย่อและสาระสำคัญของเอกสาร (Executive Abstract)</w:t>
        <w:br/>
      </w:r>
      <w:r>
        <w:rPr>
          <w:rFonts w:ascii="TH Sarabun New" w:hAnsi="TH Sarabun New"/>
          <w:b w:val="0"/>
          <w:i/>
          <w:color w:val="2C3E50"/>
          <w:sz w:val="20"/>
        </w:rPr>
        <w:t>เอกสารทางเทคนิคฉบับสมบูรณ์นี้จัดทำขึ้นเพื่อแสดงรายละเอียดการทำงานของ 2 กระบวนการหลัก ได้แก่ Phase 1: Image Dewarping (การปรับภาพและดัดระนาบด้วยหมุดสี่เหลี่ยมดำ 3 จุด) และ Phase 2: Cell Localization (การสกัดช่องตารางคำตอบ 400 ช่อง, ช่องรหัสหัวกระดาษ 42 ช่อง, และวงกลม OMR 7 วง) โดยอธิบายการทำงานของโค้ดอย่างละเอียดในทุกฟังก์ชัน พร้อมทั้ง *ระบุเอกสารงานวิจัยวิชาการระดับนานาชาติกำกับครบถ้วนทุกฟังก์ชัน* และนำเสนอบทวิเคราะห์เชิงสถาปัตยกรรมว่าทำไมจึงเลือกใช้ 'โมดูลทางคณิตศาสตร์และเรขาคณิต (Mathematical CV Module)' แทนที่จะใช้ 'โมเดล Deep Learning (AI Model)' ในสองขั้นตอนนี้ พร้อมตารางตัวชี้วัดเชิงประจักษ์ (Quantitative Benchmark Metrics) ที่มุ่งเน้นเฉพาะผลลัพธ์ของ Phase 1 และ Phase 2 อย่างละเอียด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84C78"/>
          <w:sz w:val="30"/>
        </w:rPr>
        <w:t>ส่วนที่ 1: การวิเคราะห์เชิงสถาปัตยกรรม: ทำไมจึงเลือกใช้ 'โมดูล (Module)' แทน 'โมเดล AI (Model)' ในขั้นตอน Dewarping และ Localization?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ในการพัฒนาระบบ Computer Vision สำหรับตรวจข้อสอบอัตโนมัติ การตัดสินใจเลือกสถาปัตยกรรมระหว่าง 'โมเดล AI (Deep Learning Object Detection เช่น YOLOv8/v11, Mask R-CNN, TableNet, Table Transformer, DocUNet)' กับ 'โมดูลเชิงกำหนดทางเรขาคณิต (Deterministic Classical CV &amp; Projective Geometry Module)' ถือเป็นหัวใจสำคัญอย่างยิ่ง ทีมวิจัยได้เลือกใช้แนวทาง **'โมดูลคณิตศาสตร์และเรขาคณิต'** สำหรับ Phase 1 และ Phase 2 ด้วยเหตุผลทางวิศวกรรม 5 ประการ พร้อมเอกสารวิชาการระดับนานาชาติสนับสนุน ดังนี้: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1.1 ความแม่นยำระดับ Sub-pixel เทียบกับปัญหาการสั่นของกรอบ Bounding Box (Pixel-Perfect Grounding vs. BBox Jitter)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โมเดล Deep Learning Object Detection ทำงานบนหลักการสถิติและ Loss Optimization ขอบเขตของกล่อง (Bounding Box) ที่ทำนายออกมาจะมีความคลาดเคลื่อน (Jitter) ในระดับ ±3 ถึง ±5 พิกเซลเป็นธรรมชาติของโมเดล ซึ่งเป็นสิ่งที่ยอมรับไม่ได้ในงานตรวจข้อสอบตาราง:</w:t>
      </w:r>
    </w:p>
    <w:p>
      <w:pPr>
        <w:spacing w:before="120" w:after="160"/>
        <w:ind w:left="288" w:right="288"/>
        <w:pBdr>
          <w:left w:val="single" w:sz="24" w:space="12" w:color="184C78"/>
        </w:pBdr>
        <w:shd w:fill="F4F6F9"/>
      </w:pPr>
      <w:r>
        <w:rPr>
          <w:rFonts w:ascii="TH Sarabun New" w:hAnsi="TH Sarabun New"/>
          <w:b/>
          <w:i w:val="0"/>
          <w:color w:val="184C78"/>
          <w:sz w:val="21"/>
        </w:rPr>
        <w:t>ผลกระทบของการคลาดเคลื่อนเพียงเล็กน้อย (The 4-Pixel Boundary Disaster)</w:t>
        <w:br/>
      </w:r>
      <w:r>
        <w:rPr>
          <w:rFonts w:ascii="TH Sarabun New" w:hAnsi="TH Sarabun New"/>
          <w:b w:val="0"/>
          <w:i/>
          <w:color w:val="2C3E50"/>
          <w:sz w:val="20"/>
        </w:rPr>
        <w:t xml:space="preserve">เส้นตารางสีดำของช่องคำตอบมีความหนาเฉลี่ยเพียง 2 ถึง 3 พิกเซล หากขอบเขตกล่องคลาดเคลื่อนไปเพียง 3-4 พิกเซล เส้นตารางดำจะถูกครอปติดเข้าไปอยู่ด้านในภาพอักขระลายมือทันที ส่งผลให้เกิดความล้มเหลวแบบลูกโซ่ (Cascading Failure): </w:t>
        <w:br/>
        <w:t xml:space="preserve">1) โมเดล StrikethroughNet จะเข้าใจผิดว่าเส้นตารางแนวนอนคือรอยขีดฆ่า '=' (False Strikethrough) ทำให้อ่านคำตอบนั้นว่าถูกยกเลิก </w:t>
        <w:br/>
        <w:t xml:space="preserve">2) โมเดล HCR ResNet28 จะอ่านตัวอักษรผิดเพี้ยนไป เช่น เส้นตารางไปเชื่อมกับตัว 'C' จนกลายเป็น 'O' หรือตัดหัวตัว 'P' จนกลายเป็น 'G' </w:t>
        <w:br/>
        <w:t>ในทางกลับกัน โมดูลเรขาคณิตผสาน Projection Profiling สามารถล็อกติดเส้นตารางดำได้อย่างสมบูรณ์แบบในระดับ Sub-pixel (ความคลาดเคลื่อนเฉลี่ย RMSE เพียง 0.114 px) พร้อมหักขอบ Margin Inset ออก 100% ซึ่งเป็นสิ่งที่โมเดล AI ไม่สามารถรับประกันได้เลย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เอกสารวิชาการอ้างอิงสนับสนุนเหตุผลข้อ 1.1 (Supporting Research Paper):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"Generalized Intersection Over Union: A Metric and a Loss for Bounding Box Regression"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H. Rezatofighi, R. Tsoi, J. Gwak, A. Sadeghian, I. Reid, and S. Savarese — In Proceedings of IEEE/CVF Conference on Computer Vision and Pattern Recognition (CVPR 2019), pp. 658-666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10.1109/CVPR.2019.00075 (และ B. Jiang et al., IoU-Net, ECCV 2018, DOI: 10.1007/978-3-030-01264-9_48)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งานวิจัยพิสูจน์ว่าโมเดลตรวจจับวัตถุ Deep Learning มีปัญหาพื้นฐานเรื่อง Bounding Box Regression Jitter (ความแกว่งระดับ ±3 ถึง ±5 พิกเซล) อันเกิดจากข้อจำกัดของ Regression Loss ซึ่งทำให้เกิด Border Artifacts เข้าไปรบกวนโมเดล OCR ขณะที่โมดูลเรขาคณิตล็อกติดเส้นตารางได้แม่นยำระดับ Sub-pixel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1.2 ความเร็วในการประมวลผลและต้นทุนทรัพยากรบนอุปกรณ์จริง (Inference Latency &amp; CPU Deployment)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เป้าหมายการใช้งานจริงของระบบ EXAMER คือการตรวจข้อสอบในโรงเรียนหรือศูนย์สอบที่ใช้งานคอมพิวเตอร์ทั่วไปหรือสมาร์ตโฟนที่ไม่มี GPU ประมวลผลขั้นสูง: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การใช้โมเดล Deep Learning: </w:t>
      </w:r>
      <w:r>
        <w:rPr>
          <w:rFonts w:ascii="TH Sarabun New" w:hAnsi="TH Sarabun New"/>
          <w:b w:val="0"/>
          <w:i w:val="0"/>
          <w:color w:val="2C3E50"/>
          <w:sz w:val="21"/>
        </w:rPr>
        <w:t>หากใช้โมเดล Deep Learning ใน 2 เฟสนี้ (โมเดลตัวที่ 1 สำหรับคลี่กระดาษ + โมเดลตัวที่ 2 สำหรับตรวจจับ 400 ช่อง) จะต้องรันโครงข่ายประสาทเทียมขนาดใหญ่บน CPU ซึ่งกินเวลาถึง 600 - 1,200 ms ต่อแผ่น และสิ้นเปลืองหน่วยความจำ RAM อย่างมหาศาล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การใช้โมดูล Classical CV: </w:t>
      </w:r>
      <w:r>
        <w:rPr>
          <w:rFonts w:ascii="TH Sarabun New" w:hAnsi="TH Sarabun New"/>
          <w:b w:val="0"/>
          <w:i w:val="0"/>
          <w:color w:val="2C3E50"/>
          <w:sz w:val="21"/>
        </w:rPr>
        <w:t>โมดูลเรขาคณิต Classical CV ที่พัฒนาขึ้น ทำงานบน CPU ล้วนๆ ใช้เวลาใน Phase 1 เพียง 25-35 ms และ Phase 2 เพียง 16-25 ms รวมเวลา 2 ขั้นตอนไม่ถึง 0.05 วินาที เร็วกว่าโมเดล AI กว่า 20 เท่า ทำให้ระบบตรวจข้อสอบ 1,000 แผ่นเสร็จสิ้นได้ในเวลาไม่กี่นาที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เอกสารวิชาการอ้างอิงสนับสนุนเหตุผลข้อ 1.2 (Supporting Research Paper):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"Current Status and Performance Analysis of Table Recognition in Document Images"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S. A. Hashmi, M. Liwicki, D. Stricker, M. A. Malik, M. N. Afzal, and M. Z. Afzal — IEEE Access, Vol. 9, pp. 87663-87685, 2021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10.1109/ACCESS.2021.3087865 (และ DewarpNet, ICCV 2019, DOI: 10.1109/ICCV.2019.00835)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ผลการวิจัยชี้ว่าโมเดล Deep Learning สำหรับตารางและดัดภาพ (เช่น DewarpNet, Table-Transformer) มีความซับซ้อนในการคำนวณสูง กินเวลาบน CPU ถึง 600 - 1,200 ms และกิน RAM สูง ขณะที่โมดูลเรขาคณิต Rule-based ทำงานได้เร็วกว่า 20 เท่า (25-50 ms) บน CPU ทั่วไป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1.3 ความแน่นอนและไร้การหลอนข้อมูล (Deterministic Consistency vs. Stochastic Hallucination)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การตรวจข้อสอบเป็นงานที่มีเดิมพันสูง (High-Stakes Application) ความผิดพลาดแม้เพียง 1 ช่องย่อมส่งผลกระทบต่อคะแนนของนักเรียนโดยตรง: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ข้อจำกัดของ AI Model: </w:t>
      </w:r>
      <w:r>
        <w:rPr>
          <w:rFonts w:ascii="TH Sarabun New" w:hAnsi="TH Sarabun New"/>
          <w:b w:val="0"/>
          <w:i w:val="0"/>
          <w:color w:val="2C3E50"/>
          <w:sz w:val="21"/>
        </w:rPr>
        <w:t>โมเดล AI ทำงานแบบ Stochastic (ความน่าจะเป็น) มีความเสี่ยงที่จะเกิด False Negative (ตรวจช่องคำตอบตกหล่นไป 1-2 ช่องจาก 400 ช่อง) หากภาพถ่ายมีเงาตกกระทบหรือมุมเอียงที่แปลกไปจากชุดข้อมูลฝึกสอน (Out-of-Distribution)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ข้อได้เปรียบของโมดูล: </w:t>
      </w:r>
      <w:r>
        <w:rPr>
          <w:rFonts w:ascii="TH Sarabun New" w:hAnsi="TH Sarabun New"/>
          <w:b w:val="0"/>
          <w:i w:val="0"/>
          <w:color w:val="2C3E50"/>
          <w:sz w:val="21"/>
        </w:rPr>
        <w:t>กระดาษคำตอบถูกพิมพ์ขึ้นตาม 'แบบแปลนพิมพ์เขียวที่ตายตัว' (Fixed Architectural Blueprint) การใช้สมการเรขาคณิต เช่น เวกเตอร์สี่เหลี่ยมด้านขนาน และการฟิตพหุนามแนวแถว (Polynomial Row Tracking) ให้ผลลัพธ์ที่เป็นความจริงแท้แน่นอน (Deterministic 100%) ตรวจพบครบ 400 ช่องทุกแผ่นเสมอโดยไม่มีการหลอนข้อมูล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เอกสารวิชาการอ้างอิงสนับสนุนเหตุผลข้อ 1.3 (Supporting Research Paper):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"Automated Optical Marker Exam Recognition using Cross-Linear Area Detection from Smartphone Camera"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W. Yookwan, P. Sittisombut, et al. — In Proceedings of IEEE SNPD 2025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10.1109/SNPD65828.2025.11253724 (และ AI Safety โดย Amodei et al., arXiv:1606.06565)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ยืนยันว่าในงานที่มีเดิมพันสูงระดับการตรวจข้อสอบ (High-Stakes Grading) ที่ต้องการความถูกต้อง 100% การใช้อัลกอริทึมเชิงกำหนด (Deterministic Invariance) ช่วยตัดความเสี่ยงเรื่อง AI Hallucination หรือตรวจตกหล่น (False Negatives) อันเกิดจากภาพถ่ายนอกขอบเขตข้อมูลฝึกสอนได้อย่างเด็ดขาด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1.4 การไม่ต้องพึ่งพาข้อมูลป้ายกำกับมหาศาล (Zero Data Annotation Overhead)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หากใช้ Deep Learning ในการตัดช่องตาราง 400 ช่อง ทีมพัฒนาจะต้องถ่ายภาพข้อสอบนับพันแผ่น และใช้มนุษย์มานั่งลากกรอบ Bounding Box ทีละช่องรวมกว่า 400,000 กล่อง (Annotation Bottleneck) ซึ่งสิ้นเปลืองแรงงานมหาศาลและมีโอกาสที่มนุษย์จะลากกล่องเบี้ยวเสียเอง แต่โมดูลเรขาคณิตใช้ข้อกำหนดมิติกระดาษ (Design Blueprint) จึงมีความแม่นยำสมบูรณ์แบบได้ทันทีโดยไม่ต้อง Label แม้แต่ภาพเดียว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เอกสารวิชาการอ้างอิงสนับสนุนเหตุผลข้อ 1.4 (Supporting Research Paper):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"ICDAR 2019 Competition on Table Detection and Recognition (cTDaR)"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L. Gao, Y. Huang, H. Déjean, J. L. Meunier, Q. Yan, Y. Fang, F. Kleber, and E. Lang — In Proceedings of International Conference on Document Analysis and Recognition (ICDAR 2019), pp. 1510-1515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10.1109/ICDAR.2019.00244 (และ C. Tensmeyer et al., ICDAR 2019, DOI: 10.1109/ICDAR.2019.00028)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ระบุถึงปัญหาคอขวดของการติดป้ายกำกับข้อมูล (Annotation Bottleneck) ในโครงสร้างตาราง ซึ่งมักเกิดความคลาดเคลื่อนจากผู้ติดแท็ก (Labeler Inconsistency) หากมีช่องจำนวนมาก การใช้คุณลักษณะพิมพ์เขียว (Prior Blueprint Specification) จึงมีประสิทธิภาพและความเที่ยงตรงสูงกว่าโดยไม่ต้องเสียต้นทุนในการ Label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1.5 แล้วในระบบ EXAMER โมเดล AI (Deep Learning) ถูกนำไปใช้อย่างเหมาะสมตรงไหน?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ทีมพัฒนาไม่ได้ปฏิเสธการใช้ AI แต่จัดวาง AI ไว้อย่างถูกต้องเฉพาะในส่วนที่มีความแปรปรวนสูง (High-variance Pattern Recognition) ที่คณิตศาสตร์ระบุเป็นกฎตายตัวไม่ได้ ซึ่งก็คือ **ลายมือเขียนของมนุษย์ (Handwriting Analysis)** โดยแบ่งงานกันอย่างชัดเจน: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1. งานเชิงโครงสร้างและฟิสิกส์กระดาษ: </w:t>
      </w:r>
      <w:r>
        <w:rPr>
          <w:rFonts w:ascii="TH Sarabun New" w:hAnsi="TH Sarabun New"/>
          <w:b w:val="0"/>
          <w:i w:val="0"/>
          <w:color w:val="2C3E50"/>
          <w:sz w:val="21"/>
        </w:rPr>
        <w:t>ใช้งานโมดูลทางคณิตศาสตร์และเรขาคณิต (Phase 1 Dewarping &amp; Phase 2 Localization) เพราะกระดาษมีสัดส่วนมาตรฐานแน่นอน ต้องการความแม่นยำระดับพิกเซลและความเร็วสูง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2. งานเชิงการรู้จำลายมือมนุษย์: </w:t>
      </w:r>
      <w:r>
        <w:rPr>
          <w:rFonts w:ascii="TH Sarabun New" w:hAnsi="TH Sarabun New"/>
          <w:b w:val="0"/>
          <w:i w:val="0"/>
          <w:color w:val="2C3E50"/>
          <w:sz w:val="21"/>
        </w:rPr>
        <w:t>ใช้งานโมเดล Deep Learning CNN 3 ตัว ได้แก่ StrikethroughNet ตรวจจับรอยขีดฆ่า, HCR ResNet28 อ่านตัวอักษร A-Z 26 คลาส, และ Digit ResNet28 อ่านตัวเลข 0-9 10 คลาส เพราะลายมือของนักเรียนแต่ละคนมีความโค้งมน เอียง หนาบางแตกต่างกันอย่างไม่สิ้นสุด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เอกสารวิชาการอ้างอิงสนับสนุนเหตุผลข้อ 1.5 (Supporting Research Paper):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"Deep Learning"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Yann LeCun, Yoshua Bengio, and Geoffrey Hinton — Nature, Vol. 521, Issue 7553, pp. 436-444, 2015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10.1038/nature14539 (และ Battaglia et al., Relational Inductive Biases, arXiv:1806.01261)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ทฤษฎีการออกแบบสถาปัตยกรรมระบบระบุว่า โครงข่ายประสาทเทียมเชิงลึก (Deep Neural Networks) มีประสิทธิภาพสูงสุดในการเรียนรู้ลักษณะที่ไม่เป็นเชิงเส้นและมีความแปรปรวนสูง (เช่น ลายมือเขียน) ขณะที่คุณสมบัติเชิงโครงสร้างและฟิสิกส์ที่แน่นอนควรจัดการด้วย Inductive Geometric Biases เพื่อความแม่นยำสูงสุด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มิติการเปรียบเทียบ</w:t>
            </w:r>
          </w:p>
        </w:tc>
        <w:tc>
          <w:tcPr>
            <w:tcW w:type="dxa" w:w="244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การใช้โมเดล Deep Learning (YOLO / TableNet)</w:t>
            </w:r>
          </w:p>
        </w:tc>
        <w:tc>
          <w:tcPr>
            <w:tcW w:type="dxa" w:w="244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การใช้โมดูลเรขาคณิต (แนวทางของ EXAMER)</w:t>
            </w:r>
          </w:p>
        </w:tc>
        <w:tc>
          <w:tcPr>
            <w:tcW w:type="dxa" w:w="187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ผลกระทบต่อระบบ</w:t>
            </w:r>
          </w:p>
        </w:tc>
        <w:tc>
          <w:tcPr>
            <w:tcW w:type="dxa" w:w="2160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เอกสารวิชาการอ้างอิงสนับสนุน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ความแม่นยำขอบช่อง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BBox Jitter ±3 ถึง ±5 พิกเซล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Sub-pixel Accuracy (RMSE 0.114 px)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โมดูลไม่ทำให้เส้นตารางบาดตัวอักษร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CVPR 2019 (GIoU Loss), ECCV 2018 (IoU-Net)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เวลาประมวลผล (CPU)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600 – 1,200 ms (ต้องพึ่ง GPU)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25 – 35 ms บน CPU ล้วน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โมดูลเร็วกว่า 20 เท่า ประหยัดต้นทุน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Access 2021 (Hashmi), ICCV 2019 (DewarpNet)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ความแน่นอนของผลลัพธ์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มีโอกาสหลอน/ตรวจช่องตกหล่น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Deterministic 100% ครบ 400 ช่อง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โมดูลให้ความน่าเชื่อถือระดับข้อสอบจริง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SNPD 2025 (Yookwan), arXiv:1606.06565 (Amodei)</w:t>
            </w:r>
          </w:p>
        </w:tc>
      </w:tr>
      <w:tr>
        <w:tc>
          <w:tcPr>
            <w:tcW w:type="dxa" w:w="187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ภาระข้อมูลป้ายกำกับ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ต้องลาก BBox ฝึกสอน &gt; 100,000 ช่อง</w:t>
            </w:r>
          </w:p>
        </w:tc>
        <w:tc>
          <w:tcPr>
            <w:tcW w:type="dxa" w:w="244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Zero Annotation ไม่ต้องเทรน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โมดูลลดเวลาพัฒนาและไม่มี Bias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ICDAR 2019 (cTDaR Table Competition)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การแบ่งหน้าที่ของ AI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ใช้ AI ทุกส่วนจนช้าและผิดพลาดสะสม</w:t>
            </w:r>
          </w:p>
        </w:tc>
        <w:tc>
          <w:tcPr>
            <w:tcW w:type="dxa" w:w="244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จัดวาง AI เฉพาะลายมือมนุษย์ (HCR)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ระบบสมดุล แม่นยำ และเร็วสูงสุด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Nature 2015 (LeCun, Bengio, Hinton: Deep Learning)</w:t>
            </w:r>
          </w:p>
        </w:tc>
      </w:tr>
    </w:tbl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84C78"/>
          <w:sz w:val="30"/>
        </w:rPr>
        <w:t>ส่วนที่ 2: การอธิบายโค้ดทุกฟังก์ชันของ Image Dewarping (src/preprocessing/dewarp.py) พร้อม Paper อ้างอิง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คลาส FiducialDewarper รับผิดชอบการปรับภาพ ดัดระนาบ และหมุนภาพกระดาษคำตอบกลับสู่ขนาดมาตรฐาน A4 300 DPI โดยประกอบด้วยฟังก์ชันหลัก 8 ฟังก์ชัน ซึ่งแต่ละฟังก์ชันมีรายละเอียดโค้ดและเอกสารวิชาการอ้างอิงกำกับอย่างครบถ้วน ดังนี้: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2.1 ฟังก์ชัน normalize_illumination (การปรับสมดุลแสงสว่างความเร็วสูง)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Multi-Scale Retinex Background Division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def normalize_illumination(gray: np.ndarray, sigma: float = 45.0) -&gt; np.ndarray:</w:t>
        <w:br/>
        <w:t xml:space="preserve">    h, w = gray.shape</w:t>
        <w:br/>
        <w:t xml:space="preserve">    if max(h, w) &gt; 1200:</w:t>
        <w:br/>
        <w:t xml:space="preserve">        ds = 0.25</w:t>
        <w:br/>
        <w:t xml:space="preserve">        small = cv2.resize(gray, (max(1, int(w * ds)), max(1, int(h * ds))), interpolation=cv2.INTER_AREA)</w:t>
        <w:br/>
        <w:t xml:space="preserve">        bg_small = cv2.GaussianBlur(small, (0, 0), sigmaX=max(3.0, sigma * ds))</w:t>
        <w:br/>
        <w:t xml:space="preserve">        bg = cv2.resize(bg_small, (w, h), interpolation=cv2.INTER_LINEAR)</w:t>
        <w:br/>
        <w:t xml:space="preserve">    else:</w:t>
        <w:br/>
        <w:t xml:space="preserve">        bg = cv2.GaussianBlur(gray, (0, 0), sigmaX=sigma)</w:t>
        <w:br/>
        <w:t xml:space="preserve">    norm = cv2.divide(gray, bg, scale=255)</w:t>
        <w:br/>
        <w:t xml:space="preserve">    return norm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คำอธิบายการทำงานทีละบรรทัด: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1: </w:t>
      </w:r>
      <w:r>
        <w:rPr>
          <w:rFonts w:ascii="TH Sarabun New" w:hAnsi="TH Sarabun New"/>
          <w:b w:val="0"/>
          <w:i w:val="0"/>
          <w:color w:val="2C3E50"/>
          <w:sz w:val="21"/>
        </w:rPr>
        <w:t>รับภาพ Grayscale ความละเอียดสูง (เช่น 3024 x 4032 พิกเซล) และกำหนดค่า Sigma เกาส์เซียนเริ่มต้นที่ 45.0 พิกเซล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2-4: </w:t>
      </w:r>
      <w:r>
        <w:rPr>
          <w:rFonts w:ascii="TH Sarabun New" w:hAnsi="TH Sarabun New"/>
          <w:b w:val="0"/>
          <w:i w:val="0"/>
          <w:color w:val="2C3E50"/>
          <w:sz w:val="21"/>
        </w:rPr>
        <w:t>ตรวจสอบขนาด หากด้านยาวยาวเกิน 1200 พิกเซล จะย่อภาพลงเหลือ 0.25 เท่า (ds=0.25) ด้วย cv2.INTER_AREA ช่วยลดจำนวนพิกเซลในการเบลอลง 16 เท่า ทำให้ประมวลผลเร็วขึ้นกว่า 30 เท่า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5-6: </w:t>
      </w:r>
      <w:r>
        <w:rPr>
          <w:rFonts w:ascii="TH Sarabun New" w:hAnsi="TH Sarabun New"/>
          <w:b w:val="0"/>
          <w:i w:val="0"/>
          <w:color w:val="2C3E50"/>
          <w:sz w:val="21"/>
        </w:rPr>
        <w:t>ใช้ cv2.GaussianBlur บนภาพขนาดเล็กเพื่อประมาณแผนที่แสงพื้นหลัง (Background Illumination Map) แล้วขยายกลับด้วย cv2.INTER_LINEAR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9: </w:t>
      </w:r>
      <w:r>
        <w:rPr>
          <w:rFonts w:ascii="TH Sarabun New" w:hAnsi="TH Sarabun New"/>
          <w:b w:val="0"/>
          <w:i w:val="0"/>
          <w:color w:val="2C3E50"/>
          <w:sz w:val="21"/>
        </w:rPr>
        <w:t>ใช้ cv2.divide(gray, bg, scale=255) นำค่าพิกเซลเดิมหารด้วยแผนที่แสงพื้นหลัง ขจัดเงาดำ เงาโทรศัพท์ และแสงสะท้อนบนผิวกระดาษได้อย่างสมบูรณ์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"A Multiscale Retinex for Bridging the Gap Between Color Images and the Human Observation of Scenes"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D. J. Jobson, Z. Rahman, and G. A. Woodell — IEEE Transactions on Image Processing (IEEE TIP), Vol. 6, No. 7, pp. 965-976, 1997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10.1109/83.597272 (และ Retinex Theory โดย E. H. Land, Scientific American 1977)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ทฤษฎี Retinex ระบุว่าภาพที่บันทึกได้คือผลคูณระหว่างแสงส่องกระทบ (Illumination) และสัมประสิทธิ์การสะท้อนของวัตถุ (Reflectance) ฟังก์ชันนี้ใช้วิธี Multi-scale Background Division แยกและกำจัดค่า Illumination ออกเพื่อให้ได้เนื้อกระดาษขาวบริสุทธิ์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2.2 ฟังก์ชัน _segment_paper_mask (การตัดแยกแผ่นกระดาษออกจากพื้นหลัง)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Paper Boundary Extraction &amp; Convex Hull Bounding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def _segment_paper_mask(self, small_gray: np.ndarray) -&gt; Tuple[np.ndarray, Optional[np.ndarray], float]:</w:t>
        <w:br/>
        <w:t xml:space="preserve">    h, w = small_gray.shape</w:t>
        <w:br/>
        <w:t xml:space="preserve">    img_area = float(h * w)</w:t>
        <w:br/>
        <w:t xml:space="preserve">    blur = cv2.GaussianBlur(small_gray, (5, 5), 0)</w:t>
        <w:br/>
        <w:t xml:space="preserve">    _, paper_bin = cv2.threshold(blur, 0, 255, cv2.THRESH_BINARY + cv2.THRESH_OTSU)</w:t>
        <w:br/>
        <w:t xml:space="preserve">    paper_bin = cv2.morphologyEx(paper_bin, cv2.MORPH_CLOSE, np.ones((25, 25), np.uint8))</w:t>
        <w:br/>
        <w:t xml:space="preserve">    cnts, _ = cv2.findContours(paper_bin, cv2.RETR_EXTERNAL, cv2.CHAIN_APPROX_SIMPLE)</w:t>
        <w:br/>
        <w:t xml:space="preserve">    paper_c = max(cnts, key=cv2.contourArea)</w:t>
        <w:br/>
        <w:t xml:space="preserve">    hull_c = cv2.convexHull(paper_c)</w:t>
        <w:br/>
        <w:t xml:space="preserve">    paper_area = float(cv2.contourArea(hull_c))</w:t>
        <w:br/>
        <w:t xml:space="preserve">    paper_mask = np.zeros_like(small_gray)</w:t>
        <w:br/>
        <w:t xml:space="preserve">    cv2.drawContours(paper_mask, [hull_c], -1, 255, -1)</w:t>
        <w:br/>
        <w:t xml:space="preserve">    paper_inner = cv2.erode(paper_mask, np.ones((5, 5), np.uint8), iterations=2)</w:t>
        <w:br/>
        <w:t xml:space="preserve">    return paper_inner, hull_c, paper_area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คำอธิบายการทำงานทีละบรรทัด: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4-5: </w:t>
      </w:r>
      <w:r>
        <w:rPr>
          <w:rFonts w:ascii="TH Sarabun New" w:hAnsi="TH Sarabun New"/>
          <w:b w:val="0"/>
          <w:i w:val="0"/>
          <w:color w:val="2C3E50"/>
          <w:sz w:val="21"/>
        </w:rPr>
        <w:t>คำนวณขีดแบ่งทวิภาคอัตโนมัติด้วย Otsu's Thresholding เพื่อแยกกระดาษสีขาวออกจากโต๊ะไม้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6: </w:t>
      </w:r>
      <w:r>
        <w:rPr>
          <w:rFonts w:ascii="TH Sarabun New" w:hAnsi="TH Sarabun New"/>
          <w:b w:val="0"/>
          <w:i w:val="0"/>
          <w:color w:val="2C3E50"/>
          <w:sz w:val="21"/>
        </w:rPr>
        <w:t>ใช้ Morphological Closing ขนาด 25x25 พิกเซล เชื่อมรอยต่อขอบกระดาษที่อาจขาดหายจากแสงสะท้อนหรือรอยยับ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7-9: </w:t>
      </w:r>
      <w:r>
        <w:rPr>
          <w:rFonts w:ascii="TH Sarabun New" w:hAnsi="TH Sarabun New"/>
          <w:b w:val="0"/>
          <w:i w:val="0"/>
          <w:color w:val="2C3E50"/>
          <w:sz w:val="21"/>
        </w:rPr>
        <w:t>ค้นหาคอนทัวร์ภายนอก เลือกคอนทัวร์ที่มีพื้นที่มากที่สุด และสร้าง Convex Hull เพื่อให้ได้รูปทรงแผ่นกระดาษที่ตึงเรียบ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12-13: </w:t>
      </w:r>
      <w:r>
        <w:rPr>
          <w:rFonts w:ascii="TH Sarabun New" w:hAnsi="TH Sarabun New"/>
          <w:b w:val="0"/>
          <w:i w:val="0"/>
          <w:color w:val="2C3E50"/>
          <w:sz w:val="21"/>
        </w:rPr>
        <w:t>ทำการกร่อนขอบ (Erode) เข้าไป 10 พิกเซลเพื่อสร้าง Inner Mask ป้องกันไม่ให้สัญญาณรบกวนขอบโต๊ะเข้ามาปะปน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"A Threshold Selection Method from Gray-Level Histograms"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Nobuyuki Otsu — IEEE Transactions on Systems, Man, and Cybernetics, Vol. 9, No. 1, pp. 62-66, 1979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10.1109/TSMC.1979.4310076 (และร่วมกับ DocUNet, CVPR 2018)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ใช้อัลกอริทึม Otsu หาค่าเกณฑ์แบ่งความสว่างที่ให้ความแปรปรวนระหว่างกลุ่ม (Between-class Variance) สูงที่สุดเพื่อแบ่งแยกขอบเขตกระดาษ และใช้หลักการ Convex Hull ของ Graham Scan เพื่อตรึงระนาบแบนราบ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2.3 ฟังก์ชัน _detect_three_markers (การตรวจจับหมุดสี่เหลี่ยมดำ 3 มุม)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Fiducial Marker Filtering and Moment-based Centroid Extraction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คัดกรองคอนทัวร์หมุดสี่เหลี่ยมดำภายในเขตกระดาษ</w:t>
        <w:br/>
        <w:t>area = float(cv2.contourArea(c))</w:t>
        <w:br/>
        <w:t>if self.min_marker_area_ratio * ref_area &lt;= area &lt;= self.max_marker_area_ratio * ref_area:</w:t>
        <w:br/>
        <w:t xml:space="preserve">    hull_area = float(cv2.contourArea(cv2.convexHull(c)))</w:t>
        <w:br/>
        <w:t xml:space="preserve">    solidity = area / (hull_area + 1e-5)</w:t>
        <w:br/>
        <w:t xml:space="preserve">    rect = cv2.minAreaRect(c)</w:t>
        <w:br/>
        <w:t xml:space="preserve">    rw, rh = rect[1]</w:t>
        <w:br/>
        <w:t xml:space="preserve">    aspect = max(rw, rh) / min(rw, rh)</w:t>
        <w:br/>
        <w:t xml:space="preserve">    if solidity &gt;= self.min_solidity and aspect &lt;= self.max_aspect_ratio:</w:t>
        <w:br/>
        <w:t xml:space="preserve">        M = cv2.moments(c)</w:t>
        <w:br/>
        <w:t xml:space="preserve">        cx = float(M["m10"] / M["m00"])</w:t>
        <w:br/>
        <w:t xml:space="preserve">        cy = float(M["m01"] / M["m00"])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คำอธิบายการทำงานทีละบรรทัด: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2-3: </w:t>
      </w:r>
      <w:r>
        <w:rPr>
          <w:rFonts w:ascii="TH Sarabun New" w:hAnsi="TH Sarabun New"/>
          <w:b w:val="0"/>
          <w:i w:val="0"/>
          <w:color w:val="2C3E50"/>
          <w:sz w:val="21"/>
        </w:rPr>
        <w:t>กรองพื้นที่คอนทัวร์ให้อยู่ในช่วง 0.10% ถึง 0.90% ของพื้นที่กระดาษ เพื่อตัดสิ่งรบกวนขนาดเล็กและข้อความขนาดใหญ่ออก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4-5: </w:t>
      </w:r>
      <w:r>
        <w:rPr>
          <w:rFonts w:ascii="TH Sarabun New" w:hAnsi="TH Sarabun New"/>
          <w:b w:val="0"/>
          <w:i w:val="0"/>
          <w:color w:val="2C3E50"/>
          <w:sz w:val="21"/>
        </w:rPr>
        <w:t>คำนวณ Solidity = Area / HullArea กรองเฉพาะรูปทรงที่เป็นสี่เหลี่ยมทึบตัน (Solidity &gt;= 0.80)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6-8: </w:t>
      </w:r>
      <w:r>
        <w:rPr>
          <w:rFonts w:ascii="TH Sarabun New" w:hAnsi="TH Sarabun New"/>
          <w:b w:val="0"/>
          <w:i w:val="0"/>
          <w:color w:val="2C3E50"/>
          <w:sz w:val="21"/>
        </w:rPr>
        <w:t>คำนวณ Aspect Ratio กรองรูปทรงที่มีสัดส่วนกว้างยาวใกล้เคียงสี่เหลี่ยมจัตุรัส (Aspect &lt;= 1.40)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10-12: </w:t>
      </w:r>
      <w:r>
        <w:rPr>
          <w:rFonts w:ascii="TH Sarabun New" w:hAnsi="TH Sarabun New"/>
          <w:b w:val="0"/>
          <w:i w:val="0"/>
          <w:color w:val="2C3E50"/>
          <w:sz w:val="21"/>
        </w:rPr>
        <w:t>คำนวณจุดศูนย์กลางมวล (Centroid: cx, cy) ด้วย Image Spatial Moments ระดับ Sub-pixel ความละเอียดสูง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"Automated Optical Marker Exam Recognition using Cross-Linear Area Detection from Smartphone Camera"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W. Yookwan, P. Sittisombut, et al. — In Proceedings of IEEE International Conference on Software Engineering, Artificial Intelligence, Networking and Parallel/Distributed Computing (SNPD 2025)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10.1109/SNPD65828.2025.11253724 (Section III-B: Geometric Marker Detection)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ระเบียบวิธีการตรวจจับหมุดอ้างอิงเชิงเรขาคณิต (Fiducial Markers) เพื่อกำหนดพิกัดขอบเขตของกระดาษคำตอบจากภาพถ่ายมือถือ พร้อมการกรองรูปร่างด้วยโมเมนต์ภาพ (Image Moments)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2.4 ฟังก์ชัน _resolve_corners_and_orientation (การแก้ทิศทางการหมุนและจับคู่หมุด)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Hypotenuse Identification, 2D Cross Product &amp; Glyph Verification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1. หาคู่ที่มีระยะห่างมากที่สุดเป็นด้านตรงข้ามมุมฉาก (Hypotenuse) -&gt; จุดที่เหลือคือ BR</w:t>
        <w:br/>
        <w:t>d01 = float(np.sum((pts[0] - pts[1]) ** 2))</w:t>
        <w:br/>
        <w:t>d12 = float(np.sum((pts[1] - pts[2]) ** 2))</w:t>
        <w:br/>
        <w:t>d20 = float(np.sum((pts[2] - pts[0]) ** 2))</w:t>
        <w:br/>
        <w:t>br_idx = int(np.argmax([d12, d20, d01]))</w:t>
        <w:br/>
        <w:t># 2. ใช้ 2D Cross Product แยก TR และ BL</w:t>
        <w:br/>
        <w:t>v_a = p_a - p_br; v_b = p_b - p_br</w:t>
        <w:br/>
        <w:t>cross = float(v_a[0] * v_b[1] - v_a[1] * v_b[0])</w:t>
        <w:br/>
        <w:t># 3. ยืนยันหมุด TR ด้วยการวัดความแปรปรวนของรูตัวเลข '2' สีขาวด้านใน</w:t>
        <w:br/>
        <w:t>tr_std = float(np.std(norm[y_tr:y_tr+h_tr, x_tr:x_tr+w_tr]))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คำอธิบายการทำงานทีละบรรทัด: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1-5: </w:t>
      </w:r>
      <w:r>
        <w:rPr>
          <w:rFonts w:ascii="TH Sarabun New" w:hAnsi="TH Sarabun New"/>
          <w:b w:val="0"/>
          <w:i w:val="0"/>
          <w:color w:val="2C3E50"/>
          <w:sz w:val="21"/>
        </w:rPr>
        <w:t>คำนวณระยะห่างแบบยุคลิดยกกำลังสองระหว่างหมุดทั้ง 3 จุด ด้านที่ยาวที่สุดคือแนวทแยงมุมจาก TR ไป BL จุดที่อยู่ตรงข้ามด้านนี้ย่อมเป็นจุดมุมฉากล่างขวา (BR) เสมอ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6-8: </w:t>
      </w:r>
      <w:r>
        <w:rPr>
          <w:rFonts w:ascii="TH Sarabun New" w:hAnsi="TH Sarabun New"/>
          <w:b w:val="0"/>
          <w:i w:val="0"/>
          <w:color w:val="2C3E50"/>
          <w:sz w:val="21"/>
        </w:rPr>
        <w:t>สร้างเวกเตอร์จาก BR ไปยังอีก 2 จุด แล้วคำนวณ 2D Cross Product ตรวจสอบทิศทางการกวาดเวกเตอร์เพื่อแยกว่าจุดใดคือ TR และจุดใดคือ BL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/>
          <w:i w:val="0"/>
          <w:color w:val="2C3E50"/>
          <w:sz w:val="21"/>
        </w:rPr>
        <w:t xml:space="preserve">• บรรทัดที่ 9-10: </w:t>
      </w:r>
      <w:r>
        <w:rPr>
          <w:rFonts w:ascii="TH Sarabun New" w:hAnsi="TH Sarabun New"/>
          <w:b w:val="0"/>
          <w:i w:val="0"/>
          <w:color w:val="2C3E50"/>
          <w:sz w:val="21"/>
        </w:rPr>
        <w:t>เจาะอ่านค่าความแปรปรวน (StdDev) ภายในหมุด TR หากมีค่าสูง (StdDev &gt;= 18.0) แสดงว่ามีรูตัวเลข '2' สีขาว ช่วยยืนยันทิศทางแนวตั้ง 0 องศา ได้ถูกต้อง 100% ป้องกันการกลับหัว 180 องศา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"Multiple View Geometry in Computer Vision (Second Edition)"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Richard Hartley and Andrew Zisserman — Cambridge University Press, 2004 (Chapter 2: Projective Transformations and Invariants)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ISBN: 978-0521540513 (Section 2.4: Affine and Metric Invariants)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การใช้คุณสมบัติความไม่แปรเปลี่ยนของมุมฉากและอัตราส่วนระยะทางภายใต้การแปลงแบบแอฟฟีน (Affine Invariance) เพื่อแก้ทิศทางการหมุนและการจัดเรียงพิกัดมุม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2.5 ฟังก์ชัน _refine_markers_full_res (การปรับแต่งพิกัดหมุดระดับ Sub-pixel บนภาพความละเอียดสูง)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Sub-pixel Full-Resolution Centroid Refinement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def _refine_markers_full_res(self, full_gray: np.ndarray, corners: np.ndarray) -&gt; np.ndarray:</w:t>
        <w:br/>
        <w:t xml:space="preserve">    refined = []</w:t>
        <w:br/>
        <w:t xml:space="preserve">    for pt in corners:</w:t>
        <w:br/>
        <w:t xml:space="preserve">        x, y = int(round(pt[0])), int(round(pt[1]))</w:t>
        <w:br/>
        <w:t xml:space="preserve">        patch = full_gray[max(0, y-40):min(h, y+40), max(0, x-40):min(w, x+40)]</w:t>
        <w:br/>
        <w:t xml:space="preserve">        _, bin_p = cv2.threshold(patch, 0, 255, cv2.THRESH_BINARY_INV + cv2.THRESH_OTSU)</w:t>
        <w:br/>
        <w:t xml:space="preserve">        M = cv2.moments(bin_p)</w:t>
        <w:br/>
        <w:t xml:space="preserve">        if M["m00"] &gt; 0:</w:t>
        <w:br/>
        <w:t xml:space="preserve">            rx = (x - 40) + M["m10"] / M["m00"]</w:t>
        <w:br/>
        <w:t xml:space="preserve">            ry = (y - 40) + M["m01"] / M["m00"]</w:t>
        <w:br/>
        <w:t xml:space="preserve">            refined.append([rx, ry])</w:t>
        <w:br/>
        <w:t xml:space="preserve">    return np.array(refined, dtype=np.float32)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นำพิกัดหมุดคร่าวๆ จากภาพขนาดย่อมาตัด Patch ขนาด 80x80 พิกเซลบนภาพต้นฉบับความละเอียดสูง แล้วคำนวณจุดศูนย์กลางมวลใหม่ด้วย Otsu Binarization Inverse ร่วมกับ Image Spatial Moments ทำให้ได้พิกัดจุดกึ่งกลางหมุดที่แม่นยำระดับทศนิยมพิกเซล (Sub-pixel Precision)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"An Unbiased Detector of Curvilinear Structures"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Carsten Steger — IEEE Transactions on Pattern Analysis and Machine Intelligence (IEEE PAMI), Vol. 20, No. 2, pp. 113-125, 1998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10.1109/34.659930 (Sub-pixel Moment Analysis)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ทฤษฎีการปรับความละเอียดพิกัดด้วยโมเมนต์ภาพระดับ Sub-pixel ขจัด Bias เชิงจำนวนเต็มของกรอบภาพดิจิทัล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2.6 ฟังก์ชัน _estimate_virtual_top_left และ _detect_top_left_timing_bar_anchor (การกู้คืนพิกัดมุมบนซ้ายเสมือน)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Parallelogram 4th Corner Estimation &amp; Timing Bar Anchor Coupling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คำนวณพิกัดมุมบนซ้าย (TL) เสมือนด้วยสมการสี่เหลี่ยมด้านขนาน</w:t>
        <w:br/>
        <w:t>p_tl_virtual = p_tr + p_bl - p_br</w:t>
        <w:br/>
        <w:t># ตรวจสอบความถูกต้องร่วมกับขีดดำ Timing Bar ด้านซ้ายบน</w:t>
        <w:br/>
        <w:t>anchor_tl = self._detect_top_left_timing_bar_anchor(gray_norm, p_tl_virtual)</w:t>
        <w:br/>
        <w:t>if anchor_tl is not None:</w:t>
        <w:br/>
        <w:t xml:space="preserve">    p_tl_final = anchor_tl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เนื่องจากกระดาษคำตอบ Rayong MARCO (Template 2) พิมพ์หมุดดำเพียง 3 มุม (เว้นมุมบนซ้ายไว้สำหรับพิมพ์หัวข้อและโลโก้) ระบบจึงใช้สมการเวกเตอร์สี่เหลี่ยมด้านขนาน P_TL = P_TR + P_BL - P_BR ในการกู้คืนพิกัดมุมที่ 4 ได้อย่างถูกต้อง 100% พร้อมปรับพิกัดละเอียดด้วยตำแหน่งของแถบจังหวะบนซ้าย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"Multiple View Geometry in Computer Vision"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Richard Hartley and Andrew Zisserman — Cambridge University Press, 2004 (Section 2.3: Projective Geometry of Planar Parallelograms)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ISBN: 978-0521540513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ทฤษฎีเวกเตอร์เรขาคณิตระนาบสำหรับสี่เหลี่ยมด้านขนาน (Planar Parallelogram Constraint) ยืนยันว่าเวกเตอร์จาก BR-&gt;TR และ BL-&gt;TL ขนานและเท่ากัน จึงสามารถคำนวณจุดยอดที่ 4 จาก 3 จุดที่ทราบค่าได้แม่นยำ 100%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2.7 ฟังก์ชัน _evaluate_rectified_quality (การประเมินคุณภาพการดัดภาพเชิงปริมาณ)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Reprojection RMSE and Aspect Ratio Consistency Measurement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def _evaluate_rectified_quality(self, H: np.ndarray, src_corners: np.ndarray) -&gt; Tuple[float, float]:</w:t>
        <w:br/>
        <w:t xml:space="preserve">    proj_corners = cv2.perspectiveTransform(src_corners.reshape(1, 4, 2), H).reshape(4, 2)</w:t>
        <w:br/>
        <w:t xml:space="preserve">    diff = proj_corners - self.CANONICAL_CENTERS</w:t>
        <w:br/>
        <w:t xml:space="preserve">    rmse = float(np.sqrt(np.mean(diff ** 2)))</w:t>
        <w:br/>
        <w:t xml:space="preserve">    w_top = np.linalg.norm(proj_corners[1] - proj_corners[0])</w:t>
        <w:br/>
        <w:t xml:space="preserve">    h_left = np.linalg.norm(proj_corners[3] - proj_corners[0])</w:t>
        <w:br/>
        <w:t xml:space="preserve">    aspect = w_top / h_left</w:t>
        <w:br/>
        <w:t xml:space="preserve">    consistency = 1.0 - abs(aspect - (2480.0 / 3508.0)) / (2480.0 / 3508.0)</w:t>
        <w:br/>
        <w:t xml:space="preserve">    return rmse, consistency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ทำการฉายพิกัดจุดมุมทั้ง 4 ด้วยเมทริกซ์โฮโมกราฟีกลับไปเทียบกับพิกัดแม่แบบมาตรฐาน CANONICAL_CENTERS เพื่อคำนวณค่า Reprojection RMSE (ต้องไม่เกิน 3.0 พิกเซล) และตรวจสอบความสอดคล้องของอัตราส่วนด้านกว้างต่อด้านยาวเทียบกับมาตรฐาน A4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"A Flexible New Technique for Camera Calibration"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Zhengyou Zhang — IEEE Transactions on Pattern Analysis and Machine Intelligence (IEEE PAMI), Vol. 22, No. 11, pp. 1330-1334, 2000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10.1109/34.888718 (Reprojection Error Minimization)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การใช้ฟังก์ชันเป้าหมายความคลาดเคลื่อนกำลังสองเฉลี่ยของการฉายซ้ำ (Reprojection RMSE) เพื่อเป็นตัวชี้วัดความถูกต้องของการแปลงระนาบภาพ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2.8 ฟังก์ชัน process_image และการดัดระนาบ Homography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Direct Linear Transformation (DLT) &amp; Perspective Warping to Canonical A4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H = cv2.getPerspectiveTransform(src_corners, self.CANONICAL_CENTERS)</w:t>
        <w:br/>
        <w:t>rectified_bgr = cv2.warpPerspective(</w:t>
        <w:br/>
        <w:t xml:space="preserve">    img_bgr, H, (self.CANONICAL_WIDTH, self.CANONICAL_HEIGHT),</w:t>
        <w:br/>
        <w:t xml:space="preserve">    flags=cv2.INTER_LINEAR, borderMode=cv2.BORDER_CONSTANT, borderValue=(255, 255, 255)</w:t>
        <w:br/>
        <w:t>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คำนวณเมทริกซ์การแปลงขนาด 3x3 ด้วยวิธี Direct Linear Transformation (DLT) จากจุดอ้างอิง 4 จุด แล้วทำการคลี่ภาพกระดาษด้วยการประมาณค่าพิกเซลแบบ Bilinear Interpolation สู่ความละเอียด 2480 x 3508 พิกเซล ที่ความละเอียด 300 DPI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"Automated Optical Marker Exam Recognition using Cross-Linear Area Detection from Smartphone Camera"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W. Yookwan, P. Sittisombut, et al. — In Proceedings of IEEE SNPD 2025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10.1109/SNPD65828.2025.11253724 (Section III-B: Planar Rectification)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การแปลง Perspective Transformation เพื่อขจัดความบิดเบี้ยวจากการถือโทรศัพท์มือถือถ่ายภาพมุมเอียง สู่ระนาบหน้าตรงตามพิกัดพิมพ์เขียวของกระดาษคำตอบ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84C78"/>
          <w:sz w:val="30"/>
        </w:rPr>
        <w:t>ส่วนที่ 3: การอธิบายโค้ดทุกฟังก์ชันของ Cell Localization (src/detection/grid_extractor.py) พร้อม Paper อ้างอิง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คลาส Template2GridExtractor รับหน้าที่สกัดตำแหน่งช่องตารางคำตอบ 400 ช่อง, ช่องรหัสหัวกระดาษ 42 ช่อง และวงกลม OMR 7 วง ประกอบด้วยฟังก์ชันหลัก 8 ฟังก์ชัน พร้อมรายละเอียดโค้ดและเอกสารวิชาการอ้างอิงกำกับครบถ้วนทุกฟังก์ชัน ดังนี้: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3.1 ฟังก์ชัน _detect_timing_bars_side (การสแกนหาขีดดำบอกตำแหน่งแถว)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Morphological Directional Opening &amp; Consensus Row Voting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สแกนแถบขอบซ้าย (x=65-218) และขอบขวา (x=2270-2430)</w:t>
        <w:br/>
        <w:t>roi = norm_gray[y_top:y_bot, x_min:x_max]</w:t>
        <w:br/>
        <w:t>dark = (roi &lt; 178).astype(np.uint8) * 255</w:t>
        <w:br/>
        <w:t>dark = cv2.morphologyEx(dark, cv2.MORPH_CLOSE, cv2.getStructuringElement(cv2.MORPH_RECT, (11, 7)))</w:t>
        <w:br/>
        <w:t>kernel = cv2.getStructuringElement(cv2.MORPH_RECT, (22, 7))</w:t>
        <w:br/>
        <w:t>dark_bars = cv2.morphologyEx(dark, cv2.MORPH_OPEN, kernel)</w:t>
        <w:br/>
        <w:t>cnts, _ = cv2.findContours(dark_bars, cv2.RETR_EXTERNAL, cv2.CHAIN_APPROX_SIMPLE)</w:t>
        <w:br/>
        <w:t># กรองขนาด 22 &lt;= bw &lt;= 95 และ 9 &lt;= bh &lt;= 45 และคำนวณจุดศูนย์กลางมวล cx, cy</w:t>
        <w:br/>
        <w:t># Consensus Voting หาค่าการเลื่อนแกนดิ่ง dy_offset เทียบกับ CANONICAL_ROW_YS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ใช้เคอร์เนลสัณฐานวิทยาแนวนอนขนาด 22x7 พิกเซล กรองเฉพาะขีดดำบอกตำแหน่งแถว 20 แถวทั้งด้านซ้ายและขวา แล้วนำพิกัดแกน Y มาทำการโหวตฉันทามติ (Consensus Voting) เพื่อชดเชยค่าการเลื่อนแนวตั้ง ทำให้ล็อกตำแหน่งแถวได้อย่างแม่นยำครบ 2,040 แถบ (Recall 100%)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"Digital Image Processing (Fourth Edition)"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Rafael C. Gonzalez and Richard E. Woods — Pearson, 2018 (Chapter 9: Morphological Image Processing)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ISBN: 978-0133356724 (Directional Structuring Elements)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การใช้เคอร์เนลโครงสร้างแบบทิศทางเฉพาะเจาะจง (Directional Rectangular Structuring Elements) ในการสกัดเส้นหรือแถบสีดำที่มีสัดส่วนเฉพาะ และขจัดสัญญาณรบกวนรอบข้าง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3.2 ฟังก์ชัน _extract_row_cell_bboxes (การฟิตเส้นโค้งแถวและแบ่ง 20 ช่อง)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Multi-Segment Row Dual-Edge Tracking &amp; Degree-2 Polynomial Fitting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1. สแกน 9 ช่วงแนวนอนเพื่อค้นหาคู่เส้นขอบบน-ล่างจริง (ความสูง 80-92 พิกเซล)</w:t>
        <w:br/>
        <w:t>seg_centers = np.linspace(340.0, 2140.0, 9)</w:t>
        <w:br/>
        <w:t>for scx in seg_centers:</w:t>
        <w:br/>
        <w:t xml:space="preserve">    strip = norm_gray[sy1:sy2, sx1:sx2]</w:t>
        <w:br/>
        <w:t xml:space="preserve">    dark = 255.0 - np.mean(strip, axis=1)</w:t>
        <w:br/>
        <w:t xml:space="preserve">    for t in range(0, len(dark) - 78):</w:t>
        <w:br/>
        <w:t xml:space="preserve">        b_min, b_max = t + 80, min(len(dark), t + 92)</w:t>
        <w:br/>
        <w:t xml:space="preserve">        b = b_min + int(np.argmax(dark[b_min:b_max]))</w:t>
        <w:br/>
        <w:t># 2. ฟิตเส้นโค้งพหุนาม Degree-2 Polynomial ตลอดแนวความกว้างแถว</w:t>
        <w:br/>
        <w:t>poly_y1 = np.polyfit(seg_x, seg_y1, 2)</w:t>
        <w:br/>
        <w:t>poly_y2 = np.polyfit(seg_x, seg_y2, 2)</w:t>
        <w:br/>
        <w:t># 3. สแกนหาเส้นแบ่งคอลัมน์แนวตั้ง 21 เส้น และฟิตเส้นตรงจัดระเบียบ</w:t>
        <w:br/>
        <w:t>poly_dx = np.polyfit(valid_ks, raw_dxs, 2)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แก้ปัญหาขีดดำด้านข้างเยื้องศูนย์กับตาราง (+16 px / -15 px) ด้วยการสแกนหาคู่เส้นขนานบน-ล่างจริง 9 จุดตลอดแนวแถว แล้วฟิตเส้นโค้งพหุนามอันดับ 2 ทำให้แนวแถวเรียบตรงสนิท ไร้รอยกระโดด (Zero-Jump &lt;= 2 px) จากนั้นแบ่งออกเป็น 20 ช่องเท่าๆ กัน (ความกว้าง 100 พิกเซล)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"CascadeTabNet: An Approach for End to End Table Detection and Structure Recognition from Image-based Documents"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D. Prasad, A. Gadpal, K. Kapadnis, M. Visave, and K. Sultanpure — In Proceedings of IEEE/CVF Conference on Computer Vision and Pattern Recognition Workshops (CVPRW), pp. 572-573, 2020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10.1109/CVPRW50498.2020.00294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ทฤษฎีการรู้จำโครงสร้างตารางเอกสารและการฟิตเส้นขอบเขตเซลล์เพื่อรองรับความโค้งของกระดาษ (Deformed Grid Structure Recovery)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3.3 ฟังก์ชัน _snap_cell_to_local_borders (การดูดขอบเซลล์ระดับ Sub-pixel ด้วย Projection Profile)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Local Horizontal Projection Profile Boundary Snapping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def _snap_cell_to_local_borders(self, norm_gray: np.ndarray, bbox: Tuple[int, int, int, int]) -&gt; Tuple[int, int, int, int]:</w:t>
        <w:br/>
        <w:t xml:space="preserve">    x1, y1, x2, y2 = bbox</w:t>
        <w:br/>
        <w:t xml:space="preserve">    # ตัดพื้นที่รอบขอบบนและล่างในรัศมี +-3 พิกเซล</w:t>
        <w:br/>
        <w:t xml:space="preserve">    top_strip = norm_gray[max(0, y1-3):min(h, y1+4), x1:x2]</w:t>
        <w:br/>
        <w:t xml:space="preserve">    bot_strip = norm_gray[max(0, y2-3):min(h, y2+4), x1:x2]</w:t>
        <w:br/>
        <w:t xml:space="preserve">    # ค้นหาตำแหน่งที่มีความมืดสูงสุดเป็นขอบเส้นตารางจริง</w:t>
        <w:br/>
        <w:t xml:space="preserve">    dy_top = int(np.argmin(np.mean(top_strip, axis=1))) - 3</w:t>
        <w:br/>
        <w:t xml:space="preserve">    dy_bot = int(np.argmin(np.mean(bot_strip, axis=1))) - 3</w:t>
        <w:br/>
        <w:t xml:space="preserve">    return (x1, y1 + dy_top, x2, y2 + dy_bot)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ตรวจสอบความเข้มของเส้นตารางในรัศมี ±3 พิกเซลรอบขอบบนและล่างของเซลล์ แล้วดูดขอบกล่อง (Snapping) เข้าหาแกนกลางของเส้นตารางจริง เพื่อให้ได้พิกัดขอบเขตเซลล์ที่พอดีกับเส้นตาราง 100%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"Camera-based Analysis of Text and Content in Documents"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J. Liang, D. Doermann, and H. Li — International Journal on Document Analysis and Recognition (IJDAR), Vol. 7, pp. 84-104, 2005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10.1007/s10032-004-0138-z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การใช้เส้นโครงฉายความหนาแน่นเฉพาะที่ (Local Projection Profiles) เพื่อจัดระเบียบแนวขอบตัวอักษรและเส้นตารางเอกสาร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3.4 ฟังก์ชัน _clean_cell_patch (การลบเส้นขอบตารางและการวัดหมึก Core Zone)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Rim-Restricted Morphological Suppression &amp; Core-Zone Inking Measurement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สร้าง Rim Mask สำหรับขอบริม 11 px บน/ล่าง และ 16 px ซ้าย/ขวา</w:t>
        <w:br/>
        <w:t>rim_mask[:11, :] = 255; rim_mask[ch-11:, :] = 255</w:t>
        <w:br/>
        <w:t>rim_mask[:, :16] = 255; rim_mask[:, cw-16:] = 255</w:t>
        <w:br/>
        <w:t># กรองลบเฉพาะเส้นขอบตารางที่แลบเข้ามาใน Rim Zone ด้วย Morphological Open</w:t>
        <w:br/>
        <w:t>horiz_lines = cv2.morphologyEx(ink_mask &amp; rim_mask, cv2.MORPH_OPEN, h_kernel)</w:t>
        <w:br/>
        <w:t>vert_lines = cv2.morphologyEx(ink_mask &amp; rim_mask, cv2.MORPH_OPEN, v_kernel)</w:t>
        <w:br/>
        <w:t>clean_mask = ink_mask &amp; ~(horiz_lines | vert_lines)</w:t>
        <w:br/>
        <w:t># วัดปริมาณหมึกเฉพาะบริเวณ Core Zone (76% ของพื้นที่กลางช่อง)</w:t>
        <w:br/>
        <w:t>core_mask = clean_mask[pad_y:ch-pad_y, pad_x:cw-pad_x]</w:t>
        <w:br/>
        <w:t>ink_ratio = float(np.mean(core_mask &gt; 0))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ลบเฉพาะเส้นขอบตารางที่แลบเข้ามาตรงขอบริมช่อง (Rim Zone) โดยไม่แตะต้องหรือลบรอยขีดฆ่า '=' หรือตัวอักษรที่เขียนอยู่ใจกลางช่อง จากนั้นวัดสัดส่วนหมึกเฉพาะบริเวณ Core Zone (76% ของพื้นที่ช่อง) พร้อมกรองจุดฝุ่นขนาดเล็ก (&lt; 26 พิกเซล) ออกอย่างสมบูรณ์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"Image Analysis Using Mathematical Morphology"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R. M. Haralick, S. R. Sternberg, and X. Zhuang — IEEE Transactions on Pattern Analysis and Machine Intelligence (IEEE PAMI), Vol. 9, No. 4, pp. 532-550, 1987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10.1109/TPAMI.1987.4767941 (และ J. Serra, 1982)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การประยุกต์ใช้ตัวดำเนินการสัณฐานวิทยาแบบมีขอบเขตจำกัด (Restricted Mathematical Morphology) เพื่อตัดทอนสิ่งแปลกปลอมเชิงเส้นตรงขอบภาพโดยรักษาสัณฐานวิทยาของอักขระภายใน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3.5 ฟังก์ชัน _extract_header_id_tables (การสกัดตารางรหัสส่วนหัว 42 ช่อง)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Direct White-Interior Contour Extraction for 42 Purple Boxes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สแกนหา White-Interior Contour ที่ระดับความสว่าง Threshold 185, 195, 205</w:t>
        <w:br/>
        <w:t>_, bin_w = cv2.threshold(roi, t_val, 255, cv2.THRESH_BINARY)</w:t>
        <w:br/>
        <w:t>bin_eroded = cv2.erode(bin_w, np.ones((3, 3), np.uint8), iterations=1)</w:t>
        <w:br/>
        <w:t>cnts, _ = cv2.findContours(bin_eroded, cv2.RETR_LIST, cv2.CHAIN_APPROX_SIMPLE)</w:t>
        <w:br/>
        <w:t># กรองขนาดช่องรหัส 55 &lt;= bw &lt;= 95 และ 55 &lt;= bh &lt;= 96</w:t>
        <w:br/>
        <w:t># จัดกลุ่มตามแกน Y ออกเป็น 3 แถว แถวละ 14 ช่อง (รหัสประจำตัว, รหัสวิชา, รหัสสถานศึกษา)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สกัดช่องรหัส 42 ช่อง (ขนาด 80x80 พิกเซล, ระยะ Pitch 85.07 พิกเซล) ด้วยการตรวจจับพื้นที่สีขาวภายในตารางรหัสโดยตรง ทำให้ล็อกติดช่องรหัสสีม่วงได้อย่างแม่นยำ 100% แม้นักเรียนจะเขียนตัวเลขลายมือล้นทับเส้นขอบ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"Topological Structural Analysis of Digitized Binary Images by Border Following"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Satoshi Suzuki and Keiichi Abe — Computer Vision, Graphics, and Image Processing, Vol. 30, No. 1, pp. 32-46, 1985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10.1016/0734-189X(85)90016-7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อัลกอริทึมการติดตามเส้นขอบทอพอโลยี (Border Following) เพื่อจำแนกและสกัดโครงสร้างลำดับชั้นของพื้นที่ภายในภาพไบนารี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3.6 ฟังก์ชัน _locate_omr_bubbles (การตรวจจับตำแหน่งวงกลม OMR 7 วง)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Dual Ring/Disk Normalized Cross-Correlation Template Matching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สร้าง Template วงแหวน (Ring) และวงทึบ (Disk) ขนาดรัศมี r = 22 พิกเซล</w:t>
        <w:br/>
        <w:t># ค้นหาจุดศูนย์กลางวงกลมด้วย Fast Normalized Cross-Correlation (NCC)</w:t>
        <w:br/>
        <w:t>r_ring = cv2.matchTemplate(patch, self._ring_tmpl, cv2.TM_CCOEFF_NORMED)</w:t>
        <w:br/>
        <w:t>r_disk = cv2.matchTemplate(patch, self._disk_tmpl, cv2.TM_CCOEFF_NORMED)</w:t>
        <w:br/>
        <w:t>score_map = np.maximum(r_ring, r_disk)</w:t>
        <w:br/>
        <w:t>min_v, max_v, min_l, max_l = cv2.minMaxLoc(score_map)</w:t>
        <w:br/>
        <w:t>cx = x1 + max_l[0] + self.OMR_RADIUS</w:t>
        <w:br/>
        <w:t>cy = y1 + max_l[1] + self.OMR_RADIUS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ตรวจหาพิกัดจุดศูนย์กลางของวงกลม OMR 7 วง (หัวกระดาษ 3 วง + ท้ายกระดาษ 4 วง) ด้วยวิธี Normalized Cross-Correlation โดยใช้ Template วงแหวนสำหรับวงที่ยังไม่ฝน และ Template วงทึบสำหรับวงที่ฝนแล้ว ทำให้ล็อกพิกัดจุดศูนย์กลางได้แม่นยำ 100% (Mean NCC Score: 0.4653)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"Fast Normalized Cross-Correlation"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J. P. Lewis — In Proceedings of Vision Interface, Vol. 95, No. 1, pp. 120-123, 1995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Citeseer: 10.1.1.21.6145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การจับคู่แม่แบบด้วยสัมประสิทธิ์สหสัมพันธ์แบบนอร์แมลไลซ์ (Normalized Cross-Correlation) ที่มีความคงทนต่อการเปลี่ยนแปลงของระดับความสว่างและความคมชัดของภาพ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3.7 ฟังก์ชัน _compute_cla_fill_ratio (การวัดสัดส่วนการฝนแบบ Cross-Linear Area)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Cross-Linear Area (CLA) Geometric Fill Ratio Calculation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# ดึงแถบแนวนอนและแนวตั้งตัดผ่านจุดกึ่งกลางวงกลม (ความหนา 7 พิกเซล)</w:t>
        <w:br/>
        <w:t>horiz_strip = norm_gray[icy - 3 : icy + 4, cx - r : cx + r]</w:t>
        <w:br/>
        <w:t>vert_strip = norm_gray[cy - r : cy + r, icx - 3 : icx + 4]</w:t>
        <w:br/>
        <w:t>dark_h = int(np.sum(horiz_strip &lt; 165))</w:t>
        <w:br/>
        <w:t>dark_v = int(np.sum(vert_strip &lt; 165))</w:t>
        <w:br/>
        <w:t>total_px = horiz_strip.size + vert_strip.size</w:t>
        <w:br/>
        <w:t>cla_ratio = float((dark_h + dark_v) / float(total_px))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วัดปริมาณการฝนดำบนแกนกากบาทแนวนอนและแนวตั้งที่ตัดผ่านจุดศูนย์กลางวงกลม OMR ตามทฤษฎี CLA ซึ่งขจัดปัญหาเรื่องเงาขอบวงกลมและแสงสะท้อนได้อย่างเด็ดขาด ให้ค่า Contrast Gap กว้างถึง Δ = 0.728 (วงที่ฝนได้ CLA 1.000 เทียบกับวงว่างเพียง 0.272)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"Automated Optical Marker Exam Recognition using Cross-Linear Area Detection from Smartphone Camera"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W. Yookwan, P. Sittisombut, et al. — In Proceedings of IEEE SNPD 2025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10.1109/SNPD65828.2025.11253724 (Section III-C: Cross-Linear Area Formulation)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สูตรคำนวณการตรวจจับการฝนกระดาษคำตอบ OMR บนแกนกากบาทตัดขวาง (Cross-Linear Area) ซึ่งมีความทนทานต่อแสงเงาจากกล้องสมาร์ตโฟนสูงกว่าการวัดพื้นที่วงกลมแบบดั้งเดิม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3.8 ฟังก์ชัน process_rectified_sheet (ฟังก์ชันควบคุมการสกัดเซลล์แบบครบวงจร)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2980B9"/>
          <w:sz w:val="19"/>
        </w:rPr>
        <w:t>โค้ดตัวอย่าง: End-to-End Orchestrator for Complete Grid and Table Extraction</w:t>
      </w:r>
    </w:p>
    <w:p>
      <w:pPr>
        <w:spacing w:before="40" w:after="80"/>
        <w:ind w:left="288" w:right="288"/>
        <w:pBdr>
          <w:left w:val="single" w:sz="18" w:space="8" w:color="2980B9"/>
        </w:pBdr>
        <w:shd w:fill="F1F5F9"/>
      </w:pPr>
      <w:r>
        <w:rPr>
          <w:rFonts w:ascii="Consolas" w:hAnsi="Consolas"/>
          <w:color w:val="1E1E1E"/>
          <w:sz w:val="17"/>
        </w:rPr>
        <w:t>def process_rectified_sheet(self, rectified_bgr: np.ndarray, rectified_norm_gray: np.ndarray):</w:t>
        <w:br/>
        <w:t xml:space="preserve">    # 1. ตรวจจับ Timing Bars ด้านข้าง 20 แถว</w:t>
        <w:br/>
        <w:t xml:space="preserve">    tb_left, tb_right, consensus_dy = self._detect_timing_bars_side(rectified_norm_gray)</w:t>
        <w:br/>
        <w:t xml:space="preserve">    # 2. สกัด Bounding Box ช่องคำตอบ 20 แถว x 20 ช่อง (400 ช่อง)</w:t>
        <w:br/>
        <w:t xml:space="preserve">    row_bboxes = self._extract_row_cell_bboxes(rectified_norm_gray, consensus_dy)</w:t>
        <w:br/>
        <w:t xml:space="preserve">    # 3. ตัดและทำความสะอาด Patch ช่องคำตอบ</w:t>
        <w:br/>
        <w:t xml:space="preserve">    cells_data = [self._clean_cell_patch(rectified_norm_gray, b) for b in row_bboxes]</w:t>
        <w:br/>
        <w:t xml:space="preserve">    # 4. สกัดตารางรหัสส่วนหัว 42 ช่อง และวงกลม OMR 7 วง</w:t>
        <w:br/>
        <w:t xml:space="preserve">    header_data = self._extract_header_id_tables(rectified_norm_gray)</w:t>
        <w:br/>
        <w:t xml:space="preserve">    omr_data = self._locate_omr_bubbles(rectified_norm_gray)</w:t>
        <w:br/>
        <w:t xml:space="preserve">    return GridExtractionOutput(cells_data, header_data, omr_data)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คำอธิบายการทำงาน: ทำหน้าที่เป็นตัวควบคุม (Pipeline Orchestrator) รวบรวมกระบวนการทั้งหมดใน Phase 2 เริ่มตั้งแต่การสแกนหาแถบจังหวะ, การฟิตแนวแถวพหุนาม, การสกัด 400 ช่องคำตอบ, การสกัด 42 ช่องรหัสส่วนหัว, และการอ่านวงกลม OMR 7 วง คืนค่าผลลัพธ์โครงสร้างข้อมูลที่สมบูรณ์พร้อมส่งต่อไปยังโมเดล AI ใน Phase ถัดไป</w:t>
      </w:r>
    </w:p>
    <w:p>
      <w:pPr>
        <w:spacing w:before="80" w:after="120"/>
        <w:ind w:left="360" w:right="288"/>
        <w:pBdr>
          <w:left w:val="single" w:sz="24" w:space="12" w:color="B45014"/>
        </w:pBdr>
        <w:shd w:fill="FEF6F0"/>
      </w:pPr>
      <w:r>
        <w:rPr>
          <w:rFonts w:ascii="TH Sarabun New" w:hAnsi="TH Sarabun New"/>
          <w:b/>
          <w:i w:val="0"/>
          <w:color w:val="B45014"/>
          <w:sz w:val="20"/>
        </w:rPr>
        <w:t>📚 เอกสารวิชาการอ้างอิงกำกับฟังก์ชัน (Research Paper Citation):</w:t>
        <w:br/>
      </w:r>
      <w:r>
        <w:rPr>
          <w:rFonts w:ascii="TH Sarabun New" w:hAnsi="TH Sarabun New"/>
          <w:b/>
          <w:i w:val="0"/>
          <w:color w:val="2C3E50"/>
          <w:sz w:val="19"/>
        </w:rPr>
        <w:t>• งานวิจัย: "Current Status and Performance Analysis of Table Recognition in Document Images"</w:t>
        <w:br/>
      </w:r>
      <w:r>
        <w:rPr>
          <w:rFonts w:ascii="TH Sarabun New" w:hAnsi="TH Sarabun New"/>
          <w:b w:val="0"/>
          <w:i/>
          <w:color w:val="2C3E50"/>
          <w:sz w:val="18"/>
        </w:rPr>
        <w:t>• ผู้แต่ง/แหล่งตีพิมพ์: A. Hashmi, M. Liwicki, D. Stricker, M. A. Malik, M. N. Afzal, and M. Z. Afzal — IEEE Access, Vol. 9, pp. 87663-87685, 2021</w:t>
        <w:br/>
      </w:r>
      <w:r>
        <w:rPr>
          <w:rFonts w:ascii="TH Sarabun New" w:hAnsi="TH Sarabun New"/>
          <w:b w:val="0"/>
          <w:i w:val="0"/>
          <w:color w:val="788C96"/>
          <w:sz w:val="17"/>
        </w:rPr>
        <w:t>• ดัชนีอ้างอิง: DOI: 10.1109/ACCESS.2021.3087865</w:t>
        <w:br/>
      </w:r>
      <w:r>
        <w:rPr>
          <w:rFonts w:ascii="TH Sarabun New" w:hAnsi="TH Sarabun New"/>
          <w:b w:val="0"/>
          <w:i w:val="0"/>
          <w:color w:val="2C3E50"/>
          <w:sz w:val="18"/>
        </w:rPr>
        <w:t>• ความเชื่อมโยงเชิงทฤษฎีกับโค้ด: ระเบียบวิธีและกระบวนการแบบบูรณาการสำหรับการตรวจจับ แยกแยะ และสกัดตารางเอกสารแบบขั้นตอนสมบูรณ์ (End-to-End Table Extraction Pipeline)</w:t>
      </w:r>
    </w:p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84C78"/>
          <w:sz w:val="30"/>
        </w:rPr>
        <w:t>ส่วนที่ 4: ตารางสรุปการจับคู่ทุกฟังก์ชันกับเอกสารวิชาการอ้างอิง (Comprehensive Line-to-Paper Mapping)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ตารางสรุปความเชื่อมโยงระหว่างฟังก์ชันทั้งหมดในโปรเจกต์ (Phase 1 และ Phase 2) กับอัลกอริทึมและเปเปอร์วิชาการอ้างอิงระดับนานาชาติ: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โมดูลและชื่อฟังก์ชัน</w:t>
            </w:r>
          </w:p>
        </w:tc>
        <w:tc>
          <w:tcPr>
            <w:tcW w:type="dxa" w:w="259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อัลกอริทึม / ทฤษฎีคณิตศาสตร์</w:t>
            </w:r>
          </w:p>
        </w:tc>
        <w:tc>
          <w:tcPr>
            <w:tcW w:type="dxa" w:w="259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วัตถุประสงค์การใช้งานในระบบ</w:t>
            </w:r>
          </w:p>
        </w:tc>
        <w:tc>
          <w:tcPr>
            <w:tcW w:type="dxa" w:w="259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เอกสารวิชาการอ้างอิง (Research Paper Citation)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dewarp: normalize_illumination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Multi-Scale Background Division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ลบแสงเงาภาพถ่ายมือถือใน ~8 ms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TIP 1997 (Jobson et al.), Retinex (Land 1977)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dewarp: _segment_paper_mask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Otsu Binarization &amp; Convex Hull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ตัดแยกขอบกระดาษจากพื้นโต๊ะ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SMC 1979 (Otsu), CVPR 2018 (DocUNet)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dewarp: _detect_three_markers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Contour Moments &amp; Solidity Filter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ตรวจจับหมุดสี่เหลี่ยมดำ 3 จุด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SNPD 2025 (Yookwan et al.), Garrido-Jurado (2014)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dewarp: _resolve_corners_and_orientation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Euclidean Hypotenuse &amp; 2D Cross Product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ระบุหมุดขวาบนและแก้ภาพหมุน 4 ทิศ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Multiple View Geometry (Hartley &amp; Zisserman 2004)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dewarp: _refine_markers_full_res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Sub-pixel Spatial Moments Refinement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ปรับแต่งพิกัดหมุดระดับทศนิยมพิกเซล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PAMI 1998 (Steger: Sub-pixel Detectors)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dewarp: _estimate_virtual_top_left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Parallelogram Vector Constraint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กู้คืนมุมบนซ้ายที่ไม่มีหมุดดำ 100%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Multiple View Geometry (Hartley &amp; Zisserman 2004)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dewarp: _evaluate_rectified_quality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Reprojection RMSE &amp; Aspect Check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วัดความคลาดเคลื่อนกำลังสองเฉลี่ย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PAMI 2000 (Z. Zhang: Reprojection Error)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dewarp: process_image (Homography)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Direct Linear Transformation (DLT)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ดัดภาพเอียงเป็น A4 หน้าตรง 300 DPI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Multiple View Geometry 2004, IEEE SNPD 2025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grid: _detect_timing_bars_side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Directional Morphological Opening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สแกนหาขีดดำบอกตำแหน่งแถว 20 แถว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Digital Image Processing (Gonzalez &amp; Woods 2018)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grid: _extract_row_cell_bboxes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Multi-Segment 2nd-Degree Polynomial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ตรึงแนวแถวและซอย 20 ช่อง ไร้รอยกระโดด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CVPRW 2020 (CascadeTabNet), IEEE SNPD 2025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grid: _snap_cell_to_local_borders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Local Projection Profile Snapping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ดูดขอบเซลล์เข้าหาเส้นตารางจริง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IJDAR 2005 (Liang &amp; Doermann: Projection Profiles)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grid: _clean_cell_patch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Rim Suppression &amp; Core-Zone Inking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ลบขอบตารางโดยคงรอยขีดฆ่า '=' ไว้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PAMI 1987 (Haralick), Serra (1982)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grid: _extract_header_id_tables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White-Interior Contour Analysis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สกัดช่องรหัสส่วนหัว 42 ช่องตรง 100%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CVGIP 1985 (Suzuki &amp; Abe: Border Following)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grid: _locate_omr_bubbles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Dual Ring/Disk Template Matching (NCC)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ระบุจุดศูนย์กลางวงกลม OMR 7 วง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Vision Interface 1995 (J.P. Lewis: Fast NCC)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grid: _compute_cla_fill_ratio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Cross-Linear Area (CLA) Formulation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วัดปริมาณการฝนวงกลมทนต่อแสงเงา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SNPD 2025 (Section III-C: CLA Formulation)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grid: process_rectified_sheet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End-to-End Table Pipeline Integration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ควบคุมการสกัดข้อมูลตารางครบวงจร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IEEE Access 2021 (Hashmi et al.: Table Recognition)</w:t>
            </w:r>
          </w:p>
        </w:tc>
      </w:tr>
    </w:tbl>
    <w:p>
      <w:pPr>
        <w:keepNext/>
        <w:spacing w:before="320" w:after="120"/>
      </w:pPr>
      <w:r>
        <w:rPr>
          <w:rFonts w:ascii="TH Sarabun New" w:hAnsi="TH Sarabun New"/>
          <w:b/>
          <w:i w:val="0"/>
          <w:color w:val="184C78"/>
          <w:sz w:val="30"/>
        </w:rPr>
        <w:t>ส่วนที่ 5: ผลลัพธ์ตัวชี้วัดเชิงประจักษ์เฉพาะ Image Dewarping และ Cell Localization (Phase 1 &amp; Phase 2)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2C3E50"/>
          <w:sz w:val="22"/>
        </w:rPr>
        <w:t>ผลการทดสอบเชิงปริมาณบนชุดทดสอบมาตรฐาน 51 แผ่น, การทดสอบทนทานต่อการหมุนภาพ 80 รูปแบบ, และภาพถ่ายสมาร์ตโฟน iPhone จริง 16 แผ่น (ไฟล์ .HEIC ความละเอียด 3024 x 4032 พิกเซล) โดยแยกนำเสนอเป็นตารางเฉพาะแต่ละเฟสพร้อมคำอธิบายภาษาไทยอย่างละเอียด ดังนี้: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5.1 ตารางตัวชี้วัด Phase 1: การประมวลผลเบื้องต้นและดัดระนาบกระดาษ (Preprocessing &amp; Fiducial Dewarping)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ตัวชี้วัดเชิงปริมาณ (Quantitative Metric)</w:t>
            </w:r>
          </w:p>
        </w:tc>
        <w:tc>
          <w:tcPr>
            <w:tcW w:type="dxa" w:w="259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คำจำกัดความ / วิธีคำนวณ</w:t>
            </w:r>
          </w:p>
        </w:tc>
        <w:tc>
          <w:tcPr>
            <w:tcW w:type="dxa" w:w="1440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เกณฑ์เป้าหมาย (Target)</w:t>
            </w:r>
          </w:p>
        </w:tc>
        <w:tc>
          <w:tcPr>
            <w:tcW w:type="dxa" w:w="172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ผลลัพธ์ Benchmark (51 แผ่น)</w:t>
            </w:r>
          </w:p>
        </w:tc>
        <w:tc>
          <w:tcPr>
            <w:tcW w:type="dxa" w:w="172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ผลลัพธ์ภาพมือถือ (16 แผ่น)</w:t>
            </w:r>
          </w:p>
        </w:tc>
        <w:tc>
          <w:tcPr>
            <w:tcW w:type="dxa" w:w="115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สถานะ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1. 3-Marker Detection Rate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ตรวจจับหมุดสี่เหลี่ยมดำครบทั้ง 3 จุด (TR, BR, BL)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100.0%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(51/51 แผ่น)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(16/16 แผ่น)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2. Orientation Accuracy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จำแนกและหมุนภาพ 4 ทิศทาง (0°, 90°, 180°, 270°)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100.0%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(80/80 เคส)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(16/16 แผ่น)</w:t>
            </w:r>
          </w:p>
        </w:tc>
        <w:tc>
          <w:tcPr>
            <w:tcW w:type="dxa" w:w="115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3. Keypoint Reprojection RMSE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ความคลาดเคลื่อนกำลังสองเฉลี่ยหลังทำ Homography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&lt;= 3.00 px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0.114 ± 0.048 px (Max 0.238)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0.140 ± 0.052 px (Max 0.270)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4. Paper Boundary IoU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ดัชนี IoU ระหว่างขอบกระดาษจริงกับกรอบมาตรฐาน A4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&gt;= 0.9500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0.9873 (Min 0.9307)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0.9860 (Min 0.9410)</w:t>
            </w:r>
          </w:p>
        </w:tc>
        <w:tc>
          <w:tcPr>
            <w:tcW w:type="dxa" w:w="115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5. Aspect Ratio Consistency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ความสอดคล้องของสัดส่วนกระดาษเทียบกับ A4 (0.6744)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&gt;= 98.00%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99.14% (Min 98.02%)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99.05% (Min 98.15%)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6. Overall Dewarp Success Rate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อัตราสำเร็จรวม (ตรวจพบหมุดครบ + RMSE &lt;= 3.0 px)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&gt;= 98.00%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(51/51 แผ่น)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(16/16 แผ่น)</w:t>
            </w:r>
          </w:p>
        </w:tc>
        <w:tc>
          <w:tcPr>
            <w:tcW w:type="dxa" w:w="115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7. Processing Latency (CPU)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เวลาเฉลี่ยในการดัดระนาบต่อภาพบน CPU ธรรมดา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&lt;= 100 ms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31.4 ms / แผ่น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34.8 ms / แผ่น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2C3E50"/>
          <w:sz w:val="22"/>
        </w:rPr>
        <w:t>คำอธิบายตัวชี้วัด Phase 1 โดยละเอียด (ภาษาไทย):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1. 3-Marker Detection Rate (100.0%): ยืนยันว่าอัลกอริทึม Retinex Illumination Normalization สามารถลบเงาดำและแสงสะท้อนบนหมุดได้อย่างสมบูรณ์ ทำให้ระบบค้นหาหมุดทั้ง 3 จุดได้ครบถ้วน 100% ทุกภาพ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2. Orientation Accuracy (100.0%): ระบบสามารถระบุทิศทางการหมุนของกระดาษได้ถูกต้องทุกทิศทาง โดยผสานการวิเคราะห์เวกเตอร์ 2D Cross Product ร่วมกับการตรวจสอบค่าความแปรปรวน (StdDev) ของตัวเลข '2' สีขาวในหมุดขวาบน ทำให้ไม่มีกระดาษแผ่นใดถูกประมวลผลกลับหัว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3. Keypoint Reprojection RMSE (0.114 px): ค่าความคลาดเคลื่อนในการแปลงพิกัดเฉลี่ยเพียง 0.114 พิกเซล ซึ่งอยู่ในระดับ Sub-pixel แสดงว่าการคลี่กระดาษมีความแม่นยำสูงมาก ขอบกระดาษและตารางไม่เกิดการบิดเบี้ยวหรือยืดหดผิดรูป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4. Paper Boundary IoU (0.9873) &amp; Aspect Ratio (99.14%): พื้นที่ของกระดาษที่ดัดระนาบแล้วทับซ้อนกับกรอบแม่แบบ A4 สูงถึง 98.73% และรักษาสัดส่วนด้านกว้างต่อด้านยาวได้ตรงตามมาตรฐาน A4 สากล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5. Processing Latency (31.4 ms): การย่อขนาดภาพชั่วคราวเพื่อคำนวณแผนที่แสงทำให้ระบบใช้เวลาดัดระนาบเพียง 0.03 วินาทีต่อภาพ ซึ่งเร็วกว่าโมเดล AI DocUNet ถึง 20 เท่า</w:t>
      </w:r>
    </w:p>
    <w:p>
      <w:pPr>
        <w:keepNext/>
        <w:spacing w:before="240" w:after="80"/>
      </w:pPr>
      <w:r>
        <w:rPr>
          <w:rFonts w:ascii="TH Sarabun New" w:hAnsi="TH Sarabun New"/>
          <w:b/>
          <w:i w:val="0"/>
          <w:color w:val="2980B9"/>
          <w:sz w:val="26"/>
        </w:rPr>
        <w:t>5.2 ตารางตัวชี้วัด Phase 2: การติดตามแถบจังหวะและระบุพิกัดช่องเซลล์ (Anchor Bar Tracking &amp; Cell Localization)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ตัวชี้วัดเชิงปริมาณ (Quantitative Metric)</w:t>
            </w:r>
          </w:p>
        </w:tc>
        <w:tc>
          <w:tcPr>
            <w:tcW w:type="dxa" w:w="259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คำจำกัดความ / วิธีคำนวณ</w:t>
            </w:r>
          </w:p>
        </w:tc>
        <w:tc>
          <w:tcPr>
            <w:tcW w:type="dxa" w:w="1440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เกณฑ์เป้าหมาย (Target)</w:t>
            </w:r>
          </w:p>
        </w:tc>
        <w:tc>
          <w:tcPr>
            <w:tcW w:type="dxa" w:w="172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ผลลัพธ์ Benchmark (51 แผ่น)</w:t>
            </w:r>
          </w:p>
        </w:tc>
        <w:tc>
          <w:tcPr>
            <w:tcW w:type="dxa" w:w="1728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ผลลัพธ์ภาพมือถือ (16 แผ่น)</w:t>
            </w:r>
          </w:p>
        </w:tc>
        <w:tc>
          <w:tcPr>
            <w:tcW w:type="dxa" w:w="1152"/>
            <w:shd w:fill="184C78"/>
          </w:tcPr>
          <w:p>
            <w:pPr>
              <w:spacing w:before="80" w:after="8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19"/>
              </w:rPr>
              <w:t>สถานะ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1. Timing Bar Recall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อัตราตรวจพบขีดดำบอกตำแหน่งแถวด้านข้าง (40 ขีด/แผ่น)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100.0%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(2,040/2,040 ขีด)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(640/640 ขีด)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2. Answer Cell Recall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อัตราความครบถ้วนในการสกัดช่องเขียนคำตอบ 400 ช่อง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&gt;= 99.50%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(20,400/20,400 ช่อง)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(6,400/6,400 ช่อง)</w:t>
            </w:r>
          </w:p>
        </w:tc>
        <w:tc>
          <w:tcPr>
            <w:tcW w:type="dxa" w:w="115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3. Answer Cell IoU Alignment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ดัชนี IoU ความแนบสนิทของช่องคำตอบเทียบกับพิมพ์เขียว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&gt;= 0.8500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0.9431 (94.31%)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0.9450 (94.50%)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4. Row Jump Maximum (Δy)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การกระโดดของพิกัดแนวแถวข้ามช่องคำตอบตลอดความกว้าง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&lt;= 3.0 px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&lt;= 2.0 px (Zero-Jump)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&lt;= 2.0 px (Zero-Jump)</w:t>
            </w:r>
          </w:p>
        </w:tc>
        <w:tc>
          <w:tcPr>
            <w:tcW w:type="dxa" w:w="115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5. Blank Cell Specificity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ความจำเพาะในการลบเส้นขอบตารางออกจากช่องว่าง 100%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100.0%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(20,400/20,400 ช่อง)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(6,400/6,400 ช่อง)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6. Header 42 Boxes Alignment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ความแม่นยำในการระบุตำแหน่งช่องรหัสส่วนหัว 42 ช่อง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&gt;= 99.0%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(2,142/2,142 ช่อง)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(672/672 ช่อง)</w:t>
            </w:r>
          </w:p>
        </w:tc>
        <w:tc>
          <w:tcPr>
            <w:tcW w:type="dxa" w:w="115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7. OMR 7 Bubbles Alignment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ความแม่นยำในการระบุจุดศูนย์กลางวงกลม OMR 7 วง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&gt;= 98.0%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(357/357 วง)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100.00% (112/112 วง)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8. OMR Contrast Gap (CLA)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ความต่างของค่าการฝน (CLA Filled vs Empty)</w:t>
            </w:r>
          </w:p>
        </w:tc>
        <w:tc>
          <w:tcPr>
            <w:tcW w:type="dxa" w:w="1440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Δ &gt;= 0.40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Δ = 0.728 (1.000 vs 0.272)</w:t>
            </w:r>
          </w:p>
        </w:tc>
        <w:tc>
          <w:tcPr>
            <w:tcW w:type="dxa" w:w="1728"/>
            <w:shd w:fill="F8FAFC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Δ = 0.842 (0.995 vs 0.153)</w:t>
            </w:r>
          </w:p>
        </w:tc>
        <w:tc>
          <w:tcPr>
            <w:tcW w:type="dxa" w:w="1152"/>
            <w:shd w:fill="F8FAFC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9. Cell Slicing Latency (CPU)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เวลาเฉลี่ยในการตัดและทำความสะอาด 400 ช่องต่อแผ่น</w:t>
            </w:r>
          </w:p>
        </w:tc>
        <w:tc>
          <w:tcPr>
            <w:tcW w:type="dxa" w:w="1440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&lt;= 50 ms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16.8 ms / แผ่น</w:t>
            </w:r>
          </w:p>
        </w:tc>
        <w:tc>
          <w:tcPr>
            <w:tcW w:type="dxa" w:w="1728"/>
            <w:shd w:fill="FFFFFF"/>
          </w:tcPr>
          <w:p>
            <w:pPr>
              <w:spacing w:before="60" w:after="60"/>
              <w:jc w:val="center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18.2 ms / แผ่น</w:t>
            </w:r>
          </w:p>
        </w:tc>
        <w:tc>
          <w:tcPr>
            <w:tcW w:type="dxa" w:w="1152"/>
            <w:shd w:fill="FFFFFF"/>
          </w:tcPr>
          <w:p>
            <w:pPr>
              <w:spacing w:before="60" w:after="60"/>
              <w:jc w:val="left"/>
            </w:pPr>
            <w:r>
              <w:rPr>
                <w:rFonts w:ascii="TH Sarabun New" w:hAnsi="TH Sarabun New"/>
                <w:b w:val="0"/>
                <w:i w:val="0"/>
                <w:color w:val="2C3E50"/>
                <w:sz w:val="18"/>
              </w:rPr>
              <w:t>PASS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i w:val="0"/>
          <w:color w:val="2C3E50"/>
          <w:sz w:val="22"/>
        </w:rPr>
        <w:t>คำอธิบายตัวชี้วัด Phase 2 โดยละเอียด (ภาษาไทย):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1. Timing Bar Recall (100.0%): การตรวจจับขีดดำบอกตำแหน่งแถวครบถ้วนทั้ง 2,040 ขีด ทำให้การคำนวณเส้นฐานแถวไม่เลื่อนหลุดแม้แต่แถวเดียว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2. Answer Cell Recall (100.0%) &amp; IoU (94.31%): สกัดช่องคำตอบได้ครบทั้ง 20,400 ช่องในชุด Benchmark และ 6,400 ช่องในภาพมือถือ โดยมีค่า IoU แนบสนิทกับตารางจริงถึง 94.31%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3. Row Jump Maximum (&lt;= 2.0 px): การฟิตพหุนามอันดับ 2 (Degree-2 Polynomial Fit) ช่วยขจัดปัญหาการสั่นของแถว ทำให้เส้นตารางเรียบสนิทต่อเนื่อง ไร้รอยกระโดดข้ามเซลล์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4. Blank Cell Specificity (100.0%): กลไก Rim-Restricted Suppression สามารถลบเส้นขอบตารางออกได้สะอาด 100% ไม่มีเส้นตารางหลุดเข้าไปรบกวนโมเดล OCR/HCR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5. Header 42 Boxes &amp; OMR 7 Bubbles (100.0%): ตรวจจับตำแหน่งช่องรหัสม่วง 42 ช่อง และวงกลม OMR 7 วงได้อย่างถูกต้องครบถ้วนทุกแผ่น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6. OMR Contrast Gap (Δ = 0.728): วิธี Cross-Linear Area (CLA) ให้ช่องว่างความต่างของค่าความมืดกว้างถึง 0.728 ทำให้การตัดสินว่านักเรียนฝนหรือไม่ฝนวงกลมมีความแม่นยำเด็ดขาด ไม่เกิดข้อผิดพลาดจากเงา</w:t>
      </w:r>
    </w:p>
    <w:p>
      <w:pPr>
        <w:spacing w:before="0" w:after="60" w:line="276" w:lineRule="auto"/>
        <w:ind w:left="360"/>
      </w:pPr>
      <w:r>
        <w:rPr>
          <w:rFonts w:ascii="TH Sarabun New" w:hAnsi="TH Sarabun New"/>
          <w:b/>
          <w:i w:val="0"/>
          <w:color w:val="184C78"/>
          <w:sz w:val="21"/>
        </w:rPr>
        <w:t xml:space="preserve">• </w:t>
      </w:r>
      <w:r>
        <w:rPr>
          <w:rFonts w:ascii="TH Sarabun New" w:hAnsi="TH Sarabun New"/>
          <w:b w:val="0"/>
          <w:i w:val="0"/>
          <w:color w:val="2C3E50"/>
          <w:sz w:val="21"/>
        </w:rPr>
        <w:t>7. Cell Slicing Latency (16.8 ms): การตัดและทำความสะอาดช่องคำตอบ 400 ช่องใช้เวลาเพียง 16.8 มิลลิวินาที ทำให้ระบบมีประสิทธิภาพสูงมากในการประมวลผลข้อสอบจำนวนมาก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