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ahoma" w:hAnsi="Tahoma" w:cs="Tahoma" w:eastAsia="Tahoma"/>
          <w:b/>
          <w:color w:val="000000"/>
          <w:sz w:val="36"/>
        </w:rPr>
        <w:t>Data Integration Pipeline</w:t>
      </w:r>
    </w:p>
    <w:p>
      <w:pPr>
        <w:spacing w:after="120"/>
      </w:pPr>
      <w:r>
        <w:rPr>
          <w:rFonts w:ascii="Tahoma" w:hAnsi="Tahoma" w:cs="Tahoma" w:eastAsia="Tahoma"/>
          <w:b w:val="0"/>
          <w:color w:val="000000"/>
          <w:sz w:val="24"/>
        </w:rPr>
        <w:t>TechTrove E-Commerce: จากข้อมูลดิบหลายระบบสู่ข้อมูลพร้อมวิเคราะห์</w:t>
      </w:r>
    </w:p>
    <w:p>
      <w:pPr>
        <w:spacing w:after="240"/>
      </w:pPr>
      <w:r>
        <w:rPr>
          <w:rFonts w:ascii="Tahoma" w:hAnsi="Tahoma" w:cs="Tahoma" w:eastAsia="Tahoma"/>
          <w:b w:val="0"/>
          <w:color w:val="000000"/>
          <w:sz w:val="22"/>
        </w:rPr>
        <w:t>รายวิชา Data Warehouse — Week08 | รหัสนิสิต 67160366</w:t>
      </w:r>
    </w:p>
    <w:p>
      <w:pPr>
        <w:pStyle w:val="Heading1"/>
        <w:spacing w:before="280" w:after="120"/>
      </w:pPr>
      <w:r>
        <w:rPr>
          <w:rFonts w:ascii="Tahoma" w:hAnsi="Tahoma" w:cs="Tahoma" w:eastAsia="Tahoma"/>
          <w:b/>
          <w:color w:val="000000"/>
          <w:sz w:val="28"/>
        </w:rPr>
        <w:t>1. ขอบเขตงานและขั้นตอนของ Pipeline</w:t>
      </w:r>
    </w:p>
    <w:p>
      <w:pPr>
        <w:spacing w:after="120"/>
      </w:pPr>
      <w:r>
        <w:rPr>
          <w:rFonts w:ascii="Tahoma" w:hAnsi="Tahoma" w:cs="Tahoma" w:eastAsia="Tahoma"/>
          <w:b w:val="0"/>
          <w:color w:val="000000"/>
          <w:sz w:val="22"/>
        </w:rPr>
        <w:t>รวมข้อมูลจาก 4 ระบบต้นทางที่ schema ไม่ตรงกัน ให้กลายเป็น Fact และ Dimension ที่ใช้วิเคราะห์ยอดขายได้ โดยทุกแถวที่ถูกแก้หรือถูกคัดออกต้องมีหลักฐานกำกับ ห้ามแก้ไฟล์ต้นฉบับใน data/ การแก้ไขทั้งหมดเกิดในโค้ดเพื่อให้รันซ้ำได้ผลเหมือนเดิม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ไฟล์ต้นทาง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ระบบ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แถว</w:t>
            </w:r>
          </w:p>
        </w:tc>
        <w:tc>
          <w:tcPr>
            <w:tcW w:type="dxa" w:w="4176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ประเด็นหลักที่ต้องจัดการ</w:t>
            </w:r>
          </w:p>
        </w:tc>
      </w:tr>
      <w:tr>
        <w:tc>
          <w:tcPr>
            <w:tcW w:type="dxa" w:w="230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orders_2026_01.csv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Transaction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361</w:t>
            </w:r>
          </w:p>
        </w:tc>
        <w:tc>
          <w:tcPr>
            <w:tcW w:type="dxa" w:w="417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datetime แบบ ISO, discount เป็นทศนิยม</w:t>
            </w:r>
          </w:p>
        </w:tc>
      </w:tr>
      <w:tr>
        <w:tc>
          <w:tcPr>
            <w:tcW w:type="dxa" w:w="230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orders_2026_02.csv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Transaction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391</w:t>
            </w:r>
          </w:p>
        </w:tc>
        <w:tc>
          <w:tcPr>
            <w:tcW w:type="dxa" w:w="417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ชื่อคอลัมน์ วันที่ และ discount ต่างจาก ม.ค.</w:t>
            </w:r>
          </w:p>
        </w:tc>
      </w:tr>
      <w:tr>
        <w:tc>
          <w:tcPr>
            <w:tcW w:type="dxa" w:w="230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customers_crm.csv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163</w:t>
            </w:r>
          </w:p>
        </w:tc>
        <w:tc>
          <w:tcPr>
            <w:tcW w:type="dxa" w:w="417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ลูกค้าซ้ำ, email และชื่อจังหวัดไม่เป็นมาตรฐาน</w:t>
            </w:r>
          </w:p>
        </w:tc>
      </w:tr>
      <w:tr>
        <w:tc>
          <w:tcPr>
            <w:tcW w:type="dxa" w:w="230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product_master.xlsx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จัดซื้อ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417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ราคาอ้างอิงและ active flag</w:t>
            </w:r>
          </w:p>
        </w:tc>
      </w:tr>
      <w:tr>
        <w:tc>
          <w:tcPr>
            <w:tcW w:type="dxa" w:w="230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payments.json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Payment Gateway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752</w:t>
            </w:r>
          </w:p>
        </w:tc>
        <w:tc>
          <w:tcPr>
            <w:tcW w:type="dxa" w:w="417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nested JSON, เหตุการณ์ซ้ำ, FAILED/REFUNDED, orphan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ahoma" w:hAnsi="Tahoma" w:cs="Tahoma" w:eastAsia="Tahoma"/>
          <w:b/>
          <w:color w:val="000000"/>
          <w:sz w:val="22"/>
        </w:rPr>
        <w:t>ลำดับการทำงานที่ใช้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Extract — อ่าน CSV, Excel และ nested JSON แล้ว profile คุณภาพข้อมูลก่อนแก้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Combine — ปรับ schema เดือน ก.พ. ให้ตรงกับ ม.ค. แล้ว pd.concat(ignore_index=True)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Transform — แปลงชนิดข้อมูล ทำ email/จังหวัดให้เป็นมาตรฐาน และลบข้อมูลซ้ำ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Integrate — pd.merge พร้อม validate= และ indicator= เพื่อตรวจ cardinality และ unmatched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Validate — ตรวจกติกาทางธุรกิจทีละข้อ ทุกแถวที่ถูกคัดออกได้ reason_code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Load — สร้าง dim_customer, dim_product, fact_sales และ data_quality_report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Analyze — สรุปยอดขายสุทธิแยกตามจังหวัดและหมวดสินค้า</w:t>
      </w:r>
    </w:p>
    <w:p>
      <w:pPr>
        <w:spacing w:after="120"/>
      </w:pPr>
      <w:r>
        <w:rPr>
          <w:rFonts w:ascii="Tahoma" w:hAnsi="Tahoma" w:cs="Tahoma" w:eastAsia="Tahoma"/>
          <w:b w:val="0"/>
          <w:color w:val="000000"/>
          <w:sz w:val="22"/>
        </w:rPr>
        <w:t>เหตุผลที่ cleaning ต้องมาก่อน merge: CRM ยังมี customer_id ซ้ำ ถ้า merge ทันที pandas จะโยน MergeError จาก validate='m:1' และถ้าไม่ใส่ validate= แถวคำสั่งซื้อจะถูกคูณซ้ำ ทำให้ยอดขายเกินจริง</w:t>
      </w:r>
    </w:p>
    <w:p>
      <w:pPr>
        <w:pStyle w:val="Heading1"/>
        <w:spacing w:before="280" w:after="120"/>
      </w:pPr>
      <w:r>
        <w:rPr>
          <w:rFonts w:ascii="Tahoma" w:hAnsi="Tahoma" w:cs="Tahoma" w:eastAsia="Tahoma"/>
          <w:b/>
          <w:color w:val="000000"/>
          <w:sz w:val="28"/>
        </w:rPr>
        <w:t>2. คุณภาพข้อมูลก่อนทำ Data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ไฟล์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แถว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คอลัมน์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ค่าว่างรวม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แถวซ้ำทั้งแถว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คีย์ซ้ำ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orders_2026_01.csv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361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orders_2026_02.csv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391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customers_crm.csv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163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product_master.xlsx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payments.json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752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schema drift: เดือน ก.พ. ใช้ ordered_at / qty / discount_pct และเขียนส่วนลดเป็นสตริง '5%' ส่วนวันที่เป็นรูปแบบ dd/mm/yyyy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CRM เขียนชื่อจังหวัดต่างกัน 14 รูปแบบ เช่น Bangkok / กทม. / กรุงเทพมหานคร, 'ชลบุรี ' ที่มีช่องว่างท้าย และ 'ขอนเเก่น' ที่สะกดด้วย เ+เ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email มีทั้งช่องว่างหัวท้ายและตัวพิมพ์ใหญ่ เช่น ' CUSTOMER017@EXAMPLE.COM '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payments.json ซ้อนสองชั้น (payment.method, payment.status) ต้องคลี่ด้วย json_normalize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มีคำสั่งซื้อที่อ้าง customer_id และ product_id ที่ไม่มีอยู่ใน Master Data</w:t>
      </w:r>
    </w:p>
    <w:p>
      <w:pPr>
        <w:pStyle w:val="Heading1"/>
        <w:spacing w:before="280" w:after="120"/>
      </w:pPr>
      <w:r>
        <w:rPr>
          <w:rFonts w:ascii="Tahoma" w:hAnsi="Tahoma" w:cs="Tahoma" w:eastAsia="Tahoma"/>
          <w:b/>
          <w:color w:val="000000"/>
          <w:sz w:val="28"/>
        </w:rPr>
        <w:t>3. คุณภาพข้อมูลหลังทำ Data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ประเด็นคุณภาพข้อมูล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ก่อน (แถว)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หลัง (แถว)</w:t>
            </w:r>
          </w:p>
        </w:tc>
        <w:tc>
          <w:tcPr>
            <w:tcW w:type="dxa" w:w="3600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วิธีจัดการ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order_id ซ้ำ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drop_duplicates(keep='last') และบันทึกแถวที่ถูกตัด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unit_price ว่าง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คัดออก ไม่เดาราคาแทนต้นทาง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quantity &lt;= 0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คัดออกตามกติกา quantity &gt; 0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customer_id ซ้ำใน CRM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dedup ก่อน merge เพื่อไม่ให้แถวถูกคูณซ้ำ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email ไม่เป็นมาตรฐาน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str.strip().str.lower()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จังหวัดไม่เป็นมาตรฐาน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66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map เหลือ 6 จังหวัดมาตรฐาน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อ้าง Master Data ไม่ได้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คัดออกและบันทึกคีย์ที่ไม่พบ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ชำระเงินไม่สำเร็จ/ไม่มี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62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นับเป็นยอดขายเฉพาะ status = PAID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ahoma" w:hAnsi="Tahoma" w:cs="Tahoma" w:eastAsia="Tahoma"/>
          <w:b w:val="0"/>
          <w:color w:val="000000"/>
          <w:sz w:val="22"/>
        </w:rPr>
        <w:t>จังหวัดหลังทำมาตรฐาน: กรุงเทพมหานคร, ขอนแก่น, ชลบุรี, ภูเก็ต, ระยอง, เชียงใหม่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1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_before_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1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hAnsi="Tahoma" w:cs="Tahoma" w:eastAsia="Tahoma"/>
          <w:b w:val="0"/>
          <w:color w:val="000000"/>
          <w:sz w:val="20"/>
        </w:rPr>
        <w:t>ภาพที่ 1 — คุณภาพข้อมูลก่อนและหลัง Data Integration</w:t>
      </w:r>
    </w:p>
    <w:p>
      <w:pPr>
        <w:pStyle w:val="Heading1"/>
        <w:spacing w:before="280" w:after="120"/>
      </w:pPr>
      <w:r>
        <w:rPr>
          <w:rFonts w:ascii="Tahoma" w:hAnsi="Tahoma" w:cs="Tahoma" w:eastAsia="Tahoma"/>
          <w:b/>
          <w:color w:val="000000"/>
          <w:sz w:val="28"/>
        </w:rPr>
        <w:t>4. Data Quality Funnel และเหตุผลที่คัดข้อมูลออก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ขั้นตอน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แถวคงเหลือ</w:t>
            </w:r>
          </w:p>
        </w:tc>
        <w:tc>
          <w:tcPr>
            <w:tcW w:type="dxa" w:w="1440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คิดเป็น %</w:t>
            </w:r>
          </w:p>
        </w:tc>
        <w:tc>
          <w:tcPr>
            <w:tcW w:type="dxa" w:w="2448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หายไปจากขั้นก่อน</w:t>
            </w:r>
          </w:p>
        </w:tc>
      </w:tr>
      <w:tr>
        <w:tc>
          <w:tcPr>
            <w:tcW w:type="dxa" w:w="345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ข้อมูลดิบ 2 เดือน (raw)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752</w:t>
            </w:r>
          </w:p>
        </w:tc>
        <w:tc>
          <w:tcPr>
            <w:tcW w:type="dxa" w:w="144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100.0%</w:t>
            </w:r>
          </w:p>
        </w:tc>
        <w:tc>
          <w:tcPr>
            <w:tcW w:type="dxa" w:w="244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หลังลบ order_id ซ้ำ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750</w:t>
            </w:r>
          </w:p>
        </w:tc>
        <w:tc>
          <w:tcPr>
            <w:tcW w:type="dxa" w:w="144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99.7%</w:t>
            </w:r>
          </w:p>
        </w:tc>
        <w:tc>
          <w:tcPr>
            <w:tcW w:type="dxa" w:w="244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45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ค่าถูกต้องตามกติกา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746</w:t>
            </w:r>
          </w:p>
        </w:tc>
        <w:tc>
          <w:tcPr>
            <w:tcW w:type="dxa" w:w="144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99.2%</w:t>
            </w:r>
          </w:p>
        </w:tc>
        <w:tc>
          <w:tcPr>
            <w:tcW w:type="dxa" w:w="244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345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จับคู่ master ได้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722</w:t>
            </w:r>
          </w:p>
        </w:tc>
        <w:tc>
          <w:tcPr>
            <w:tcW w:type="dxa" w:w="144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96.0%</w:t>
            </w:r>
          </w:p>
        </w:tc>
        <w:tc>
          <w:tcPr>
            <w:tcW w:type="dxa" w:w="244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24</w:t>
            </w:r>
          </w:p>
        </w:tc>
      </w:tr>
      <w:tr>
        <w:tc>
          <w:tcPr>
            <w:tcW w:type="dxa" w:w="345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ชำระเงินสำเร็จ (fact)</w:t>
            </w:r>
          </w:p>
        </w:tc>
        <w:tc>
          <w:tcPr>
            <w:tcW w:type="dxa" w:w="15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660</w:t>
            </w:r>
          </w:p>
        </w:tc>
        <w:tc>
          <w:tcPr>
            <w:tcW w:type="dxa" w:w="144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87.8%</w:t>
            </w:r>
          </w:p>
        </w:tc>
        <w:tc>
          <w:tcPr>
            <w:tcW w:type="dxa" w:w="244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62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5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hAnsi="Tahoma" w:cs="Tahoma" w:eastAsia="Tahoma"/>
          <w:b w:val="0"/>
          <w:color w:val="000000"/>
          <w:sz w:val="20"/>
        </w:rPr>
        <w:t>ภาพที่ 2 — Data Quality Funnel จากข้อมูลดิบสู่ยอดขายที่ใช้ได้จริง</w:t>
      </w:r>
    </w:p>
    <w:p>
      <w:pPr>
        <w:spacing w:after="40"/>
      </w:pPr>
      <w:r>
        <w:rPr>
          <w:rFonts w:ascii="Tahoma" w:hAnsi="Tahoma" w:cs="Tahoma" w:eastAsia="Tahoma"/>
          <w:b/>
          <w:color w:val="000000"/>
          <w:sz w:val="22"/>
        </w:rPr>
        <w:t>เหตุผลของแถวที่ถูกคัดออกทั้งหมด (บันทึกไว้ใน output/rejected_rows.csv)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reason_code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จำนวนแถว</w:t>
            </w:r>
          </w:p>
        </w:tc>
        <w:tc>
          <w:tcPr>
            <w:tcW w:type="dxa" w:w="4752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ความหมาย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DUPLICATE_ORDER_ID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7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order_id ซ้ำ เก็บเฉพาะแถวหลังสุด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MISSING_UNIT_PRICE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7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ไม่มีราคาต่อหน่วย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QTY_NOT_POSITIVE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7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จำนวนสินค้าติดลบหรือเป็นศูนย์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CUSTOMER_NOT_IN_MASTER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47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ลูกค้าไม่มีใน CRM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PRODUCT_NOT_IN_MASTER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7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สินค้าไม่มีใน product master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PAYMENT_NOT_PAID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62</w:t>
            </w:r>
          </w:p>
        </w:tc>
        <w:tc>
          <w:tcPr>
            <w:tcW w:type="dxa" w:w="47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สถานะการชำระเงินเป็น FAILED หรือ REFUNDED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รวม</w:t>
            </w:r>
          </w:p>
        </w:tc>
        <w:tc>
          <w:tcPr>
            <w:tcW w:type="dxa" w:w="129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92</w:t>
            </w:r>
          </w:p>
        </w:tc>
        <w:tc>
          <w:tcPr>
            <w:tcW w:type="dxa" w:w="47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เหลือเข้าฐาน fact 660 แถว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 w:eastAsia="Tahoma"/>
          <w:b w:val="0"/>
          <w:color w:val="000000"/>
          <w:sz w:val="22"/>
        </w:rPr>
        <w:t>ตรวจสอบย้อนกลับได้: 752 - 92 = 660 แถว และ data_quality_report.csv บันทึกทุกขั้นตอนไว้ 37 รายการ</w:t>
      </w:r>
    </w:p>
    <w:p>
      <w:pPr>
        <w:pStyle w:val="Heading1"/>
        <w:spacing w:before="280" w:after="120"/>
      </w:pPr>
      <w:r>
        <w:rPr>
          <w:rFonts w:ascii="Tahoma" w:hAnsi="Tahoma" w:cs="Tahoma" w:eastAsia="Tahoma"/>
          <w:b/>
          <w:color w:val="000000"/>
          <w:sz w:val="28"/>
        </w:rPr>
        <w:t>5. Fact Table, Dimension Table และไฟล์ผลลัพธ์</w:t>
      </w:r>
    </w:p>
    <w:p>
      <w:pPr>
        <w:spacing w:after="120"/>
      </w:pPr>
      <w:r>
        <w:rPr>
          <w:rFonts w:ascii="Tahoma" w:hAnsi="Tahoma" w:cs="Tahoma" w:eastAsia="Tahoma"/>
          <w:b/>
          <w:color w:val="000000"/>
          <w:sz w:val="22"/>
        </w:rPr>
        <w:t>net_sales = quantity × unit_price × (1 - discount)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ไฟล์ผลลัพธ์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แถว</w:t>
            </w:r>
          </w:p>
        </w:tc>
        <w:tc>
          <w:tcPr>
            <w:tcW w:type="dxa" w:w="5184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คำอธิบาย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dim_customer.csv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160</w:t>
            </w:r>
          </w:p>
        </w:tc>
        <w:tc>
          <w:tcPr>
            <w:tcW w:type="dxa" w:w="51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customer_key (SK), customer_id, full_name, email, province, signup_date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dim_product.csv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51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product_key (SK), product_id, product_name, category, standard_price, active_flag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fact_sales.csv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660</w:t>
            </w:r>
          </w:p>
        </w:tc>
        <w:tc>
          <w:tcPr>
            <w:tcW w:type="dxa" w:w="51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หนึ่งแถวต่อหนึ่ง order_id ที่ผ่านทุกกติกา พร้อม gross_sales และ net_sales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data_quality_report.csv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51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ทุกการตรวจและทุกการแก้ไข พร้อม rows_before / rows_after / rows_affected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summary_by_province.csv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51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ยอดขายสุทธิแยกตามจังหวัด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summary_by_category.csv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51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ยอดขายสุทธิแยกตามหมวดสินค้า</w:t>
            </w:r>
          </w:p>
        </w:tc>
      </w:tr>
      <w:tr>
        <w:tc>
          <w:tcPr>
            <w:tcW w:type="dxa" w:w="273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rejected_rows.csv</w:t>
            </w:r>
          </w:p>
        </w:tc>
        <w:tc>
          <w:tcPr>
            <w:tcW w:type="dxa" w:w="1008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92</w:t>
            </w:r>
          </w:p>
        </w:tc>
        <w:tc>
          <w:tcPr>
            <w:tcW w:type="dxa" w:w="518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แถวที่ถูกคัดออกทั้งหมด พร้อม reason_code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 w:eastAsia="Tahoma"/>
          <w:b w:val="0"/>
          <w:color w:val="000000"/>
          <w:sz w:val="22"/>
        </w:rPr>
        <w:t>Grain ของ fact_sales: หนึ่งคำสั่งซื้อที่ตรวจผ่านและชำระเงินสำเร็จ ต่อหนึ่ง order_id จึงไม่มี order_id ซ้ำในตาราง และ customer_key / product_key ทุกค่าอ้างถึง dimension ได้จริง</w:t>
      </w:r>
    </w:p>
    <w:p>
      <w:pPr>
        <w:pStyle w:val="Heading1"/>
        <w:spacing w:before="280" w:after="120"/>
      </w:pPr>
      <w:r>
        <w:rPr>
          <w:rFonts w:ascii="Tahoma" w:hAnsi="Tahoma" w:cs="Tahoma" w:eastAsia="Tahoma"/>
          <w:b/>
          <w:color w:val="000000"/>
          <w:sz w:val="28"/>
        </w:rPr>
        <w:t>6. ยอดขายสุทธิแยกตามจังหวัดและหมวดสินค้า</w:t>
      </w:r>
    </w:p>
    <w:p>
      <w:pPr>
        <w:spacing w:after="40"/>
      </w:pPr>
      <w:r>
        <w:rPr>
          <w:rFonts w:ascii="Tahoma" w:hAnsi="Tahoma" w:cs="Tahoma" w:eastAsia="Tahoma"/>
          <w:b/>
          <w:color w:val="000000"/>
          <w:sz w:val="22"/>
        </w:rPr>
        <w:t>ยอดขายสุทธิแยกตามจังหวัด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จังหวัด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ธุรกรรม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ชิ้น</w:t>
            </w:r>
          </w:p>
        </w:tc>
        <w:tc>
          <w:tcPr>
            <w:tcW w:type="dxa" w:w="2160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ยอดขายสุทธิ (บาท)</w:t>
            </w:r>
          </w:p>
        </w:tc>
        <w:tc>
          <w:tcPr>
            <w:tcW w:type="dxa" w:w="1872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เฉลี่ยต่อธุรกรรม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สัดส่วน %</w:t>
            </w:r>
          </w:p>
        </w:tc>
      </w:tr>
      <w:tr>
        <w:tc>
          <w:tcPr>
            <w:tcW w:type="dxa" w:w="201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กรุงเทพมหานคร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154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323</w:t>
            </w:r>
          </w:p>
        </w:tc>
        <w:tc>
          <w:tcPr>
            <w:tcW w:type="dxa" w:w="216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2,612,955.88</w:t>
            </w:r>
          </w:p>
        </w:tc>
        <w:tc>
          <w:tcPr>
            <w:tcW w:type="dxa" w:w="187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16,967.25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25.56</w:t>
            </w:r>
          </w:p>
        </w:tc>
      </w:tr>
      <w:tr>
        <w:tc>
          <w:tcPr>
            <w:tcW w:type="dxa" w:w="201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ขอนแก่น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110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225</w:t>
            </w:r>
          </w:p>
        </w:tc>
        <w:tc>
          <w:tcPr>
            <w:tcW w:type="dxa" w:w="216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2,031,943.40</w:t>
            </w:r>
          </w:p>
        </w:tc>
        <w:tc>
          <w:tcPr>
            <w:tcW w:type="dxa" w:w="187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18,472.21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19.87</w:t>
            </w:r>
          </w:p>
        </w:tc>
      </w:tr>
      <w:tr>
        <w:tc>
          <w:tcPr>
            <w:tcW w:type="dxa" w:w="201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ระยอง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120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248</w:t>
            </w:r>
          </w:p>
        </w:tc>
        <w:tc>
          <w:tcPr>
            <w:tcW w:type="dxa" w:w="216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1,523,168.61</w:t>
            </w:r>
          </w:p>
        </w:tc>
        <w:tc>
          <w:tcPr>
            <w:tcW w:type="dxa" w:w="187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12,693.07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14.90</w:t>
            </w:r>
          </w:p>
        </w:tc>
      </w:tr>
      <w:tr>
        <w:tc>
          <w:tcPr>
            <w:tcW w:type="dxa" w:w="201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เชียงใหม่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104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206</w:t>
            </w:r>
          </w:p>
        </w:tc>
        <w:tc>
          <w:tcPr>
            <w:tcW w:type="dxa" w:w="216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1,477,338.01</w:t>
            </w:r>
          </w:p>
        </w:tc>
        <w:tc>
          <w:tcPr>
            <w:tcW w:type="dxa" w:w="187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14,205.17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14.45</w:t>
            </w:r>
          </w:p>
        </w:tc>
      </w:tr>
      <w:tr>
        <w:tc>
          <w:tcPr>
            <w:tcW w:type="dxa" w:w="201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ภูเก็ต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86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164</w:t>
            </w:r>
          </w:p>
        </w:tc>
        <w:tc>
          <w:tcPr>
            <w:tcW w:type="dxa" w:w="216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1,427,388.73</w:t>
            </w:r>
          </w:p>
        </w:tc>
        <w:tc>
          <w:tcPr>
            <w:tcW w:type="dxa" w:w="187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16,597.54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13.96</w:t>
            </w:r>
          </w:p>
        </w:tc>
      </w:tr>
      <w:tr>
        <w:tc>
          <w:tcPr>
            <w:tcW w:type="dxa" w:w="201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ชลบุรี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86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171</w:t>
            </w:r>
          </w:p>
        </w:tc>
        <w:tc>
          <w:tcPr>
            <w:tcW w:type="dxa" w:w="216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1,151,249.46</w:t>
            </w:r>
          </w:p>
        </w:tc>
        <w:tc>
          <w:tcPr>
            <w:tcW w:type="dxa" w:w="187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13,386.62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11.26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ahoma" w:hAnsi="Tahoma" w:cs="Tahoma" w:eastAsia="Tahoma"/>
          <w:b/>
          <w:color w:val="000000"/>
          <w:sz w:val="22"/>
        </w:rPr>
        <w:t>ยอดขายสุทธิแยกตามหมวดสินค้า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หมวดสินค้า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ธุรกรรม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ชิ้น</w:t>
            </w:r>
          </w:p>
        </w:tc>
        <w:tc>
          <w:tcPr>
            <w:tcW w:type="dxa" w:w="2160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ยอดขายสุทธิ (บาท)</w:t>
            </w:r>
          </w:p>
        </w:tc>
        <w:tc>
          <w:tcPr>
            <w:tcW w:type="dxa" w:w="1872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เฉลี่ยต่อธุรกรรม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/>
                <w:color w:val="000000"/>
                <w:sz w:val="20"/>
              </w:rPr>
              <w:t>สัดส่วน %</w:t>
            </w:r>
          </w:p>
        </w:tc>
      </w:tr>
      <w:tr>
        <w:tc>
          <w:tcPr>
            <w:tcW w:type="dxa" w:w="201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Smartphone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178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384</w:t>
            </w:r>
          </w:p>
        </w:tc>
        <w:tc>
          <w:tcPr>
            <w:tcW w:type="dxa" w:w="216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3,092,117.34</w:t>
            </w:r>
          </w:p>
        </w:tc>
        <w:tc>
          <w:tcPr>
            <w:tcW w:type="dxa" w:w="187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17,371.45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30.24</w:t>
            </w:r>
          </w:p>
        </w:tc>
      </w:tr>
      <w:tr>
        <w:tc>
          <w:tcPr>
            <w:tcW w:type="dxa" w:w="201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Accessory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338</w:t>
            </w:r>
          </w:p>
        </w:tc>
        <w:tc>
          <w:tcPr>
            <w:tcW w:type="dxa" w:w="216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2,710,582.77</w:t>
            </w:r>
          </w:p>
        </w:tc>
        <w:tc>
          <w:tcPr>
            <w:tcW w:type="dxa" w:w="187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15,058.79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26.51</w:t>
            </w:r>
          </w:p>
        </w:tc>
      </w:tr>
      <w:tr>
        <w:tc>
          <w:tcPr>
            <w:tcW w:type="dxa" w:w="201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Notebook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161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324</w:t>
            </w:r>
          </w:p>
        </w:tc>
        <w:tc>
          <w:tcPr>
            <w:tcW w:type="dxa" w:w="216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2,221,495.49</w:t>
            </w:r>
          </w:p>
        </w:tc>
        <w:tc>
          <w:tcPr>
            <w:tcW w:type="dxa" w:w="187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13,798.11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21.73</w:t>
            </w:r>
          </w:p>
        </w:tc>
      </w:tr>
      <w:tr>
        <w:tc>
          <w:tcPr>
            <w:tcW w:type="dxa" w:w="2016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Smart Home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141</w:t>
            </w:r>
          </w:p>
        </w:tc>
        <w:tc>
          <w:tcPr>
            <w:tcW w:type="dxa" w:w="864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291</w:t>
            </w:r>
          </w:p>
        </w:tc>
        <w:tc>
          <w:tcPr>
            <w:tcW w:type="dxa" w:w="2160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2,199,848.49</w:t>
            </w:r>
          </w:p>
        </w:tc>
        <w:tc>
          <w:tcPr>
            <w:tcW w:type="dxa" w:w="187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15,601.76</w:t>
            </w:r>
          </w:p>
        </w:tc>
        <w:tc>
          <w:tcPr>
            <w:tcW w:type="dxa" w:w="1152"/>
          </w:tcPr>
          <w:p>
            <w:r>
              <w:rPr>
                <w:rFonts w:ascii="Tahoma" w:hAnsi="Tahoma" w:cs="Tahoma" w:eastAsia="Tahoma"/>
                <w:b w:val="0"/>
                <w:color w:val="000000"/>
                <w:sz w:val="20"/>
              </w:rPr>
              <w:t>21.52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 w:eastAsia="Tahoma"/>
          <w:b w:val="0"/>
          <w:color w:val="000000"/>
          <w:sz w:val="22"/>
        </w:rPr>
        <w:t>รวมทั้งสิ้น 660 ธุรกรรม ยอดขายก่อนหักส่วนลด 10,482,055.70 บาท ยอดขายสุทธิ 10,224,044.09 บาท</w:t>
      </w:r>
    </w:p>
    <w:p>
      <w:pPr>
        <w:pStyle w:val="Heading1"/>
        <w:spacing w:before="280" w:after="120"/>
      </w:pPr>
      <w:r>
        <w:rPr>
          <w:rFonts w:ascii="Tahoma" w:hAnsi="Tahoma" w:cs="Tahoma" w:eastAsia="Tahoma"/>
          <w:b/>
          <w:color w:val="000000"/>
          <w:sz w:val="28"/>
        </w:rPr>
        <w:t>7. คำตอบคำถามวิเคราะห์ 6 ข้อ</w:t>
      </w:r>
    </w:p>
    <w:p>
      <w:pPr>
        <w:spacing w:after="40"/>
      </w:pPr>
      <w:r>
        <w:rPr>
          <w:rFonts w:ascii="Tahoma" w:hAnsi="Tahoma" w:cs="Tahoma" w:eastAsia="Tahoma"/>
          <w:b/>
          <w:color w:val="000000"/>
          <w:sz w:val="22"/>
        </w:rPr>
        <w:t>1. หลังรวมไฟล์ orders มีจำนวนแถวเท่าใด และเหลือกี่แถวหลังลบ duplicate?</w:t>
      </w:r>
    </w:p>
    <w:p>
      <w:pPr>
        <w:spacing w:after="160"/>
      </w:pPr>
      <w:r>
        <w:rPr>
          <w:rFonts w:ascii="Tahoma" w:hAnsi="Tahoma" w:cs="Tahoma" w:eastAsia="Tahoma"/>
          <w:b w:val="0"/>
          <w:color w:val="000000"/>
          <w:sz w:val="22"/>
        </w:rPr>
        <w:t>หลัง concat ได้ 752 แถว และเหลือ 750 แถวหลังลบ order_id ซ้ำ (ลบไป 2 แถว ตามกติกา keep='last')</w:t>
      </w:r>
    </w:p>
    <w:p>
      <w:pPr>
        <w:spacing w:after="40"/>
      </w:pPr>
      <w:r>
        <w:rPr>
          <w:rFonts w:ascii="Tahoma" w:hAnsi="Tahoma" w:cs="Tahoma" w:eastAsia="Tahoma"/>
          <w:b/>
          <w:color w:val="000000"/>
          <w:sz w:val="22"/>
        </w:rPr>
        <w:t>2. มีแถวที่ customer_id หรือ product_id ไม่พบใน Master Data อย่างละกี่แถว?</w:t>
      </w:r>
    </w:p>
    <w:p>
      <w:pPr>
        <w:spacing w:after="160"/>
      </w:pPr>
      <w:r>
        <w:rPr>
          <w:rFonts w:ascii="Tahoma" w:hAnsi="Tahoma" w:cs="Tahoma" w:eastAsia="Tahoma"/>
          <w:b w:val="0"/>
          <w:color w:val="000000"/>
          <w:sz w:val="22"/>
        </w:rPr>
        <w:t>customer_id ที่ไม่พบใน CRM มี 22 แถว และ product_id ที่ไม่พบใน product master มี 2 แถว (นับจาก indicator ของ merge บนข้อมูลที่ลบซ้ำแล้ว)</w:t>
      </w:r>
    </w:p>
    <w:p>
      <w:pPr>
        <w:spacing w:after="40"/>
      </w:pPr>
      <w:r>
        <w:rPr>
          <w:rFonts w:ascii="Tahoma" w:hAnsi="Tahoma" w:cs="Tahoma" w:eastAsia="Tahoma"/>
          <w:b/>
          <w:color w:val="000000"/>
          <w:sz w:val="22"/>
        </w:rPr>
        <w:t>3. มียอดขายที่ใช้ได้จริงกี่ธุรกรรม และยอดขายสุทธิรวมเท่าใด?</w:t>
      </w:r>
    </w:p>
    <w:p>
      <w:pPr>
        <w:spacing w:after="160"/>
      </w:pPr>
      <w:r>
        <w:rPr>
          <w:rFonts w:ascii="Tahoma" w:hAnsi="Tahoma" w:cs="Tahoma" w:eastAsia="Tahoma"/>
          <w:b w:val="0"/>
          <w:color w:val="000000"/>
          <w:sz w:val="22"/>
        </w:rPr>
        <w:t>ยอดขายที่ใช้ได้จริง 660 ธุรกรรม ยอดขายสุทธิรวม 10,224,044.09 บาท</w:t>
      </w:r>
    </w:p>
    <w:p>
      <w:pPr>
        <w:spacing w:after="40"/>
      </w:pPr>
      <w:r>
        <w:rPr>
          <w:rFonts w:ascii="Tahoma" w:hAnsi="Tahoma" w:cs="Tahoma" w:eastAsia="Tahoma"/>
          <w:b/>
          <w:color w:val="000000"/>
          <w:sz w:val="22"/>
        </w:rPr>
        <w:t>4. จังหวัดใดมียอดขายสุทธิสูงสุด?</w:t>
      </w:r>
    </w:p>
    <w:p>
      <w:pPr>
        <w:spacing w:after="160"/>
      </w:pPr>
      <w:r>
        <w:rPr>
          <w:rFonts w:ascii="Tahoma" w:hAnsi="Tahoma" w:cs="Tahoma" w:eastAsia="Tahoma"/>
          <w:b w:val="0"/>
          <w:color w:val="000000"/>
          <w:sz w:val="22"/>
        </w:rPr>
        <w:t>กรุงเทพมหานคร มียอดขายสุทธิสูงสุด 2,612,955.88 บาท (25.56% ของทั้งหมด จาก 154 ธุรกรรม)</w:t>
      </w:r>
    </w:p>
    <w:p>
      <w:pPr>
        <w:spacing w:after="40"/>
      </w:pPr>
      <w:r>
        <w:rPr>
          <w:rFonts w:ascii="Tahoma" w:hAnsi="Tahoma" w:cs="Tahoma" w:eastAsia="Tahoma"/>
          <w:b/>
          <w:color w:val="000000"/>
          <w:sz w:val="22"/>
        </w:rPr>
        <w:t>5. หมวดสินค้าใดมียอดขายสุทธิสูงสุด?</w:t>
      </w:r>
    </w:p>
    <w:p>
      <w:pPr>
        <w:spacing w:after="160"/>
      </w:pPr>
      <w:r>
        <w:rPr>
          <w:rFonts w:ascii="Tahoma" w:hAnsi="Tahoma" w:cs="Tahoma" w:eastAsia="Tahoma"/>
          <w:b w:val="0"/>
          <w:color w:val="000000"/>
          <w:sz w:val="22"/>
        </w:rPr>
        <w:t>หมวด Smartphone มียอดขายสุทธิสูงสุด 3,092,117.34 บาท (30.24% จาก 178 ธุรกรรม)</w:t>
      </w:r>
    </w:p>
    <w:p>
      <w:pPr>
        <w:spacing w:after="40"/>
      </w:pPr>
      <w:r>
        <w:rPr>
          <w:rFonts w:ascii="Tahoma" w:hAnsi="Tahoma" w:cs="Tahoma" w:eastAsia="Tahoma"/>
          <w:b/>
          <w:color w:val="000000"/>
          <w:sz w:val="22"/>
        </w:rPr>
        <w:t>6. หากสลับลำดับ merge ก่อน cleaning ผลลัพธ์หรือความเชื่อมั่นของข้อมูลเปลี่ยนอย่างไร?</w:t>
      </w:r>
    </w:p>
    <w:p>
      <w:pPr>
        <w:spacing w:after="160"/>
      </w:pPr>
      <w:r>
        <w:rPr>
          <w:rFonts w:ascii="Tahoma" w:hAnsi="Tahoma" w:cs="Tahoma" w:eastAsia="Tahoma"/>
          <w:b w:val="0"/>
          <w:color w:val="000000"/>
          <w:sz w:val="22"/>
        </w:rPr>
        <w:t>ถ้า merge ก่อน cleaning ผลจะเพี้ยนและเชื่อถือไม่ได้ — CRM มี customer_id ซ้ำ 3 รายการ ทำให้ pd.merge(validate='m:1') โยน MergeError ทันที และถ้าไม่ใส่ validate= แถวคำสั่งซื้อ จะถูกคูณซ้ำจนยอดขายเกินจริง; order_id ที่ยังซ้ำอยู่จะถูกนับยอดสองครั้ง; discount ของเดือน ก.พ. ที่ยังเป็นสตริง '5%' จะคำนวณ net_sales ไม่ได้เลย; และชื่อจังหวัดที่ยังไม่ทำมาตรฐาน จะกระจายเป็นหลายกลุ่ม (Bangkok / กทม. / กรุงเทพมหานคร แยกกัน) ทำให้สรุปยอดรายจังหวัดผิด สรุปคือ cleaning ต้องมาก่อน merge เสมอ</w:t>
      </w:r>
    </w:p>
    <w:p>
      <w:pPr>
        <w:spacing w:after="120"/>
      </w:pPr>
      <w:r>
        <w:rPr>
          <w:rFonts w:ascii="Tahoma" w:hAnsi="Tahoma" w:cs="Tahoma" w:eastAsia="Tahoma"/>
          <w:b w:val="0"/>
          <w:color w:val="000000"/>
          <w:sz w:val="22"/>
        </w:rPr>
        <w:t>หมายเหตุข้อ 6: notebook มีเซลล์ที่รัน merge กับ CRM ฉบับยังไม่ทำความสะอาดให้ดูจริง ผลที่ได้คือ MergeError: Merge keys are not unique in right dataset; not a many-to-one merge</w:t>
      </w:r>
    </w:p>
    <w:p>
      <w:pPr>
        <w:pStyle w:val="Heading1"/>
        <w:spacing w:before="280" w:after="120"/>
      </w:pPr>
      <w:r>
        <w:rPr>
          <w:rFonts w:ascii="Tahoma" w:hAnsi="Tahoma" w:cs="Tahoma" w:eastAsia="Tahoma"/>
          <w:b/>
          <w:color w:val="000000"/>
          <w:sz w:val="28"/>
        </w:rPr>
        <w:t>8. Challenge, การรันซ้ำ และการตรวจสอบ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validate_data() ตรวจ uniqueness ของ order_id, referential integrity ต่อ dimension ทั้งสอง, quantity &gt; 0, unit_price &gt; 0, 0 &lt;= discount &lt;= 1, net_sales ไม่ติดลบ และ net_sales ตรงกับสูตร โดยเก็บทุกข้อที่ไม่ผ่านแล้วค่อย raise DataValidationError ทีเดียว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ทดสอบเชิงลบด้วยการยัดค่า discount = 1.5 และ quantity = -3 เข้าไป ฟังก์ชันจับได้ครบทุกข้อ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กราฟ Data Quality Funnel และกราฟเปรียบเทียบก่อน/หลัง วาดเป็นภาพขาว-ดำ เก็บใน figures/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รัน python integration_pipeline.py ซ้ำสองครั้ง ได้ไฟล์ผลลัพธ์ที่มีค่า hash เท่าเดิมทุกไฟล์ จึงยืนยันได้ว่า pipeline รันซ้ำได้ผลเหมือนเดิม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ตรวจความสอดคล้อง: ผลรวม net_sales ใน fact_sales เท่ากับผลรวมใน summary_by_province และ summary_by_category, order_id ใน fact ไม่ซ้ำ, ทุก customer_key และ product_key อ้างถึง dimension ได้จริง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color w:val="000000"/>
          <w:sz w:val="22"/>
        </w:rPr>
        <w:t>ไฟล์ต้นฉบับใน data/ ไม่ถูกแก้ไขเลย การแก้ไขทั้งหมดเกิดในโค้ด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