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612ED" w14:textId="4BAD76B8" w:rsidR="0058130A" w:rsidRPr="004B088C" w:rsidRDefault="00E257CD">
      <w:pPr>
        <w:rPr>
          <w:sz w:val="32"/>
          <w:szCs w:val="32"/>
        </w:rPr>
      </w:pPr>
      <w:r w:rsidRPr="004B088C">
        <w:rPr>
          <w:sz w:val="32"/>
          <w:szCs w:val="32"/>
        </w:rPr>
        <w:t>Oppgåve 1:</w:t>
      </w:r>
    </w:p>
    <w:p w14:paraId="7EDD455B" w14:textId="77777777" w:rsidR="00E257CD" w:rsidRPr="004B088C" w:rsidRDefault="00E257CD">
      <w:pPr>
        <w:rPr>
          <w:sz w:val="24"/>
          <w:szCs w:val="24"/>
        </w:rPr>
      </w:pPr>
    </w:p>
    <w:p w14:paraId="57638589" w14:textId="1BBB9F90" w:rsidR="00E257CD" w:rsidRPr="004B088C" w:rsidRDefault="00E257CD">
      <w:pPr>
        <w:rPr>
          <w:sz w:val="32"/>
          <w:szCs w:val="32"/>
        </w:rPr>
      </w:pPr>
      <w:r w:rsidRPr="004B088C">
        <w:rPr>
          <w:sz w:val="32"/>
          <w:szCs w:val="32"/>
        </w:rPr>
        <w:t>Oppgåve 2:</w:t>
      </w:r>
    </w:p>
    <w:p w14:paraId="7920B5F3" w14:textId="77777777" w:rsidR="00E257CD" w:rsidRPr="004B088C" w:rsidRDefault="00E257CD">
      <w:pPr>
        <w:rPr>
          <w:sz w:val="24"/>
          <w:szCs w:val="24"/>
        </w:rPr>
      </w:pPr>
    </w:p>
    <w:p w14:paraId="19B9C67D" w14:textId="7AF48404" w:rsidR="00E257CD" w:rsidRPr="004B088C" w:rsidRDefault="00E257CD">
      <w:pPr>
        <w:rPr>
          <w:sz w:val="32"/>
          <w:szCs w:val="32"/>
        </w:rPr>
      </w:pPr>
      <w:r w:rsidRPr="004B088C">
        <w:rPr>
          <w:sz w:val="32"/>
          <w:szCs w:val="32"/>
        </w:rPr>
        <w:t>Oppgåve 3:</w:t>
      </w:r>
    </w:p>
    <w:p w14:paraId="00BD6674" w14:textId="77777777" w:rsidR="00E257CD" w:rsidRPr="004B088C" w:rsidRDefault="00E257CD">
      <w:pPr>
        <w:rPr>
          <w:sz w:val="24"/>
          <w:szCs w:val="24"/>
        </w:rPr>
      </w:pPr>
    </w:p>
    <w:p w14:paraId="6DE8A4F1" w14:textId="12003F31" w:rsidR="00E257CD" w:rsidRPr="004B088C" w:rsidRDefault="00E257CD">
      <w:pPr>
        <w:rPr>
          <w:sz w:val="32"/>
          <w:szCs w:val="32"/>
        </w:rPr>
      </w:pPr>
      <w:r w:rsidRPr="004B088C">
        <w:rPr>
          <w:sz w:val="32"/>
          <w:szCs w:val="32"/>
        </w:rPr>
        <w:t>Oppgåve 4:</w:t>
      </w:r>
    </w:p>
    <w:p w14:paraId="3C45DC03" w14:textId="77777777" w:rsidR="00E257CD" w:rsidRPr="004B088C" w:rsidRDefault="00E257CD">
      <w:pPr>
        <w:rPr>
          <w:sz w:val="24"/>
          <w:szCs w:val="24"/>
        </w:rPr>
      </w:pPr>
    </w:p>
    <w:p w14:paraId="700AA141" w14:textId="1B9DA7B3" w:rsidR="00E257CD" w:rsidRPr="009245F4" w:rsidRDefault="00E257CD">
      <w:pPr>
        <w:rPr>
          <w:sz w:val="32"/>
          <w:szCs w:val="32"/>
        </w:rPr>
      </w:pPr>
      <w:r w:rsidRPr="009245F4">
        <w:rPr>
          <w:sz w:val="32"/>
          <w:szCs w:val="32"/>
        </w:rPr>
        <w:t>Oppgåve 5 (SQL):</w:t>
      </w:r>
    </w:p>
    <w:p w14:paraId="641220FD" w14:textId="2D6A1F96" w:rsidR="00813C37" w:rsidRPr="009245F4" w:rsidRDefault="00173A95">
      <w:pPr>
        <w:rPr>
          <w:sz w:val="24"/>
          <w:szCs w:val="24"/>
        </w:rPr>
      </w:pPr>
      <w:r w:rsidRPr="009245F4">
        <w:rPr>
          <w:sz w:val="24"/>
          <w:szCs w:val="24"/>
        </w:rPr>
        <w:t xml:space="preserve">d) </w:t>
      </w:r>
      <w:r w:rsidR="00813C37" w:rsidRPr="009245F4">
        <w:rPr>
          <w:sz w:val="24"/>
          <w:szCs w:val="24"/>
        </w:rPr>
        <w:t>Løysinga vår for tilfelle der</w:t>
      </w:r>
      <w:r w:rsidRPr="009245F4">
        <w:rPr>
          <w:sz w:val="24"/>
          <w:szCs w:val="24"/>
        </w:rPr>
        <w:t xml:space="preserve"> det</w:t>
      </w:r>
      <w:r w:rsidR="00813C37" w:rsidRPr="009245F4">
        <w:rPr>
          <w:sz w:val="24"/>
          <w:szCs w:val="24"/>
        </w:rPr>
        <w:t xml:space="preserve"> var</w:t>
      </w:r>
      <w:r w:rsidRPr="009245F4">
        <w:rPr>
          <w:sz w:val="24"/>
          <w:szCs w:val="24"/>
        </w:rPr>
        <w:t xml:space="preserve"> ei passering, men skiltet</w:t>
      </w:r>
      <w:r w:rsidR="00813C37" w:rsidRPr="009245F4">
        <w:rPr>
          <w:sz w:val="24"/>
          <w:szCs w:val="24"/>
        </w:rPr>
        <w:t xml:space="preserve"> på bilen</w:t>
      </w:r>
      <w:r w:rsidRPr="009245F4">
        <w:rPr>
          <w:sz w:val="24"/>
          <w:szCs w:val="24"/>
        </w:rPr>
        <w:t xml:space="preserve"> kunne ikkje bli lest</w:t>
      </w:r>
      <w:r w:rsidR="00813C37" w:rsidRPr="009245F4">
        <w:rPr>
          <w:sz w:val="24"/>
          <w:szCs w:val="24"/>
        </w:rPr>
        <w:t>, var enkelt å berre la registreringsnummer bli lik null, sidan vi ikkje har nokon verdi for registreringsnummeret. Men alle andre verdia</w:t>
      </w:r>
      <w:r w:rsidR="0034397B" w:rsidRPr="009245F4">
        <w:rPr>
          <w:sz w:val="24"/>
          <w:szCs w:val="24"/>
        </w:rPr>
        <w:t>r</w:t>
      </w:r>
      <w:r w:rsidR="00813C37" w:rsidRPr="009245F4">
        <w:rPr>
          <w:sz w:val="24"/>
          <w:szCs w:val="24"/>
        </w:rPr>
        <w:t xml:space="preserve"> kjem til å bli oppdaterte, sidan vi veit kva dei andre verdiane kjem til å bli. Men viss </w:t>
      </w:r>
      <w:r w:rsidR="0034397B" w:rsidRPr="009245F4">
        <w:rPr>
          <w:sz w:val="24"/>
          <w:szCs w:val="24"/>
        </w:rPr>
        <w:t>det er tilfelle der personen</w:t>
      </w:r>
      <w:r w:rsidR="00813C37" w:rsidRPr="009245F4">
        <w:rPr>
          <w:sz w:val="24"/>
          <w:szCs w:val="24"/>
        </w:rPr>
        <w:t xml:space="preserve"> </w:t>
      </w:r>
      <w:r w:rsidR="0034397B" w:rsidRPr="009245F4">
        <w:rPr>
          <w:sz w:val="24"/>
          <w:szCs w:val="24"/>
        </w:rPr>
        <w:t>enda</w:t>
      </w:r>
      <w:r w:rsidR="00813C37" w:rsidRPr="009245F4">
        <w:rPr>
          <w:sz w:val="24"/>
          <w:szCs w:val="24"/>
        </w:rPr>
        <w:t xml:space="preserve"> opp med å </w:t>
      </w:r>
      <w:r w:rsidR="0034397B" w:rsidRPr="009245F4">
        <w:rPr>
          <w:sz w:val="24"/>
          <w:szCs w:val="24"/>
        </w:rPr>
        <w:t xml:space="preserve">ikkje </w:t>
      </w:r>
      <w:r w:rsidR="00813C37" w:rsidRPr="009245F4">
        <w:rPr>
          <w:sz w:val="24"/>
          <w:szCs w:val="24"/>
        </w:rPr>
        <w:t xml:space="preserve">betale bompengar, så må vi oppdatere informasjonen etter at personen har betalt bompengar, saman med registreringsnummeret </w:t>
      </w:r>
      <w:r w:rsidR="0034397B" w:rsidRPr="009245F4">
        <w:rPr>
          <w:sz w:val="24"/>
          <w:szCs w:val="24"/>
        </w:rPr>
        <w:t>til personen.</w:t>
      </w:r>
    </w:p>
    <w:p w14:paraId="2D048D23" w14:textId="38D88677" w:rsidR="00BD2B98" w:rsidRPr="009245F4" w:rsidRDefault="0034397B">
      <w:pPr>
        <w:rPr>
          <w:sz w:val="24"/>
          <w:szCs w:val="24"/>
        </w:rPr>
      </w:pPr>
      <w:r w:rsidRPr="009245F4">
        <w:rPr>
          <w:sz w:val="24"/>
          <w:szCs w:val="24"/>
        </w:rPr>
        <w:t xml:space="preserve">Viss vi skulle ha brukt andre unike løysingar for å handtere denne situasjonen, så er det mange andre moglegheiter. Vi kan, i tilfelle der det er eit kamera ved bomstasjonen, skanne fjeset til personen og finne ut kven personen er på den måten. Vi kan ha nokon som </w:t>
      </w:r>
      <w:r w:rsidR="009245F4" w:rsidRPr="009245F4">
        <w:rPr>
          <w:sz w:val="24"/>
          <w:szCs w:val="24"/>
        </w:rPr>
        <w:t xml:space="preserve">stoppar personen </w:t>
      </w:r>
      <w:r w:rsidRPr="009245F4">
        <w:rPr>
          <w:sz w:val="24"/>
          <w:szCs w:val="24"/>
        </w:rPr>
        <w:t>i tilfelle der han i</w:t>
      </w:r>
      <w:r w:rsidR="009245F4" w:rsidRPr="009245F4">
        <w:rPr>
          <w:sz w:val="24"/>
          <w:szCs w:val="24"/>
        </w:rPr>
        <w:t>kkje betalar bompengane, sånn at vi kan finne registreringsnummeret til personen. Vi kan finne registreringsnummeret til personen neste gong personen passerer ein bomstasjon</w:t>
      </w:r>
      <w:r w:rsidR="009245F4">
        <w:rPr>
          <w:sz w:val="24"/>
          <w:szCs w:val="24"/>
        </w:rPr>
        <w:t>, sidan vi kan samanlikne tidspunktet der personen betalte ved bomstasjonen førre gong, og passeringsnummeret.</w:t>
      </w:r>
    </w:p>
    <w:p w14:paraId="2A802A6B" w14:textId="755FABBC" w:rsidR="00173A95" w:rsidRPr="009245F4" w:rsidRDefault="00173A95">
      <w:pPr>
        <w:rPr>
          <w:sz w:val="24"/>
          <w:szCs w:val="24"/>
        </w:rPr>
      </w:pPr>
      <w:r w:rsidRPr="009245F4">
        <w:rPr>
          <w:sz w:val="24"/>
          <w:szCs w:val="24"/>
        </w:rPr>
        <w:t>k) Vi tok ikkje</w:t>
      </w:r>
      <w:r w:rsidR="00495170">
        <w:rPr>
          <w:sz w:val="24"/>
          <w:szCs w:val="24"/>
        </w:rPr>
        <w:t xml:space="preserve"> omsyn</w:t>
      </w:r>
      <w:r w:rsidRPr="009245F4">
        <w:rPr>
          <w:sz w:val="24"/>
          <w:szCs w:val="24"/>
        </w:rPr>
        <w:t xml:space="preserve"> til bilar som har eit utanlandsk registreringsnummer</w:t>
      </w:r>
      <w:r w:rsidR="00495170">
        <w:rPr>
          <w:sz w:val="24"/>
          <w:szCs w:val="24"/>
        </w:rPr>
        <w:t xml:space="preserve"> i oppgåva vår</w:t>
      </w:r>
      <w:r w:rsidRPr="009245F4">
        <w:rPr>
          <w:sz w:val="24"/>
          <w:szCs w:val="24"/>
        </w:rPr>
        <w:t xml:space="preserve">, så </w:t>
      </w:r>
      <w:r w:rsidR="00495170">
        <w:rPr>
          <w:sz w:val="24"/>
          <w:szCs w:val="24"/>
        </w:rPr>
        <w:t>viss vi skulle tatt det med, så kan vi</w:t>
      </w:r>
      <w:r w:rsidRPr="009245F4">
        <w:rPr>
          <w:sz w:val="24"/>
          <w:szCs w:val="24"/>
        </w:rPr>
        <w:t xml:space="preserve"> au</w:t>
      </w:r>
      <w:r w:rsidR="00495170">
        <w:rPr>
          <w:sz w:val="24"/>
          <w:szCs w:val="24"/>
        </w:rPr>
        <w:t>ke</w:t>
      </w:r>
      <w:r w:rsidRPr="009245F4">
        <w:rPr>
          <w:sz w:val="24"/>
          <w:szCs w:val="24"/>
        </w:rPr>
        <w:t xml:space="preserve"> tallengda på registreringsnummer</w:t>
      </w:r>
      <w:r w:rsidR="00BD2B98" w:rsidRPr="009245F4">
        <w:rPr>
          <w:sz w:val="24"/>
          <w:szCs w:val="24"/>
        </w:rPr>
        <w:t>a</w:t>
      </w:r>
      <w:r w:rsidR="007D20D6">
        <w:rPr>
          <w:sz w:val="24"/>
          <w:szCs w:val="24"/>
        </w:rPr>
        <w:t xml:space="preserve"> for å få plass til tilfelle der registreringsnummera kan vere lengre enn dei norske registreringsnummera. </w:t>
      </w:r>
      <w:r w:rsidR="00BD2B98" w:rsidRPr="009245F4">
        <w:rPr>
          <w:sz w:val="24"/>
          <w:szCs w:val="24"/>
        </w:rPr>
        <w:t>Vi kan også ta med</w:t>
      </w:r>
      <w:r w:rsidR="007D20D6">
        <w:rPr>
          <w:sz w:val="24"/>
          <w:szCs w:val="24"/>
        </w:rPr>
        <w:t xml:space="preserve"> ein kolonne som viser</w:t>
      </w:r>
      <w:r w:rsidR="00BD2B98" w:rsidRPr="009245F4">
        <w:rPr>
          <w:sz w:val="24"/>
          <w:szCs w:val="24"/>
        </w:rPr>
        <w:t xml:space="preserve"> kva for</w:t>
      </w:r>
      <w:r w:rsidR="007D20D6">
        <w:rPr>
          <w:sz w:val="24"/>
          <w:szCs w:val="24"/>
        </w:rPr>
        <w:t xml:space="preserve"> land bilane </w:t>
      </w:r>
      <w:r w:rsidR="00BD2B98" w:rsidRPr="009245F4">
        <w:rPr>
          <w:sz w:val="24"/>
          <w:szCs w:val="24"/>
        </w:rPr>
        <w:t>er frå</w:t>
      </w:r>
      <w:r w:rsidR="007D20D6">
        <w:rPr>
          <w:sz w:val="24"/>
          <w:szCs w:val="24"/>
        </w:rPr>
        <w:t xml:space="preserve">. Men i tilfelle der vi </w:t>
      </w:r>
      <w:r w:rsidR="00AC294B">
        <w:rPr>
          <w:sz w:val="24"/>
          <w:szCs w:val="24"/>
        </w:rPr>
        <w:t xml:space="preserve">enkelt og greitt </w:t>
      </w:r>
      <w:r w:rsidR="007D20D6">
        <w:rPr>
          <w:sz w:val="24"/>
          <w:szCs w:val="24"/>
        </w:rPr>
        <w:t>berre treng å vite om utanlandsk eller ikkje, så kan vi ta med ein kolonne som printar ut TRUE viss bilen er utanlandsk, og FALSE elles</w:t>
      </w:r>
      <w:r w:rsidR="00AC294B">
        <w:rPr>
          <w:sz w:val="24"/>
          <w:szCs w:val="24"/>
        </w:rPr>
        <w:t>.</w:t>
      </w:r>
    </w:p>
    <w:p w14:paraId="032DCB22" w14:textId="77F87F28" w:rsidR="00E257CD" w:rsidRPr="007C1F3B" w:rsidRDefault="00BD2B98">
      <w:pPr>
        <w:rPr>
          <w:sz w:val="24"/>
          <w:szCs w:val="24"/>
        </w:rPr>
      </w:pPr>
      <w:r w:rsidRPr="009245F4">
        <w:rPr>
          <w:sz w:val="24"/>
          <w:szCs w:val="24"/>
        </w:rPr>
        <w:t xml:space="preserve">l) </w:t>
      </w:r>
      <w:r w:rsidR="00AC294B">
        <w:rPr>
          <w:sz w:val="24"/>
          <w:szCs w:val="24"/>
        </w:rPr>
        <w:t>Anna enn tabellane Bil og Passering, så kan vi legge til ein tabell</w:t>
      </w:r>
      <w:r w:rsidR="007C1F3B">
        <w:rPr>
          <w:sz w:val="24"/>
          <w:szCs w:val="24"/>
        </w:rPr>
        <w:t xml:space="preserve"> kalla Ulovleg, som inneheld kolonnane Betalt, som returnerer TRUE om personen har betalt bompengane, og FALSE elles</w:t>
      </w:r>
      <w:r w:rsidR="004B088C">
        <w:rPr>
          <w:sz w:val="24"/>
          <w:szCs w:val="24"/>
        </w:rPr>
        <w:t>. E</w:t>
      </w:r>
      <w:r w:rsidR="007C1F3B">
        <w:rPr>
          <w:sz w:val="24"/>
          <w:szCs w:val="24"/>
        </w:rPr>
        <w:t>in kolonne Ikkje Betalt, som oppdaterer antalet med ein om personen ikkje har betalt, og oppdaterer den ikkje om personen har betalt.</w:t>
      </w:r>
      <w:r w:rsidR="004B088C">
        <w:rPr>
          <w:sz w:val="24"/>
          <w:szCs w:val="24"/>
        </w:rPr>
        <w:t xml:space="preserve"> Vi kan da også ta med ein kolonne Betalt, som viser kor mange gongar personen har betalt. Og til slutt ein kolonne som viser kor masse pengar personen måtte betale for å ha passert bomstasjonen utan å betale, der kvar kolonne viser dei individuelle bøtene personen har måtta betale.</w:t>
      </w:r>
    </w:p>
    <w:sectPr w:rsidR="00E257CD" w:rsidRPr="007C1F3B" w:rsidSect="00E90F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53"/>
    <w:rsid w:val="00173A95"/>
    <w:rsid w:val="00174FC1"/>
    <w:rsid w:val="00203953"/>
    <w:rsid w:val="0034397B"/>
    <w:rsid w:val="00495170"/>
    <w:rsid w:val="004B088C"/>
    <w:rsid w:val="0058130A"/>
    <w:rsid w:val="005D18A8"/>
    <w:rsid w:val="005E2C3F"/>
    <w:rsid w:val="007C1F3B"/>
    <w:rsid w:val="007D20D6"/>
    <w:rsid w:val="00813C37"/>
    <w:rsid w:val="00824E37"/>
    <w:rsid w:val="00902353"/>
    <w:rsid w:val="009245F4"/>
    <w:rsid w:val="009A374E"/>
    <w:rsid w:val="00A87565"/>
    <w:rsid w:val="00AC294B"/>
    <w:rsid w:val="00BD2B98"/>
    <w:rsid w:val="00E257CD"/>
    <w:rsid w:val="00E90FBE"/>
    <w:rsid w:val="00F45924"/>
    <w:rsid w:val="00FB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E7F33"/>
  <w15:chartTrackingRefBased/>
  <w15:docId w15:val="{84C58006-A205-465C-9FE8-B2230D5C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n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e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a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363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Øen</dc:creator>
  <cp:keywords/>
  <dc:description/>
  <cp:lastModifiedBy>Joachim Øen</cp:lastModifiedBy>
  <cp:revision>3</cp:revision>
  <dcterms:created xsi:type="dcterms:W3CDTF">2024-02-02T16:12:00Z</dcterms:created>
  <dcterms:modified xsi:type="dcterms:W3CDTF">2024-02-08T14:25:00Z</dcterms:modified>
</cp:coreProperties>
</file>