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B082" w14:textId="4FDC00AD" w:rsidR="00C87A6B" w:rsidRPr="00D04BCA" w:rsidRDefault="00C87A6B" w:rsidP="00C87A6B">
      <w:pPr>
        <w:rPr>
          <w:sz w:val="24"/>
          <w:szCs w:val="24"/>
          <w:lang w:val="en-GB"/>
        </w:rPr>
      </w:pPr>
      <w:r w:rsidRPr="00D04BCA">
        <w:rPr>
          <w:sz w:val="24"/>
          <w:szCs w:val="24"/>
          <w:lang w:val="en-GB"/>
        </w:rPr>
        <w:t>Vulnerability #1: WSTG-ATHN-07: Testing for Weak Password Policy</w:t>
      </w:r>
    </w:p>
    <w:p w14:paraId="53A31D47" w14:textId="441D8AAC" w:rsidR="00C87A6B" w:rsidRPr="00D04BCA" w:rsidRDefault="00C87A6B" w:rsidP="00C87A6B">
      <w:pPr>
        <w:rPr>
          <w:sz w:val="24"/>
          <w:szCs w:val="24"/>
          <w:lang w:val="en-GB"/>
        </w:rPr>
      </w:pPr>
      <w:r w:rsidRPr="00D04BCA">
        <w:rPr>
          <w:sz w:val="24"/>
          <w:szCs w:val="24"/>
          <w:lang w:val="en-GB"/>
        </w:rPr>
        <w:t xml:space="preserve">Description: </w:t>
      </w:r>
      <w:r w:rsidR="00AD788A">
        <w:rPr>
          <w:sz w:val="24"/>
          <w:szCs w:val="24"/>
          <w:lang w:val="en-GB"/>
        </w:rPr>
        <w:t xml:space="preserve">In </w:t>
      </w:r>
      <w:r w:rsidR="00AD788A" w:rsidRPr="00AD788A">
        <w:rPr>
          <w:sz w:val="24"/>
          <w:szCs w:val="24"/>
          <w:lang w:val="en-GB"/>
        </w:rPr>
        <w:t>DAT152BlogApp</w:t>
      </w:r>
      <w:r w:rsidR="00AD788A">
        <w:rPr>
          <w:sz w:val="24"/>
          <w:szCs w:val="24"/>
          <w:lang w:val="en-GB"/>
        </w:rPr>
        <w:t>, there are no requirements for making a password. The password can be empty (null</w:t>
      </w:r>
      <w:proofErr w:type="gramStart"/>
      <w:r w:rsidR="00AD788A">
        <w:rPr>
          <w:sz w:val="24"/>
          <w:szCs w:val="24"/>
          <w:lang w:val="en-GB"/>
        </w:rPr>
        <w:t>)</w:t>
      </w:r>
      <w:proofErr w:type="gramEnd"/>
      <w:r w:rsidR="00AD788A">
        <w:rPr>
          <w:sz w:val="24"/>
          <w:szCs w:val="24"/>
          <w:lang w:val="en-GB"/>
        </w:rPr>
        <w:t xml:space="preserve"> and we can still make a user and login with that user, while not having to input a password. In </w:t>
      </w:r>
      <w:r w:rsidR="00AD788A" w:rsidRPr="00AD788A">
        <w:rPr>
          <w:sz w:val="24"/>
          <w:szCs w:val="24"/>
          <w:lang w:val="en-GB"/>
        </w:rPr>
        <w:t>DAT152WebSearch</w:t>
      </w:r>
      <w:r w:rsidR="00AD788A">
        <w:rPr>
          <w:sz w:val="24"/>
          <w:szCs w:val="24"/>
          <w:lang w:val="en-GB"/>
        </w:rPr>
        <w:t xml:space="preserve">, if we don’t login with </w:t>
      </w:r>
      <w:proofErr w:type="spellStart"/>
      <w:r w:rsidR="00AD788A">
        <w:rPr>
          <w:sz w:val="24"/>
          <w:szCs w:val="24"/>
          <w:lang w:val="en-GB"/>
        </w:rPr>
        <w:t>Keycloak</w:t>
      </w:r>
      <w:proofErr w:type="spellEnd"/>
      <w:r w:rsidR="00AD788A">
        <w:rPr>
          <w:sz w:val="24"/>
          <w:szCs w:val="24"/>
          <w:lang w:val="en-GB"/>
        </w:rPr>
        <w:t xml:space="preserve">, the only requirement for making a password is that it must not be empty (null). We can make any password we want </w:t>
      </w:r>
      <w:proofErr w:type="gramStart"/>
      <w:r w:rsidR="00AD788A">
        <w:rPr>
          <w:sz w:val="24"/>
          <w:szCs w:val="24"/>
          <w:lang w:val="en-GB"/>
        </w:rPr>
        <w:t>as long as</w:t>
      </w:r>
      <w:proofErr w:type="gramEnd"/>
      <w:r w:rsidR="00AD788A">
        <w:rPr>
          <w:sz w:val="24"/>
          <w:szCs w:val="24"/>
          <w:lang w:val="en-GB"/>
        </w:rPr>
        <w:t xml:space="preserve"> that requirement is satisfied. </w:t>
      </w:r>
    </w:p>
    <w:p w14:paraId="2BA4B048" w14:textId="6736D3F5" w:rsidR="00C87A6B" w:rsidRPr="00E37201" w:rsidRDefault="00C87A6B" w:rsidP="00AD788A">
      <w:pPr>
        <w:rPr>
          <w:sz w:val="24"/>
          <w:szCs w:val="24"/>
          <w:lang w:val="en-GB"/>
        </w:rPr>
      </w:pPr>
      <w:r w:rsidRPr="00D04BCA">
        <w:rPr>
          <w:sz w:val="24"/>
          <w:szCs w:val="24"/>
          <w:lang w:val="en-GB"/>
        </w:rPr>
        <w:t xml:space="preserve">Possible consequences: </w:t>
      </w:r>
      <w:r w:rsidR="00AD788A">
        <w:rPr>
          <w:sz w:val="24"/>
          <w:szCs w:val="24"/>
          <w:lang w:val="en-GB"/>
        </w:rPr>
        <w:t xml:space="preserve">For DAT152BlogApp, </w:t>
      </w:r>
      <w:r w:rsidR="00E37201">
        <w:rPr>
          <w:sz w:val="24"/>
          <w:szCs w:val="24"/>
          <w:lang w:val="en-GB"/>
        </w:rPr>
        <w:t xml:space="preserve">given a password is not required, </w:t>
      </w:r>
      <w:r w:rsidR="00AD788A">
        <w:rPr>
          <w:sz w:val="24"/>
          <w:szCs w:val="24"/>
          <w:lang w:val="en-GB"/>
        </w:rPr>
        <w:t xml:space="preserve">we can easily log into any user’s account, </w:t>
      </w:r>
      <w:proofErr w:type="gramStart"/>
      <w:r w:rsidR="00AD788A">
        <w:rPr>
          <w:sz w:val="24"/>
          <w:szCs w:val="24"/>
          <w:lang w:val="en-GB"/>
        </w:rPr>
        <w:t>as long as</w:t>
      </w:r>
      <w:proofErr w:type="gramEnd"/>
      <w:r w:rsidR="00AD788A">
        <w:rPr>
          <w:sz w:val="24"/>
          <w:szCs w:val="24"/>
          <w:lang w:val="en-GB"/>
        </w:rPr>
        <w:t xml:space="preserve"> we know their username</w:t>
      </w:r>
      <w:r w:rsidR="00E37201">
        <w:rPr>
          <w:sz w:val="24"/>
          <w:szCs w:val="24"/>
          <w:lang w:val="en-GB"/>
        </w:rPr>
        <w:t xml:space="preserve">, which is obviously a huge security risk, especially if we are able to get a list of all possible usernames, which might not be difficult to do. For DAT152WebSearch, we are required to input a password, but given there are no requirements after that, users may input common passwords, such as </w:t>
      </w:r>
      <w:r w:rsidR="00E37201" w:rsidRPr="00E37201">
        <w:rPr>
          <w:b/>
          <w:bCs/>
          <w:sz w:val="24"/>
          <w:szCs w:val="24"/>
          <w:lang w:val="en-GB"/>
        </w:rPr>
        <w:t>123456</w:t>
      </w:r>
      <w:r w:rsidR="00E37201">
        <w:rPr>
          <w:sz w:val="24"/>
          <w:szCs w:val="24"/>
          <w:lang w:val="en-GB"/>
        </w:rPr>
        <w:t xml:space="preserve">, </w:t>
      </w:r>
      <w:r w:rsidR="00E37201" w:rsidRPr="00E37201">
        <w:rPr>
          <w:b/>
          <w:bCs/>
          <w:sz w:val="24"/>
          <w:szCs w:val="24"/>
          <w:lang w:val="en-GB"/>
        </w:rPr>
        <w:t>password</w:t>
      </w:r>
      <w:r w:rsidR="00E37201">
        <w:rPr>
          <w:sz w:val="24"/>
          <w:szCs w:val="24"/>
          <w:lang w:val="en-GB"/>
        </w:rPr>
        <w:t xml:space="preserve"> and </w:t>
      </w:r>
      <w:proofErr w:type="spellStart"/>
      <w:r w:rsidR="00E37201" w:rsidRPr="00E37201">
        <w:rPr>
          <w:b/>
          <w:bCs/>
          <w:sz w:val="24"/>
          <w:szCs w:val="24"/>
          <w:lang w:val="en-GB"/>
        </w:rPr>
        <w:t>querty</w:t>
      </w:r>
      <w:proofErr w:type="spellEnd"/>
      <w:r w:rsidR="00E37201">
        <w:rPr>
          <w:sz w:val="24"/>
          <w:szCs w:val="24"/>
          <w:lang w:val="en-GB"/>
        </w:rPr>
        <w:t>, which makes this web application extremely vulnerable to methods such as brute force attacks, where if the attacker knows the user’s username, they can guess the user’s password by typing in common passwords.</w:t>
      </w:r>
    </w:p>
    <w:p w14:paraId="3EFAC9B1" w14:textId="2B9536CC" w:rsidR="00647331" w:rsidRDefault="00C87A6B" w:rsidP="00C87A6B">
      <w:pPr>
        <w:rPr>
          <w:sz w:val="24"/>
          <w:szCs w:val="24"/>
          <w:lang w:val="en-GB"/>
        </w:rPr>
      </w:pPr>
      <w:r w:rsidRPr="00647331">
        <w:rPr>
          <w:sz w:val="24"/>
          <w:szCs w:val="24"/>
          <w:lang w:val="en-GB"/>
        </w:rPr>
        <w:t>File (s)/code:</w:t>
      </w:r>
      <w:r w:rsidR="00C4174B" w:rsidRPr="00647331">
        <w:rPr>
          <w:sz w:val="24"/>
          <w:szCs w:val="24"/>
          <w:lang w:val="en-GB"/>
        </w:rPr>
        <w:t xml:space="preserve"> </w:t>
      </w:r>
      <w:r w:rsidR="00647331" w:rsidRPr="00647331">
        <w:rPr>
          <w:sz w:val="24"/>
          <w:szCs w:val="24"/>
          <w:lang w:val="en-GB"/>
        </w:rPr>
        <w:t xml:space="preserve">For DAT152BlogApp, </w:t>
      </w:r>
      <w:r w:rsidR="00A91BC3">
        <w:rPr>
          <w:sz w:val="24"/>
          <w:szCs w:val="24"/>
          <w:lang w:val="en-GB"/>
        </w:rPr>
        <w:t xml:space="preserve">Login.java, </w:t>
      </w:r>
      <w:r w:rsidR="00647331" w:rsidRPr="00647331">
        <w:rPr>
          <w:sz w:val="24"/>
          <w:szCs w:val="24"/>
          <w:lang w:val="en-GB"/>
        </w:rPr>
        <w:t>at the co</w:t>
      </w:r>
      <w:r w:rsidR="00647331">
        <w:rPr>
          <w:sz w:val="24"/>
          <w:szCs w:val="24"/>
          <w:lang w:val="en-GB"/>
        </w:rPr>
        <w:t>de snippet:</w:t>
      </w:r>
    </w:p>
    <w:p w14:paraId="4637AAB4" w14:textId="0780D450" w:rsidR="00647331" w:rsidRPr="00647331" w:rsidRDefault="00647331" w:rsidP="00C87A6B">
      <w:pPr>
        <w:rPr>
          <w:sz w:val="24"/>
          <w:szCs w:val="24"/>
          <w:lang w:val="en-GB"/>
        </w:rPr>
      </w:pPr>
      <w:r w:rsidRPr="00647331">
        <w:rPr>
          <w:sz w:val="24"/>
          <w:szCs w:val="24"/>
          <w:lang w:val="en-GB"/>
        </w:rPr>
        <w:drawing>
          <wp:inline distT="0" distB="0" distL="0" distR="0" wp14:anchorId="745DC1B9" wp14:editId="1AE193A6">
            <wp:extent cx="5731510" cy="2535555"/>
            <wp:effectExtent l="0" t="0" r="2540" b="0"/>
            <wp:docPr id="49687835" name="Bilete 1" descr="Eit bilete som inneheld tekst, skjermbilet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7835" name="Bilete 1" descr="Eit bilete som inneheld tekst, skjermbilete&#10;&#10;KI-generert innhald kan vere feil."/>
                    <pic:cNvPicPr/>
                  </pic:nvPicPr>
                  <pic:blipFill>
                    <a:blip r:embed="rId4"/>
                    <a:stretch>
                      <a:fillRect/>
                    </a:stretch>
                  </pic:blipFill>
                  <pic:spPr>
                    <a:xfrm>
                      <a:off x="0" y="0"/>
                      <a:ext cx="5731510" cy="2535555"/>
                    </a:xfrm>
                    <a:prstGeom prst="rect">
                      <a:avLst/>
                    </a:prstGeom>
                  </pic:spPr>
                </pic:pic>
              </a:graphicData>
            </a:graphic>
          </wp:inline>
        </w:drawing>
      </w:r>
    </w:p>
    <w:p w14:paraId="5D464B2E" w14:textId="4F272073" w:rsidR="00647331" w:rsidRDefault="00A91BC3" w:rsidP="00C87A6B">
      <w:pPr>
        <w:rPr>
          <w:sz w:val="24"/>
          <w:szCs w:val="24"/>
          <w:lang w:val="en-GB"/>
        </w:rPr>
      </w:pPr>
      <w:r>
        <w:rPr>
          <w:sz w:val="24"/>
          <w:szCs w:val="24"/>
          <w:lang w:val="en-GB"/>
        </w:rPr>
        <w:t>and in RegisterUser.java, at the code snippet:</w:t>
      </w:r>
    </w:p>
    <w:p w14:paraId="47F2638D" w14:textId="1A713A30" w:rsidR="00A91BC3" w:rsidRDefault="00A91BC3" w:rsidP="00C87A6B">
      <w:pPr>
        <w:rPr>
          <w:sz w:val="24"/>
          <w:szCs w:val="24"/>
          <w:lang w:val="en-GB"/>
        </w:rPr>
      </w:pPr>
      <w:r w:rsidRPr="00A91BC3">
        <w:rPr>
          <w:sz w:val="24"/>
          <w:szCs w:val="24"/>
          <w:lang w:val="en-GB"/>
        </w:rPr>
        <w:drawing>
          <wp:inline distT="0" distB="0" distL="0" distR="0" wp14:anchorId="04D21005" wp14:editId="0CABB8EB">
            <wp:extent cx="5731510" cy="2112010"/>
            <wp:effectExtent l="0" t="0" r="2540" b="2540"/>
            <wp:docPr id="1983478347" name="Bilete 1" descr="Eit bilete som inneheld tekst, skjermbilet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78347" name="Bilete 1" descr="Eit bilete som inneheld tekst, skjermbilete&#10;&#10;KI-generert innhald kan vere feil."/>
                    <pic:cNvPicPr/>
                  </pic:nvPicPr>
                  <pic:blipFill>
                    <a:blip r:embed="rId5"/>
                    <a:stretch>
                      <a:fillRect/>
                    </a:stretch>
                  </pic:blipFill>
                  <pic:spPr>
                    <a:xfrm>
                      <a:off x="0" y="0"/>
                      <a:ext cx="5731510" cy="2112010"/>
                    </a:xfrm>
                    <a:prstGeom prst="rect">
                      <a:avLst/>
                    </a:prstGeom>
                  </pic:spPr>
                </pic:pic>
              </a:graphicData>
            </a:graphic>
          </wp:inline>
        </w:drawing>
      </w:r>
    </w:p>
    <w:p w14:paraId="1BA07DA0" w14:textId="1ED08B68" w:rsidR="00A91BC3" w:rsidRPr="00647331" w:rsidRDefault="00A91BC3" w:rsidP="00C87A6B">
      <w:pPr>
        <w:rPr>
          <w:sz w:val="24"/>
          <w:szCs w:val="24"/>
          <w:lang w:val="en-GB"/>
        </w:rPr>
      </w:pPr>
      <w:r>
        <w:rPr>
          <w:sz w:val="24"/>
          <w:szCs w:val="24"/>
          <w:lang w:val="en-GB"/>
        </w:rPr>
        <w:lastRenderedPageBreak/>
        <w:t>Are where the vulnerabilities of DAT152BlogApp lie.</w:t>
      </w:r>
    </w:p>
    <w:p w14:paraId="3696D93D" w14:textId="3225554D" w:rsidR="00C4174B" w:rsidRPr="00647331" w:rsidRDefault="00C4174B" w:rsidP="00C87A6B">
      <w:pPr>
        <w:rPr>
          <w:sz w:val="24"/>
          <w:szCs w:val="24"/>
          <w:lang w:val="en-GB"/>
        </w:rPr>
      </w:pPr>
      <w:r w:rsidRPr="00647331">
        <w:rPr>
          <w:sz w:val="24"/>
          <w:szCs w:val="24"/>
          <w:lang w:val="en-GB"/>
        </w:rPr>
        <w:t xml:space="preserve">For </w:t>
      </w:r>
      <w:r w:rsidR="00647331" w:rsidRPr="00647331">
        <w:rPr>
          <w:sz w:val="24"/>
          <w:szCs w:val="24"/>
          <w:lang w:val="en-GB"/>
        </w:rPr>
        <w:t>DAT152WebSearch</w:t>
      </w:r>
      <w:r w:rsidRPr="00647331">
        <w:rPr>
          <w:sz w:val="24"/>
          <w:szCs w:val="24"/>
          <w:lang w:val="en-GB"/>
        </w:rPr>
        <w:t>, LoginServlet.java, at the code snippet:</w:t>
      </w:r>
    </w:p>
    <w:p w14:paraId="60B8CCA9" w14:textId="3D3DE01E" w:rsidR="00C4174B" w:rsidRDefault="00C4174B" w:rsidP="00C87A6B">
      <w:pPr>
        <w:rPr>
          <w:sz w:val="24"/>
          <w:szCs w:val="24"/>
          <w:lang w:val="en-GB"/>
        </w:rPr>
      </w:pPr>
      <w:r w:rsidRPr="00C4174B">
        <w:rPr>
          <w:sz w:val="24"/>
          <w:szCs w:val="24"/>
          <w:lang w:val="en-GB"/>
        </w:rPr>
        <w:drawing>
          <wp:inline distT="0" distB="0" distL="0" distR="0" wp14:anchorId="09CBB9DD" wp14:editId="6A4F56A0">
            <wp:extent cx="5382376" cy="781159"/>
            <wp:effectExtent l="0" t="0" r="8890" b="0"/>
            <wp:docPr id="1154269333" name="Bilete 1" descr="Eit bilete som inneheld tekst, skjermbilete, lin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69333" name="Bilete 1" descr="Eit bilete som inneheld tekst, skjermbilete, line&#10;&#10;KI-generert innhald kan vere feil."/>
                    <pic:cNvPicPr/>
                  </pic:nvPicPr>
                  <pic:blipFill>
                    <a:blip r:embed="rId6"/>
                    <a:stretch>
                      <a:fillRect/>
                    </a:stretch>
                  </pic:blipFill>
                  <pic:spPr>
                    <a:xfrm>
                      <a:off x="0" y="0"/>
                      <a:ext cx="5382376" cy="781159"/>
                    </a:xfrm>
                    <a:prstGeom prst="rect">
                      <a:avLst/>
                    </a:prstGeom>
                  </pic:spPr>
                </pic:pic>
              </a:graphicData>
            </a:graphic>
          </wp:inline>
        </w:drawing>
      </w:r>
    </w:p>
    <w:p w14:paraId="7E10F24C" w14:textId="1A967DA1" w:rsidR="00C4174B" w:rsidRDefault="00C4174B" w:rsidP="00C87A6B">
      <w:pPr>
        <w:rPr>
          <w:sz w:val="24"/>
          <w:szCs w:val="24"/>
          <w:lang w:val="en-GB"/>
        </w:rPr>
      </w:pPr>
      <w:r>
        <w:rPr>
          <w:sz w:val="24"/>
          <w:szCs w:val="24"/>
          <w:lang w:val="en-GB"/>
        </w:rPr>
        <w:t>and in NewUserServlet.java, at the code snippet:</w:t>
      </w:r>
    </w:p>
    <w:p w14:paraId="2FAB5AFE" w14:textId="71AAB70E" w:rsidR="00C4174B" w:rsidRDefault="00647331" w:rsidP="00C87A6B">
      <w:pPr>
        <w:rPr>
          <w:sz w:val="24"/>
          <w:szCs w:val="24"/>
          <w:lang w:val="en-GB"/>
        </w:rPr>
      </w:pPr>
      <w:r w:rsidRPr="00647331">
        <w:rPr>
          <w:sz w:val="24"/>
          <w:szCs w:val="24"/>
          <w:lang w:val="en-GB"/>
        </w:rPr>
        <w:drawing>
          <wp:inline distT="0" distB="0" distL="0" distR="0" wp14:anchorId="3D3D9197" wp14:editId="74FA98C8">
            <wp:extent cx="5296639" cy="4439270"/>
            <wp:effectExtent l="0" t="0" r="0" b="0"/>
            <wp:docPr id="1331885677" name="Bilete 1" descr="Eit bilete som inneheld tekst, skjermbilet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5677" name="Bilete 1" descr="Eit bilete som inneheld tekst, skjermbilete&#10;&#10;KI-generert innhald kan vere feil."/>
                    <pic:cNvPicPr/>
                  </pic:nvPicPr>
                  <pic:blipFill>
                    <a:blip r:embed="rId7"/>
                    <a:stretch>
                      <a:fillRect/>
                    </a:stretch>
                  </pic:blipFill>
                  <pic:spPr>
                    <a:xfrm>
                      <a:off x="0" y="0"/>
                      <a:ext cx="5296639" cy="4439270"/>
                    </a:xfrm>
                    <a:prstGeom prst="rect">
                      <a:avLst/>
                    </a:prstGeom>
                  </pic:spPr>
                </pic:pic>
              </a:graphicData>
            </a:graphic>
          </wp:inline>
        </w:drawing>
      </w:r>
    </w:p>
    <w:p w14:paraId="15FFC8B7" w14:textId="265A2450" w:rsidR="00C4174B" w:rsidRDefault="00647331" w:rsidP="00C87A6B">
      <w:pPr>
        <w:rPr>
          <w:sz w:val="24"/>
          <w:szCs w:val="24"/>
          <w:lang w:val="en-GB"/>
        </w:rPr>
      </w:pPr>
      <w:r>
        <w:rPr>
          <w:sz w:val="24"/>
          <w:szCs w:val="24"/>
          <w:lang w:val="en-GB"/>
        </w:rPr>
        <w:t xml:space="preserve">are where the vulnerabilities of </w:t>
      </w:r>
      <w:r w:rsidRPr="00647331">
        <w:rPr>
          <w:sz w:val="24"/>
          <w:szCs w:val="24"/>
          <w:lang w:val="en-GB"/>
        </w:rPr>
        <w:t>DAT152WebSearch</w:t>
      </w:r>
      <w:r>
        <w:rPr>
          <w:sz w:val="24"/>
          <w:szCs w:val="24"/>
          <w:lang w:val="en-GB"/>
        </w:rPr>
        <w:t xml:space="preserve"> lie.</w:t>
      </w:r>
    </w:p>
    <w:p w14:paraId="48AC9A6C" w14:textId="0E9555C9" w:rsidR="00C87A6B" w:rsidRPr="00D04BCA" w:rsidRDefault="00C87A6B" w:rsidP="00C87A6B">
      <w:pPr>
        <w:rPr>
          <w:sz w:val="24"/>
          <w:szCs w:val="24"/>
          <w:lang w:val="en-GB"/>
        </w:rPr>
      </w:pPr>
      <w:r w:rsidRPr="00D04BCA">
        <w:rPr>
          <w:sz w:val="24"/>
          <w:szCs w:val="24"/>
          <w:lang w:val="en-GB"/>
        </w:rPr>
        <w:t xml:space="preserve">Payload: </w:t>
      </w:r>
      <w:r w:rsidR="00A91BC3">
        <w:rPr>
          <w:sz w:val="24"/>
          <w:szCs w:val="24"/>
          <w:lang w:val="en-GB"/>
        </w:rPr>
        <w:t>Password wordlist</w:t>
      </w:r>
    </w:p>
    <w:p w14:paraId="20AD04E4" w14:textId="63C22556" w:rsidR="00C87A6B" w:rsidRPr="00D04BCA" w:rsidRDefault="00C87A6B" w:rsidP="00C87A6B">
      <w:pPr>
        <w:rPr>
          <w:sz w:val="24"/>
          <w:szCs w:val="24"/>
          <w:lang w:val="en-GB"/>
        </w:rPr>
      </w:pPr>
      <w:r w:rsidRPr="00D04BCA">
        <w:rPr>
          <w:sz w:val="24"/>
          <w:szCs w:val="24"/>
          <w:lang w:val="en-GB"/>
        </w:rPr>
        <w:t xml:space="preserve">Technique: </w:t>
      </w:r>
      <w:r w:rsidR="00A91BC3">
        <w:rPr>
          <w:sz w:val="24"/>
          <w:szCs w:val="24"/>
          <w:lang w:val="en-GB"/>
        </w:rPr>
        <w:t>Manual</w:t>
      </w:r>
    </w:p>
    <w:p w14:paraId="46053ACD" w14:textId="77777777" w:rsidR="00D04BCA" w:rsidRPr="00D04BCA" w:rsidRDefault="00D04BCA" w:rsidP="00C87A6B">
      <w:pPr>
        <w:rPr>
          <w:sz w:val="24"/>
          <w:szCs w:val="24"/>
          <w:lang w:val="en-GB"/>
        </w:rPr>
      </w:pPr>
    </w:p>
    <w:p w14:paraId="0C12936C" w14:textId="77777777" w:rsidR="00D04BCA" w:rsidRPr="00D04BCA" w:rsidRDefault="00D04BCA" w:rsidP="00C87A6B">
      <w:pPr>
        <w:rPr>
          <w:sz w:val="24"/>
          <w:szCs w:val="24"/>
          <w:lang w:val="en-GB"/>
        </w:rPr>
      </w:pPr>
    </w:p>
    <w:p w14:paraId="28A168A2" w14:textId="77777777" w:rsidR="00C87A6B" w:rsidRPr="00D04BCA" w:rsidRDefault="00C87A6B" w:rsidP="00C87A6B">
      <w:pPr>
        <w:rPr>
          <w:sz w:val="24"/>
          <w:szCs w:val="24"/>
          <w:lang w:val="en-GB"/>
        </w:rPr>
      </w:pPr>
      <w:r w:rsidRPr="00D04BCA">
        <w:rPr>
          <w:sz w:val="24"/>
          <w:szCs w:val="24"/>
          <w:lang w:val="en-GB"/>
        </w:rPr>
        <w:t>Vulnerability #2: WSTG-INPV-05: Testing for SQL Injection</w:t>
      </w:r>
    </w:p>
    <w:p w14:paraId="5337E578" w14:textId="787683B1" w:rsidR="00C87A6B" w:rsidRPr="00D04BCA" w:rsidRDefault="00C87A6B" w:rsidP="00C87A6B">
      <w:pPr>
        <w:rPr>
          <w:sz w:val="24"/>
          <w:szCs w:val="24"/>
          <w:lang w:val="en-GB"/>
        </w:rPr>
      </w:pPr>
      <w:r w:rsidRPr="00D04BCA">
        <w:rPr>
          <w:sz w:val="24"/>
          <w:szCs w:val="24"/>
          <w:lang w:val="en-GB"/>
        </w:rPr>
        <w:t>Description:</w:t>
      </w:r>
      <w:r w:rsidR="00864C53">
        <w:rPr>
          <w:sz w:val="24"/>
          <w:szCs w:val="24"/>
          <w:lang w:val="en-GB"/>
        </w:rPr>
        <w:t xml:space="preserve"> In DAT152BlogApp, we </w:t>
      </w:r>
      <w:proofErr w:type="gramStart"/>
      <w:r w:rsidR="00864C53">
        <w:rPr>
          <w:sz w:val="24"/>
          <w:szCs w:val="24"/>
          <w:lang w:val="en-GB"/>
        </w:rPr>
        <w:t>are able to</w:t>
      </w:r>
      <w:proofErr w:type="gramEnd"/>
      <w:r w:rsidR="00864C53">
        <w:rPr>
          <w:sz w:val="24"/>
          <w:szCs w:val="24"/>
          <w:lang w:val="en-GB"/>
        </w:rPr>
        <w:t xml:space="preserve"> insert SQL (like </w:t>
      </w:r>
      <w:r w:rsidR="00864C53" w:rsidRPr="00864C53">
        <w:rPr>
          <w:sz w:val="24"/>
          <w:szCs w:val="24"/>
          <w:lang w:val="en-GB"/>
        </w:rPr>
        <w:t>0 OR 1=1</w:t>
      </w:r>
      <w:r w:rsidR="00864C53">
        <w:rPr>
          <w:sz w:val="24"/>
          <w:szCs w:val="24"/>
          <w:lang w:val="en-GB"/>
        </w:rPr>
        <w:t xml:space="preserve">) into any of the input fields, such as the username and mobile fields. In DAT152WebSearch, we see </w:t>
      </w:r>
      <w:r w:rsidR="00864C53">
        <w:rPr>
          <w:sz w:val="24"/>
          <w:szCs w:val="24"/>
          <w:lang w:val="en-GB"/>
        </w:rPr>
        <w:lastRenderedPageBreak/>
        <w:t xml:space="preserve">that we are unable to inject SQL into the username input fields, but the other fields allow for SQL injection, like </w:t>
      </w:r>
      <w:r w:rsidR="00864C53" w:rsidRPr="00864C53">
        <w:rPr>
          <w:sz w:val="24"/>
          <w:szCs w:val="24"/>
          <w:lang w:val="en-GB"/>
        </w:rPr>
        <w:t>0 OR 1=1</w:t>
      </w:r>
      <w:r w:rsidR="00864C53">
        <w:rPr>
          <w:sz w:val="24"/>
          <w:szCs w:val="24"/>
          <w:lang w:val="en-GB"/>
        </w:rPr>
        <w:t>.</w:t>
      </w:r>
    </w:p>
    <w:p w14:paraId="226B0589" w14:textId="7EF17943" w:rsidR="00C87A6B" w:rsidRPr="00D04BCA" w:rsidRDefault="00C87A6B" w:rsidP="00C87A6B">
      <w:pPr>
        <w:rPr>
          <w:sz w:val="24"/>
          <w:szCs w:val="24"/>
          <w:lang w:val="en-GB"/>
        </w:rPr>
      </w:pPr>
      <w:r w:rsidRPr="00D04BCA">
        <w:rPr>
          <w:sz w:val="24"/>
          <w:szCs w:val="24"/>
          <w:lang w:val="en-GB"/>
        </w:rPr>
        <w:t>Possible consequences:</w:t>
      </w:r>
      <w:r w:rsidR="00864C53">
        <w:rPr>
          <w:sz w:val="24"/>
          <w:szCs w:val="24"/>
          <w:lang w:val="en-GB"/>
        </w:rPr>
        <w:t xml:space="preserve"> We can inject data into the web </w:t>
      </w:r>
      <w:r w:rsidR="000A1274">
        <w:rPr>
          <w:sz w:val="24"/>
          <w:szCs w:val="24"/>
          <w:lang w:val="en-GB"/>
        </w:rPr>
        <w:t>application,</w:t>
      </w:r>
      <w:r w:rsidR="00864C53">
        <w:rPr>
          <w:sz w:val="24"/>
          <w:szCs w:val="24"/>
          <w:lang w:val="en-GB"/>
        </w:rPr>
        <w:t xml:space="preserve"> so it executes a user-controlled SQL query in the database. For example, using </w:t>
      </w:r>
      <w:r w:rsidR="00864C53" w:rsidRPr="00864C53">
        <w:rPr>
          <w:sz w:val="24"/>
          <w:szCs w:val="24"/>
          <w:lang w:val="en-GB"/>
        </w:rPr>
        <w:t>0 OR 1=1</w:t>
      </w:r>
      <w:r w:rsidR="00864C53">
        <w:rPr>
          <w:sz w:val="24"/>
          <w:szCs w:val="24"/>
          <w:lang w:val="en-GB"/>
        </w:rPr>
        <w:t xml:space="preserve"> in a vulnerable input field, while keeping the other input fields correct, we can potentially retrieve information about any user</w:t>
      </w:r>
      <w:r w:rsidR="000A1274">
        <w:rPr>
          <w:sz w:val="24"/>
          <w:szCs w:val="24"/>
          <w:lang w:val="en-GB"/>
        </w:rPr>
        <w:t>, including their password.</w:t>
      </w:r>
    </w:p>
    <w:p w14:paraId="7EC0238B" w14:textId="6CB5AF72" w:rsidR="00C87A6B" w:rsidRDefault="00C87A6B" w:rsidP="00C87A6B">
      <w:pPr>
        <w:rPr>
          <w:sz w:val="24"/>
          <w:szCs w:val="24"/>
          <w:lang w:val="en-GB"/>
        </w:rPr>
      </w:pPr>
      <w:r w:rsidRPr="000A1274">
        <w:rPr>
          <w:sz w:val="24"/>
          <w:szCs w:val="24"/>
          <w:lang w:val="en-GB"/>
        </w:rPr>
        <w:t>File (s)/code:</w:t>
      </w:r>
      <w:r w:rsidR="000A1274" w:rsidRPr="000A1274">
        <w:rPr>
          <w:sz w:val="24"/>
          <w:szCs w:val="24"/>
          <w:lang w:val="en-GB"/>
        </w:rPr>
        <w:t xml:space="preserve"> For </w:t>
      </w:r>
      <w:r w:rsidR="000A1274" w:rsidRPr="000A1274">
        <w:rPr>
          <w:sz w:val="24"/>
          <w:szCs w:val="24"/>
          <w:lang w:val="en-GB"/>
        </w:rPr>
        <w:t>DAT152BlogApp</w:t>
      </w:r>
      <w:r w:rsidR="000A1274" w:rsidRPr="000A1274">
        <w:rPr>
          <w:sz w:val="24"/>
          <w:szCs w:val="24"/>
          <w:lang w:val="en-GB"/>
        </w:rPr>
        <w:t>, in Login.java, at the co</w:t>
      </w:r>
      <w:r w:rsidR="000A1274">
        <w:rPr>
          <w:sz w:val="24"/>
          <w:szCs w:val="24"/>
          <w:lang w:val="en-GB"/>
        </w:rPr>
        <w:t>de snippet:</w:t>
      </w:r>
    </w:p>
    <w:p w14:paraId="77AB025B" w14:textId="2CA13C89" w:rsidR="000A1274" w:rsidRDefault="000A1274" w:rsidP="00C87A6B">
      <w:pPr>
        <w:rPr>
          <w:sz w:val="24"/>
          <w:szCs w:val="24"/>
          <w:lang w:val="en-GB"/>
        </w:rPr>
      </w:pPr>
      <w:r w:rsidRPr="000A1274">
        <w:rPr>
          <w:sz w:val="24"/>
          <w:szCs w:val="24"/>
          <w:lang w:val="en-GB"/>
        </w:rPr>
        <w:drawing>
          <wp:inline distT="0" distB="0" distL="0" distR="0" wp14:anchorId="409C15A2" wp14:editId="3EF6B4BA">
            <wp:extent cx="5315692" cy="438211"/>
            <wp:effectExtent l="0" t="0" r="0" b="0"/>
            <wp:docPr id="1596911123" name="Bile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1123" name=""/>
                    <pic:cNvPicPr/>
                  </pic:nvPicPr>
                  <pic:blipFill>
                    <a:blip r:embed="rId8"/>
                    <a:stretch>
                      <a:fillRect/>
                    </a:stretch>
                  </pic:blipFill>
                  <pic:spPr>
                    <a:xfrm>
                      <a:off x="0" y="0"/>
                      <a:ext cx="5315692" cy="438211"/>
                    </a:xfrm>
                    <a:prstGeom prst="rect">
                      <a:avLst/>
                    </a:prstGeom>
                  </pic:spPr>
                </pic:pic>
              </a:graphicData>
            </a:graphic>
          </wp:inline>
        </w:drawing>
      </w:r>
    </w:p>
    <w:p w14:paraId="650BBEC3" w14:textId="07553F7A" w:rsidR="000A1274" w:rsidRDefault="000A1274" w:rsidP="00C87A6B">
      <w:pPr>
        <w:rPr>
          <w:sz w:val="24"/>
          <w:szCs w:val="24"/>
          <w:lang w:val="en-GB"/>
        </w:rPr>
      </w:pPr>
      <w:r>
        <w:rPr>
          <w:sz w:val="24"/>
          <w:szCs w:val="24"/>
          <w:lang w:val="en-GB"/>
        </w:rPr>
        <w:t>And in UserXMLDbLogic.java, at the code snippet:</w:t>
      </w:r>
    </w:p>
    <w:p w14:paraId="42287DE2" w14:textId="620468DF" w:rsidR="000A1274" w:rsidRDefault="000A1274" w:rsidP="00C87A6B">
      <w:pPr>
        <w:rPr>
          <w:sz w:val="24"/>
          <w:szCs w:val="24"/>
          <w:lang w:val="en-GB"/>
        </w:rPr>
      </w:pPr>
      <w:r w:rsidRPr="000A1274">
        <w:rPr>
          <w:sz w:val="24"/>
          <w:szCs w:val="24"/>
          <w:lang w:val="en-GB"/>
        </w:rPr>
        <w:drawing>
          <wp:inline distT="0" distB="0" distL="0" distR="0" wp14:anchorId="5E381458" wp14:editId="631A78FB">
            <wp:extent cx="5731510" cy="3479800"/>
            <wp:effectExtent l="0" t="0" r="2540" b="6350"/>
            <wp:docPr id="1793904350" name="Bilete 1" descr="Eit bilete som inneheld tekst, skjermbilet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4350" name="Bilete 1" descr="Eit bilete som inneheld tekst, skjermbilete&#10;&#10;KI-generert innhald kan vere feil."/>
                    <pic:cNvPicPr/>
                  </pic:nvPicPr>
                  <pic:blipFill>
                    <a:blip r:embed="rId9"/>
                    <a:stretch>
                      <a:fillRect/>
                    </a:stretch>
                  </pic:blipFill>
                  <pic:spPr>
                    <a:xfrm>
                      <a:off x="0" y="0"/>
                      <a:ext cx="5731510" cy="3479800"/>
                    </a:xfrm>
                    <a:prstGeom prst="rect">
                      <a:avLst/>
                    </a:prstGeom>
                  </pic:spPr>
                </pic:pic>
              </a:graphicData>
            </a:graphic>
          </wp:inline>
        </w:drawing>
      </w:r>
    </w:p>
    <w:p w14:paraId="5C368D4F" w14:textId="3B163451" w:rsidR="000A1274" w:rsidRDefault="000A1274" w:rsidP="00C87A6B">
      <w:pPr>
        <w:rPr>
          <w:sz w:val="24"/>
          <w:szCs w:val="24"/>
          <w:lang w:val="en-GB"/>
        </w:rPr>
      </w:pPr>
      <w:r>
        <w:rPr>
          <w:sz w:val="24"/>
          <w:szCs w:val="24"/>
          <w:lang w:val="en-GB"/>
        </w:rPr>
        <w:t>Are where the vulnerabilities for DAT152BlogApp lie.</w:t>
      </w:r>
    </w:p>
    <w:p w14:paraId="3F016E90" w14:textId="03D5F30E" w:rsidR="000A1274" w:rsidRDefault="000A1274" w:rsidP="00C87A6B">
      <w:pPr>
        <w:rPr>
          <w:sz w:val="24"/>
          <w:szCs w:val="24"/>
          <w:lang w:val="en-GB"/>
        </w:rPr>
      </w:pPr>
      <w:r>
        <w:rPr>
          <w:sz w:val="24"/>
          <w:szCs w:val="24"/>
          <w:lang w:val="en-GB"/>
        </w:rPr>
        <w:t xml:space="preserve">For </w:t>
      </w:r>
      <w:r w:rsidRPr="00647331">
        <w:rPr>
          <w:sz w:val="24"/>
          <w:szCs w:val="24"/>
          <w:lang w:val="en-GB"/>
        </w:rPr>
        <w:t>DAT152WebSearch</w:t>
      </w:r>
      <w:r>
        <w:rPr>
          <w:sz w:val="24"/>
          <w:szCs w:val="24"/>
          <w:lang w:val="en-GB"/>
        </w:rPr>
        <w:t>, in NewUserServlet.java, at the code snippet:</w:t>
      </w:r>
    </w:p>
    <w:p w14:paraId="6458C210" w14:textId="19E21DC1" w:rsidR="000A1274" w:rsidRDefault="000A1274" w:rsidP="00C87A6B">
      <w:pPr>
        <w:rPr>
          <w:sz w:val="24"/>
          <w:szCs w:val="24"/>
          <w:lang w:val="en-GB"/>
        </w:rPr>
      </w:pPr>
      <w:r w:rsidRPr="000A1274">
        <w:rPr>
          <w:sz w:val="24"/>
          <w:szCs w:val="24"/>
          <w:lang w:val="en-GB"/>
        </w:rPr>
        <w:lastRenderedPageBreak/>
        <w:drawing>
          <wp:inline distT="0" distB="0" distL="0" distR="0" wp14:anchorId="129C40F2" wp14:editId="777554E5">
            <wp:extent cx="4810796" cy="2629267"/>
            <wp:effectExtent l="0" t="0" r="0" b="0"/>
            <wp:docPr id="744036949" name="Bilete 1" descr="Eit bilete som inneheld tekst, skjermbilet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6949" name="Bilete 1" descr="Eit bilete som inneheld tekst, skjermbilete&#10;&#10;KI-generert innhald kan vere feil."/>
                    <pic:cNvPicPr/>
                  </pic:nvPicPr>
                  <pic:blipFill>
                    <a:blip r:embed="rId10"/>
                    <a:stretch>
                      <a:fillRect/>
                    </a:stretch>
                  </pic:blipFill>
                  <pic:spPr>
                    <a:xfrm>
                      <a:off x="0" y="0"/>
                      <a:ext cx="4810796" cy="2629267"/>
                    </a:xfrm>
                    <a:prstGeom prst="rect">
                      <a:avLst/>
                    </a:prstGeom>
                  </pic:spPr>
                </pic:pic>
              </a:graphicData>
            </a:graphic>
          </wp:inline>
        </w:drawing>
      </w:r>
    </w:p>
    <w:p w14:paraId="16B79DFA" w14:textId="5F6D167F" w:rsidR="000A1274" w:rsidRDefault="000A1274" w:rsidP="00C87A6B">
      <w:pPr>
        <w:rPr>
          <w:sz w:val="24"/>
          <w:szCs w:val="24"/>
          <w:lang w:val="en-GB"/>
        </w:rPr>
      </w:pPr>
      <w:r>
        <w:rPr>
          <w:sz w:val="24"/>
          <w:szCs w:val="24"/>
          <w:lang w:val="en-GB"/>
        </w:rPr>
        <w:t>In AooUserDAO.java, at the code snippets:</w:t>
      </w:r>
    </w:p>
    <w:p w14:paraId="2339AC91" w14:textId="6AA27658" w:rsidR="000A1274" w:rsidRDefault="000A1274" w:rsidP="00C87A6B">
      <w:pPr>
        <w:rPr>
          <w:sz w:val="24"/>
          <w:szCs w:val="24"/>
          <w:lang w:val="en-GB"/>
        </w:rPr>
      </w:pPr>
      <w:r w:rsidRPr="000A1274">
        <w:rPr>
          <w:sz w:val="24"/>
          <w:szCs w:val="24"/>
          <w:lang w:val="en-GB"/>
        </w:rPr>
        <w:drawing>
          <wp:inline distT="0" distB="0" distL="0" distR="0" wp14:anchorId="75A30D1E" wp14:editId="7B4B5EF3">
            <wp:extent cx="3038899" cy="2629267"/>
            <wp:effectExtent l="0" t="0" r="9525" b="0"/>
            <wp:docPr id="1293477139" name="Bilete 1" descr="Eit bilete som inneheld tekst, skjermbilet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7139" name="Bilete 1" descr="Eit bilete som inneheld tekst, skjermbilete&#10;&#10;KI-generert innhald kan vere feil."/>
                    <pic:cNvPicPr/>
                  </pic:nvPicPr>
                  <pic:blipFill>
                    <a:blip r:embed="rId11"/>
                    <a:stretch>
                      <a:fillRect/>
                    </a:stretch>
                  </pic:blipFill>
                  <pic:spPr>
                    <a:xfrm>
                      <a:off x="0" y="0"/>
                      <a:ext cx="3038899" cy="2629267"/>
                    </a:xfrm>
                    <a:prstGeom prst="rect">
                      <a:avLst/>
                    </a:prstGeom>
                  </pic:spPr>
                </pic:pic>
              </a:graphicData>
            </a:graphic>
          </wp:inline>
        </w:drawing>
      </w:r>
    </w:p>
    <w:p w14:paraId="7397C5E0" w14:textId="2FD96F2F" w:rsidR="000A1274" w:rsidRDefault="000A1274" w:rsidP="00C87A6B">
      <w:pPr>
        <w:rPr>
          <w:sz w:val="24"/>
          <w:szCs w:val="24"/>
          <w:lang w:val="en-GB"/>
        </w:rPr>
      </w:pPr>
      <w:r w:rsidRPr="000A1274">
        <w:rPr>
          <w:sz w:val="24"/>
          <w:szCs w:val="24"/>
          <w:lang w:val="en-GB"/>
        </w:rPr>
        <w:drawing>
          <wp:inline distT="0" distB="0" distL="0" distR="0" wp14:anchorId="438B2F26" wp14:editId="09D2D065">
            <wp:extent cx="4201111" cy="2514951"/>
            <wp:effectExtent l="0" t="0" r="9525" b="0"/>
            <wp:docPr id="1542310200" name="Bilete 1" descr="Eit bilete som inneheld tekst, skjermbilete, skjerm&#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0200" name="Bilete 1" descr="Eit bilete som inneheld tekst, skjermbilete, skjerm&#10;&#10;KI-generert innhald kan vere feil."/>
                    <pic:cNvPicPr/>
                  </pic:nvPicPr>
                  <pic:blipFill>
                    <a:blip r:embed="rId12"/>
                    <a:stretch>
                      <a:fillRect/>
                    </a:stretch>
                  </pic:blipFill>
                  <pic:spPr>
                    <a:xfrm>
                      <a:off x="0" y="0"/>
                      <a:ext cx="4201111" cy="2514951"/>
                    </a:xfrm>
                    <a:prstGeom prst="rect">
                      <a:avLst/>
                    </a:prstGeom>
                  </pic:spPr>
                </pic:pic>
              </a:graphicData>
            </a:graphic>
          </wp:inline>
        </w:drawing>
      </w:r>
    </w:p>
    <w:p w14:paraId="12D1B752" w14:textId="7F136242" w:rsidR="000A1274" w:rsidRDefault="000A1274" w:rsidP="00C87A6B">
      <w:pPr>
        <w:rPr>
          <w:sz w:val="24"/>
          <w:szCs w:val="24"/>
          <w:lang w:val="en-GB"/>
        </w:rPr>
      </w:pPr>
      <w:r>
        <w:rPr>
          <w:sz w:val="24"/>
          <w:szCs w:val="24"/>
          <w:lang w:val="en-GB"/>
        </w:rPr>
        <w:t xml:space="preserve">And in </w:t>
      </w:r>
      <w:r w:rsidR="00C81002">
        <w:rPr>
          <w:sz w:val="24"/>
          <w:szCs w:val="24"/>
          <w:lang w:val="en-GB"/>
        </w:rPr>
        <w:t>Validator.java, at the code snippet:</w:t>
      </w:r>
    </w:p>
    <w:p w14:paraId="087BA2BE" w14:textId="05759A16" w:rsidR="00C81002" w:rsidRPr="000A1274" w:rsidRDefault="00C81002" w:rsidP="00C87A6B">
      <w:pPr>
        <w:rPr>
          <w:sz w:val="24"/>
          <w:szCs w:val="24"/>
          <w:lang w:val="en-GB"/>
        </w:rPr>
      </w:pPr>
      <w:r w:rsidRPr="00C81002">
        <w:rPr>
          <w:sz w:val="24"/>
          <w:szCs w:val="24"/>
          <w:lang w:val="en-GB"/>
        </w:rPr>
        <w:lastRenderedPageBreak/>
        <w:drawing>
          <wp:inline distT="0" distB="0" distL="0" distR="0" wp14:anchorId="0BA50241" wp14:editId="3EC0639A">
            <wp:extent cx="4839375" cy="2981741"/>
            <wp:effectExtent l="0" t="0" r="0" b="9525"/>
            <wp:docPr id="1829459649" name="Bilete 1" descr="Eit bilete som inneheld tekst, skjermbilete&#10;&#10;KI-generert innhald kan ve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59649" name="Bilete 1" descr="Eit bilete som inneheld tekst, skjermbilete&#10;&#10;KI-generert innhald kan vere feil."/>
                    <pic:cNvPicPr/>
                  </pic:nvPicPr>
                  <pic:blipFill>
                    <a:blip r:embed="rId13"/>
                    <a:stretch>
                      <a:fillRect/>
                    </a:stretch>
                  </pic:blipFill>
                  <pic:spPr>
                    <a:xfrm>
                      <a:off x="0" y="0"/>
                      <a:ext cx="4839375" cy="2981741"/>
                    </a:xfrm>
                    <a:prstGeom prst="rect">
                      <a:avLst/>
                    </a:prstGeom>
                  </pic:spPr>
                </pic:pic>
              </a:graphicData>
            </a:graphic>
          </wp:inline>
        </w:drawing>
      </w:r>
    </w:p>
    <w:p w14:paraId="2C209657" w14:textId="1EE4A212" w:rsidR="00C87A6B" w:rsidRPr="00C81002" w:rsidRDefault="00C87A6B" w:rsidP="00C87A6B">
      <w:pPr>
        <w:rPr>
          <w:sz w:val="24"/>
          <w:szCs w:val="24"/>
          <w:lang w:val="en-GB"/>
        </w:rPr>
      </w:pPr>
      <w:r w:rsidRPr="00D04BCA">
        <w:rPr>
          <w:sz w:val="24"/>
          <w:szCs w:val="24"/>
          <w:lang w:val="en-GB"/>
        </w:rPr>
        <w:t>Payload:</w:t>
      </w:r>
      <w:r w:rsidR="00C81002">
        <w:rPr>
          <w:sz w:val="24"/>
          <w:szCs w:val="24"/>
          <w:lang w:val="en-GB"/>
        </w:rPr>
        <w:t xml:space="preserve"> SQL injection, for the case of </w:t>
      </w:r>
      <w:r w:rsidR="00C81002" w:rsidRPr="00864C53">
        <w:rPr>
          <w:sz w:val="24"/>
          <w:szCs w:val="24"/>
          <w:lang w:val="en-GB"/>
        </w:rPr>
        <w:t>0 OR 1=1</w:t>
      </w:r>
      <w:r w:rsidR="00C81002">
        <w:rPr>
          <w:sz w:val="24"/>
          <w:szCs w:val="24"/>
          <w:lang w:val="en-GB"/>
        </w:rPr>
        <w:t xml:space="preserve">: </w:t>
      </w:r>
      <w:r w:rsidR="00C81002" w:rsidRPr="00C81002">
        <w:rPr>
          <w:sz w:val="24"/>
          <w:szCs w:val="24"/>
          <w:lang w:val="en-GB"/>
        </w:rPr>
        <w:t>tautology-based SQL injection</w:t>
      </w:r>
      <w:r w:rsidR="00C81002">
        <w:rPr>
          <w:sz w:val="24"/>
          <w:szCs w:val="24"/>
          <w:lang w:val="en-GB"/>
        </w:rPr>
        <w:t>.</w:t>
      </w:r>
    </w:p>
    <w:p w14:paraId="79345168" w14:textId="3D02DBA3" w:rsidR="00C87A6B" w:rsidRPr="00D04BCA" w:rsidRDefault="00C87A6B" w:rsidP="00C87A6B">
      <w:pPr>
        <w:rPr>
          <w:sz w:val="24"/>
          <w:szCs w:val="24"/>
          <w:lang w:val="en-GB"/>
        </w:rPr>
      </w:pPr>
      <w:r w:rsidRPr="00D04BCA">
        <w:rPr>
          <w:sz w:val="24"/>
          <w:szCs w:val="24"/>
          <w:lang w:val="en-GB"/>
        </w:rPr>
        <w:t>Analysis Technique:</w:t>
      </w:r>
      <w:r w:rsidR="00C81002">
        <w:rPr>
          <w:sz w:val="24"/>
          <w:szCs w:val="24"/>
          <w:lang w:val="en-GB"/>
        </w:rPr>
        <w:t xml:space="preserve"> Manual</w:t>
      </w:r>
    </w:p>
    <w:p w14:paraId="1B6B8702" w14:textId="77777777" w:rsidR="00D04BCA" w:rsidRPr="00D04BCA" w:rsidRDefault="00D04BCA" w:rsidP="00C87A6B">
      <w:pPr>
        <w:rPr>
          <w:sz w:val="24"/>
          <w:szCs w:val="24"/>
          <w:lang w:val="en-GB"/>
        </w:rPr>
      </w:pPr>
    </w:p>
    <w:p w14:paraId="02A01C24" w14:textId="77777777" w:rsidR="00D04BCA" w:rsidRPr="00D04BCA" w:rsidRDefault="00D04BCA" w:rsidP="00C87A6B">
      <w:pPr>
        <w:rPr>
          <w:sz w:val="24"/>
          <w:szCs w:val="24"/>
          <w:lang w:val="en-GB"/>
        </w:rPr>
      </w:pPr>
    </w:p>
    <w:p w14:paraId="6723FFC2" w14:textId="77777777" w:rsidR="00C87A6B" w:rsidRPr="00D04BCA" w:rsidRDefault="00C87A6B" w:rsidP="00C87A6B">
      <w:pPr>
        <w:rPr>
          <w:sz w:val="24"/>
          <w:szCs w:val="24"/>
          <w:lang w:val="en-GB"/>
        </w:rPr>
      </w:pPr>
      <w:r w:rsidRPr="00D04BCA">
        <w:rPr>
          <w:sz w:val="24"/>
          <w:szCs w:val="24"/>
          <w:lang w:val="en-GB"/>
        </w:rPr>
        <w:t>Vulnerability #3: WSTG-INPV-01: Testing for Reflected Cross Site Scripting</w:t>
      </w:r>
    </w:p>
    <w:p w14:paraId="6B17B4C7" w14:textId="77777777" w:rsidR="00C87A6B" w:rsidRPr="00D04BCA" w:rsidRDefault="00C87A6B" w:rsidP="00C87A6B">
      <w:pPr>
        <w:rPr>
          <w:sz w:val="24"/>
          <w:szCs w:val="24"/>
          <w:lang w:val="en-GB"/>
        </w:rPr>
      </w:pPr>
      <w:r w:rsidRPr="00D04BCA">
        <w:rPr>
          <w:sz w:val="24"/>
          <w:szCs w:val="24"/>
          <w:lang w:val="en-GB"/>
        </w:rPr>
        <w:t>Description:</w:t>
      </w:r>
    </w:p>
    <w:p w14:paraId="077F2770" w14:textId="77777777" w:rsidR="00C87A6B" w:rsidRPr="00D04BCA" w:rsidRDefault="00C87A6B" w:rsidP="00C87A6B">
      <w:pPr>
        <w:rPr>
          <w:sz w:val="24"/>
          <w:szCs w:val="24"/>
          <w:lang w:val="en-GB"/>
        </w:rPr>
      </w:pPr>
      <w:r w:rsidRPr="00D04BCA">
        <w:rPr>
          <w:sz w:val="24"/>
          <w:szCs w:val="24"/>
          <w:lang w:val="en-GB"/>
        </w:rPr>
        <w:t>File (s)/code:</w:t>
      </w:r>
    </w:p>
    <w:p w14:paraId="3418B1F4" w14:textId="77777777" w:rsidR="00C87A6B" w:rsidRPr="00D04BCA" w:rsidRDefault="00C87A6B" w:rsidP="00C87A6B">
      <w:pPr>
        <w:rPr>
          <w:sz w:val="24"/>
          <w:szCs w:val="24"/>
          <w:lang w:val="en-GB"/>
        </w:rPr>
      </w:pPr>
      <w:r w:rsidRPr="00D04BCA">
        <w:rPr>
          <w:sz w:val="24"/>
          <w:szCs w:val="24"/>
          <w:lang w:val="en-GB"/>
        </w:rPr>
        <w:t>Payload:</w:t>
      </w:r>
    </w:p>
    <w:p w14:paraId="326FB54F" w14:textId="77777777" w:rsidR="00C87A6B" w:rsidRPr="00D04BCA" w:rsidRDefault="00C87A6B" w:rsidP="00C87A6B">
      <w:pPr>
        <w:rPr>
          <w:sz w:val="24"/>
          <w:szCs w:val="24"/>
          <w:lang w:val="en-GB"/>
        </w:rPr>
      </w:pPr>
      <w:r w:rsidRPr="00D04BCA">
        <w:rPr>
          <w:sz w:val="24"/>
          <w:szCs w:val="24"/>
          <w:lang w:val="en-GB"/>
        </w:rPr>
        <w:t>Analysis Technique:</w:t>
      </w:r>
    </w:p>
    <w:p w14:paraId="028B5F1C" w14:textId="77777777" w:rsidR="00C87A6B" w:rsidRPr="00D04BCA" w:rsidRDefault="00C87A6B" w:rsidP="00C87A6B">
      <w:pPr>
        <w:rPr>
          <w:sz w:val="24"/>
          <w:szCs w:val="24"/>
          <w:lang w:val="en-GB"/>
        </w:rPr>
      </w:pPr>
      <w:r w:rsidRPr="00D04BCA">
        <w:rPr>
          <w:sz w:val="24"/>
          <w:szCs w:val="24"/>
          <w:lang w:val="en-GB"/>
        </w:rPr>
        <w:t>Figures: Show screenshots of your server receiving this cookie. Include the screenshot of</w:t>
      </w:r>
    </w:p>
    <w:p w14:paraId="37CC6C9F" w14:textId="77777777" w:rsidR="00C87A6B" w:rsidRPr="00D04BCA" w:rsidRDefault="00C87A6B" w:rsidP="00C87A6B">
      <w:pPr>
        <w:rPr>
          <w:sz w:val="24"/>
          <w:szCs w:val="24"/>
          <w:lang w:val="en-GB"/>
        </w:rPr>
      </w:pPr>
      <w:r w:rsidRPr="00D04BCA">
        <w:rPr>
          <w:sz w:val="24"/>
          <w:szCs w:val="24"/>
          <w:lang w:val="en-GB"/>
        </w:rPr>
        <w:t>how you reuse the session cookie to hijack the web app.</w:t>
      </w:r>
    </w:p>
    <w:p w14:paraId="47FD34E4" w14:textId="77777777" w:rsidR="00D04BCA" w:rsidRPr="00D04BCA" w:rsidRDefault="00D04BCA" w:rsidP="00C87A6B">
      <w:pPr>
        <w:rPr>
          <w:sz w:val="24"/>
          <w:szCs w:val="24"/>
          <w:lang w:val="en-GB"/>
        </w:rPr>
      </w:pPr>
    </w:p>
    <w:p w14:paraId="36977EB5" w14:textId="77777777" w:rsidR="00D04BCA" w:rsidRPr="00D04BCA" w:rsidRDefault="00D04BCA" w:rsidP="00C87A6B">
      <w:pPr>
        <w:rPr>
          <w:sz w:val="24"/>
          <w:szCs w:val="24"/>
          <w:lang w:val="en-GB"/>
        </w:rPr>
      </w:pPr>
    </w:p>
    <w:p w14:paraId="386FD320" w14:textId="77777777" w:rsidR="00C87A6B" w:rsidRPr="00D04BCA" w:rsidRDefault="00C87A6B" w:rsidP="00C87A6B">
      <w:pPr>
        <w:rPr>
          <w:sz w:val="24"/>
          <w:szCs w:val="24"/>
          <w:lang w:val="en-GB"/>
        </w:rPr>
      </w:pPr>
      <w:r w:rsidRPr="00D04BCA">
        <w:rPr>
          <w:sz w:val="24"/>
          <w:szCs w:val="24"/>
          <w:lang w:val="en-GB"/>
        </w:rPr>
        <w:t>Vulnerability #4: WSTG-INPV-02: Testing for Stored Cross Site Scripting</w:t>
      </w:r>
    </w:p>
    <w:p w14:paraId="3503486B" w14:textId="77777777" w:rsidR="00C87A6B" w:rsidRPr="00D04BCA" w:rsidRDefault="00C87A6B" w:rsidP="00C87A6B">
      <w:pPr>
        <w:rPr>
          <w:sz w:val="24"/>
          <w:szCs w:val="24"/>
          <w:lang w:val="en-GB"/>
        </w:rPr>
      </w:pPr>
      <w:r w:rsidRPr="00D04BCA">
        <w:rPr>
          <w:sz w:val="24"/>
          <w:szCs w:val="24"/>
          <w:lang w:val="en-GB"/>
        </w:rPr>
        <w:t>Description:</w:t>
      </w:r>
    </w:p>
    <w:p w14:paraId="59FE09E2" w14:textId="77777777" w:rsidR="00C87A6B" w:rsidRPr="00D04BCA" w:rsidRDefault="00C87A6B" w:rsidP="00C87A6B">
      <w:pPr>
        <w:rPr>
          <w:sz w:val="24"/>
          <w:szCs w:val="24"/>
          <w:lang w:val="en-GB"/>
        </w:rPr>
      </w:pPr>
      <w:r w:rsidRPr="00D04BCA">
        <w:rPr>
          <w:sz w:val="24"/>
          <w:szCs w:val="24"/>
          <w:lang w:val="en-GB"/>
        </w:rPr>
        <w:t>File (s)/code:</w:t>
      </w:r>
    </w:p>
    <w:p w14:paraId="01CE1B37" w14:textId="77777777" w:rsidR="00C87A6B" w:rsidRPr="00D04BCA" w:rsidRDefault="00C87A6B" w:rsidP="00C87A6B">
      <w:pPr>
        <w:rPr>
          <w:sz w:val="24"/>
          <w:szCs w:val="24"/>
          <w:lang w:val="en-GB"/>
        </w:rPr>
      </w:pPr>
      <w:r w:rsidRPr="00D04BCA">
        <w:rPr>
          <w:sz w:val="24"/>
          <w:szCs w:val="24"/>
          <w:lang w:val="en-GB"/>
        </w:rPr>
        <w:t>Payload:</w:t>
      </w:r>
    </w:p>
    <w:p w14:paraId="5AF6C6F9" w14:textId="77777777" w:rsidR="00C87A6B" w:rsidRPr="00D04BCA" w:rsidRDefault="00C87A6B" w:rsidP="00C87A6B">
      <w:pPr>
        <w:rPr>
          <w:sz w:val="24"/>
          <w:szCs w:val="24"/>
          <w:lang w:val="en-GB"/>
        </w:rPr>
      </w:pPr>
      <w:r w:rsidRPr="00D04BCA">
        <w:rPr>
          <w:sz w:val="24"/>
          <w:szCs w:val="24"/>
          <w:lang w:val="en-GB"/>
        </w:rPr>
        <w:t>Analysis Technique:</w:t>
      </w:r>
    </w:p>
    <w:p w14:paraId="1EFE773D" w14:textId="77777777" w:rsidR="00D04BCA" w:rsidRPr="00D04BCA" w:rsidRDefault="00D04BCA" w:rsidP="00C87A6B">
      <w:pPr>
        <w:rPr>
          <w:sz w:val="24"/>
          <w:szCs w:val="24"/>
          <w:lang w:val="en-GB"/>
        </w:rPr>
      </w:pPr>
    </w:p>
    <w:p w14:paraId="2D5CC09C" w14:textId="77777777" w:rsidR="00D04BCA" w:rsidRPr="00D04BCA" w:rsidRDefault="00D04BCA" w:rsidP="00C87A6B">
      <w:pPr>
        <w:rPr>
          <w:sz w:val="24"/>
          <w:szCs w:val="24"/>
          <w:lang w:val="en-GB"/>
        </w:rPr>
      </w:pPr>
    </w:p>
    <w:p w14:paraId="483C2EED" w14:textId="77777777" w:rsidR="00C87A6B" w:rsidRPr="00D04BCA" w:rsidRDefault="00C87A6B" w:rsidP="00C87A6B">
      <w:pPr>
        <w:rPr>
          <w:sz w:val="24"/>
          <w:szCs w:val="24"/>
          <w:lang w:val="en-GB"/>
        </w:rPr>
      </w:pPr>
      <w:r w:rsidRPr="00D04BCA">
        <w:rPr>
          <w:sz w:val="24"/>
          <w:szCs w:val="24"/>
          <w:lang w:val="en-GB"/>
        </w:rPr>
        <w:t>Vulnerability #5: WSTG-SESS-05: Testing for Cross Site Request Forgery</w:t>
      </w:r>
    </w:p>
    <w:p w14:paraId="47E11D3A" w14:textId="77777777" w:rsidR="00C87A6B" w:rsidRPr="00D04BCA" w:rsidRDefault="00C87A6B" w:rsidP="00C87A6B">
      <w:pPr>
        <w:rPr>
          <w:sz w:val="24"/>
          <w:szCs w:val="24"/>
          <w:lang w:val="en-GB"/>
        </w:rPr>
      </w:pPr>
      <w:r w:rsidRPr="00D04BCA">
        <w:rPr>
          <w:sz w:val="24"/>
          <w:szCs w:val="24"/>
          <w:lang w:val="en-GB"/>
        </w:rPr>
        <w:t>Description:</w:t>
      </w:r>
    </w:p>
    <w:p w14:paraId="222B1FD3" w14:textId="77777777" w:rsidR="00C87A6B" w:rsidRPr="00D04BCA" w:rsidRDefault="00C87A6B" w:rsidP="00C87A6B">
      <w:pPr>
        <w:rPr>
          <w:sz w:val="24"/>
          <w:szCs w:val="24"/>
          <w:lang w:val="en-GB"/>
        </w:rPr>
      </w:pPr>
      <w:r w:rsidRPr="00D04BCA">
        <w:rPr>
          <w:sz w:val="24"/>
          <w:szCs w:val="24"/>
          <w:lang w:val="en-GB"/>
        </w:rPr>
        <w:t>File (s)/code:</w:t>
      </w:r>
    </w:p>
    <w:p w14:paraId="6B70AEC0" w14:textId="77777777" w:rsidR="00C87A6B" w:rsidRPr="00D04BCA" w:rsidRDefault="00C87A6B" w:rsidP="00C87A6B">
      <w:pPr>
        <w:rPr>
          <w:sz w:val="24"/>
          <w:szCs w:val="24"/>
          <w:lang w:val="en-GB"/>
        </w:rPr>
      </w:pPr>
      <w:r w:rsidRPr="00D04BCA">
        <w:rPr>
          <w:sz w:val="24"/>
          <w:szCs w:val="24"/>
          <w:lang w:val="en-GB"/>
        </w:rPr>
        <w:t>Payload:</w:t>
      </w:r>
    </w:p>
    <w:p w14:paraId="5CECF86E" w14:textId="77777777" w:rsidR="00C87A6B" w:rsidRPr="00D04BCA" w:rsidRDefault="00C87A6B" w:rsidP="00C87A6B">
      <w:pPr>
        <w:rPr>
          <w:sz w:val="24"/>
          <w:szCs w:val="24"/>
          <w:lang w:val="en-GB"/>
        </w:rPr>
      </w:pPr>
      <w:r w:rsidRPr="00D04BCA">
        <w:rPr>
          <w:sz w:val="24"/>
          <w:szCs w:val="24"/>
          <w:lang w:val="en-GB"/>
        </w:rPr>
        <w:t>Analysis Technique:</w:t>
      </w:r>
    </w:p>
    <w:p w14:paraId="301EFDC3" w14:textId="77777777" w:rsidR="00D04BCA" w:rsidRPr="00D04BCA" w:rsidRDefault="00D04BCA" w:rsidP="00C87A6B">
      <w:pPr>
        <w:rPr>
          <w:sz w:val="24"/>
          <w:szCs w:val="24"/>
          <w:lang w:val="en-GB"/>
        </w:rPr>
      </w:pPr>
    </w:p>
    <w:p w14:paraId="22D4A3EC" w14:textId="77777777" w:rsidR="00D04BCA" w:rsidRPr="00D04BCA" w:rsidRDefault="00D04BCA" w:rsidP="00C87A6B">
      <w:pPr>
        <w:rPr>
          <w:sz w:val="24"/>
          <w:szCs w:val="24"/>
          <w:lang w:val="en-GB"/>
        </w:rPr>
      </w:pPr>
    </w:p>
    <w:p w14:paraId="0A037765" w14:textId="77777777" w:rsidR="00C87A6B" w:rsidRPr="00D04BCA" w:rsidRDefault="00C87A6B" w:rsidP="00C87A6B">
      <w:pPr>
        <w:rPr>
          <w:sz w:val="24"/>
          <w:szCs w:val="24"/>
          <w:lang w:val="en-GB"/>
        </w:rPr>
      </w:pPr>
      <w:r w:rsidRPr="00D04BCA">
        <w:rPr>
          <w:sz w:val="24"/>
          <w:szCs w:val="24"/>
          <w:lang w:val="en-GB"/>
        </w:rPr>
        <w:t>Vulnerability #6: Elevation of privilege in SSO-JSON Web Token (DAT152WebBlogApp)</w:t>
      </w:r>
    </w:p>
    <w:p w14:paraId="42081297" w14:textId="77777777" w:rsidR="00C87A6B" w:rsidRPr="00D04BCA" w:rsidRDefault="00C87A6B" w:rsidP="00C87A6B">
      <w:pPr>
        <w:rPr>
          <w:sz w:val="24"/>
          <w:szCs w:val="24"/>
          <w:lang w:val="en-GB"/>
        </w:rPr>
      </w:pPr>
      <w:r w:rsidRPr="00D04BCA">
        <w:rPr>
          <w:sz w:val="24"/>
          <w:szCs w:val="24"/>
          <w:lang w:val="en-GB"/>
        </w:rPr>
        <w:t>Description:</w:t>
      </w:r>
    </w:p>
    <w:p w14:paraId="4ABE0DD6" w14:textId="77777777" w:rsidR="00C87A6B" w:rsidRPr="00D04BCA" w:rsidRDefault="00C87A6B" w:rsidP="00C87A6B">
      <w:pPr>
        <w:rPr>
          <w:sz w:val="24"/>
          <w:szCs w:val="24"/>
          <w:lang w:val="en-GB"/>
        </w:rPr>
      </w:pPr>
      <w:r w:rsidRPr="00D04BCA">
        <w:rPr>
          <w:sz w:val="24"/>
          <w:szCs w:val="24"/>
          <w:lang w:val="en-GB"/>
        </w:rPr>
        <w:t>File (s)/code:</w:t>
      </w:r>
    </w:p>
    <w:p w14:paraId="7825A28E" w14:textId="77777777" w:rsidR="00C87A6B" w:rsidRPr="00D04BCA" w:rsidRDefault="00C87A6B" w:rsidP="00C87A6B">
      <w:pPr>
        <w:rPr>
          <w:sz w:val="24"/>
          <w:szCs w:val="24"/>
          <w:lang w:val="en-GB"/>
        </w:rPr>
      </w:pPr>
      <w:r w:rsidRPr="00D04BCA">
        <w:rPr>
          <w:sz w:val="24"/>
          <w:szCs w:val="24"/>
          <w:lang w:val="en-GB"/>
        </w:rPr>
        <w:t>Payload:</w:t>
      </w:r>
    </w:p>
    <w:p w14:paraId="3E5E7316" w14:textId="56DA1D4B" w:rsidR="00F017C3" w:rsidRPr="00D04BCA" w:rsidRDefault="00C87A6B" w:rsidP="00C87A6B">
      <w:pPr>
        <w:rPr>
          <w:sz w:val="24"/>
          <w:szCs w:val="24"/>
        </w:rPr>
      </w:pPr>
      <w:r w:rsidRPr="00D04BCA">
        <w:rPr>
          <w:sz w:val="24"/>
          <w:szCs w:val="24"/>
        </w:rPr>
        <w:t xml:space="preserve">Analysis </w:t>
      </w:r>
      <w:proofErr w:type="spellStart"/>
      <w:r w:rsidRPr="00D04BCA">
        <w:rPr>
          <w:sz w:val="24"/>
          <w:szCs w:val="24"/>
        </w:rPr>
        <w:t>Technique</w:t>
      </w:r>
      <w:proofErr w:type="spellEnd"/>
      <w:r w:rsidRPr="00D04BCA">
        <w:rPr>
          <w:sz w:val="24"/>
          <w:szCs w:val="24"/>
        </w:rPr>
        <w:t>:</w:t>
      </w:r>
    </w:p>
    <w:sectPr w:rsidR="00F017C3" w:rsidRPr="00D04BCA" w:rsidSect="00084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01"/>
    <w:rsid w:val="000846F8"/>
    <w:rsid w:val="000A1274"/>
    <w:rsid w:val="003C2F3B"/>
    <w:rsid w:val="00530ADE"/>
    <w:rsid w:val="005A4E54"/>
    <w:rsid w:val="00647331"/>
    <w:rsid w:val="00715301"/>
    <w:rsid w:val="00864C53"/>
    <w:rsid w:val="00A91BC3"/>
    <w:rsid w:val="00AD788A"/>
    <w:rsid w:val="00C4174B"/>
    <w:rsid w:val="00C81002"/>
    <w:rsid w:val="00C87A6B"/>
    <w:rsid w:val="00CB0A6A"/>
    <w:rsid w:val="00D04BCA"/>
    <w:rsid w:val="00E37201"/>
    <w:rsid w:val="00F017C3"/>
    <w:rsid w:val="00F66A6D"/>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9BE5"/>
  <w15:chartTrackingRefBased/>
  <w15:docId w15:val="{03C45071-B1C5-4FAE-8D9C-9DEB3CAF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n-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ikn"/>
    <w:uiPriority w:val="9"/>
    <w:qFormat/>
    <w:rsid w:val="00715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ikn"/>
    <w:uiPriority w:val="9"/>
    <w:semiHidden/>
    <w:unhideWhenUsed/>
    <w:qFormat/>
    <w:rsid w:val="00715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ikn"/>
    <w:uiPriority w:val="9"/>
    <w:semiHidden/>
    <w:unhideWhenUsed/>
    <w:qFormat/>
    <w:rsid w:val="0071530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ikn"/>
    <w:uiPriority w:val="9"/>
    <w:semiHidden/>
    <w:unhideWhenUsed/>
    <w:qFormat/>
    <w:rsid w:val="0071530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ikn"/>
    <w:uiPriority w:val="9"/>
    <w:semiHidden/>
    <w:unhideWhenUsed/>
    <w:qFormat/>
    <w:rsid w:val="0071530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ikn"/>
    <w:uiPriority w:val="9"/>
    <w:semiHidden/>
    <w:unhideWhenUsed/>
    <w:qFormat/>
    <w:rsid w:val="0071530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ikn"/>
    <w:uiPriority w:val="9"/>
    <w:semiHidden/>
    <w:unhideWhenUsed/>
    <w:qFormat/>
    <w:rsid w:val="0071530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ikn"/>
    <w:uiPriority w:val="9"/>
    <w:semiHidden/>
    <w:unhideWhenUsed/>
    <w:qFormat/>
    <w:rsid w:val="0071530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ikn"/>
    <w:uiPriority w:val="9"/>
    <w:semiHidden/>
    <w:unhideWhenUsed/>
    <w:qFormat/>
    <w:rsid w:val="0071530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egtabell">
    <w:name w:val="Normal Table"/>
    <w:uiPriority w:val="99"/>
    <w:semiHidden/>
    <w:unhideWhenUsed/>
    <w:tblPr>
      <w:tblInd w:w="0" w:type="dxa"/>
      <w:tblCellMar>
        <w:top w:w="0" w:type="dxa"/>
        <w:left w:w="108" w:type="dxa"/>
        <w:bottom w:w="0" w:type="dxa"/>
        <w:right w:w="108" w:type="dxa"/>
      </w:tblCellMar>
    </w:tblPr>
  </w:style>
  <w:style w:type="numbering" w:default="1" w:styleId="Ingaliste">
    <w:name w:val="No List"/>
    <w:uiPriority w:val="99"/>
    <w:semiHidden/>
    <w:unhideWhenUsed/>
  </w:style>
  <w:style w:type="character" w:customStyle="1" w:styleId="Overskrift1Teikn">
    <w:name w:val="Overskrift 1 Teikn"/>
    <w:basedOn w:val="Standardskriftforavsnitt"/>
    <w:link w:val="Overskrift1"/>
    <w:uiPriority w:val="9"/>
    <w:rsid w:val="00715301"/>
    <w:rPr>
      <w:rFonts w:asciiTheme="majorHAnsi" w:eastAsiaTheme="majorEastAsia" w:hAnsiTheme="majorHAnsi" w:cstheme="majorBidi"/>
      <w:color w:val="0F4761" w:themeColor="accent1" w:themeShade="BF"/>
      <w:sz w:val="40"/>
      <w:szCs w:val="40"/>
    </w:rPr>
  </w:style>
  <w:style w:type="character" w:customStyle="1" w:styleId="Overskrift2Teikn">
    <w:name w:val="Overskrift 2 Teikn"/>
    <w:basedOn w:val="Standardskriftforavsnitt"/>
    <w:link w:val="Overskrift2"/>
    <w:uiPriority w:val="9"/>
    <w:semiHidden/>
    <w:rsid w:val="00715301"/>
    <w:rPr>
      <w:rFonts w:asciiTheme="majorHAnsi" w:eastAsiaTheme="majorEastAsia" w:hAnsiTheme="majorHAnsi" w:cstheme="majorBidi"/>
      <w:color w:val="0F4761" w:themeColor="accent1" w:themeShade="BF"/>
      <w:sz w:val="32"/>
      <w:szCs w:val="32"/>
    </w:rPr>
  </w:style>
  <w:style w:type="character" w:customStyle="1" w:styleId="Overskrift3Teikn">
    <w:name w:val="Overskrift 3 Teikn"/>
    <w:basedOn w:val="Standardskriftforavsnitt"/>
    <w:link w:val="Overskrift3"/>
    <w:uiPriority w:val="9"/>
    <w:semiHidden/>
    <w:rsid w:val="00715301"/>
    <w:rPr>
      <w:rFonts w:eastAsiaTheme="majorEastAsia" w:cstheme="majorBidi"/>
      <w:color w:val="0F4761" w:themeColor="accent1" w:themeShade="BF"/>
      <w:sz w:val="28"/>
      <w:szCs w:val="28"/>
    </w:rPr>
  </w:style>
  <w:style w:type="character" w:customStyle="1" w:styleId="Overskrift4Teikn">
    <w:name w:val="Overskrift 4 Teikn"/>
    <w:basedOn w:val="Standardskriftforavsnitt"/>
    <w:link w:val="Overskrift4"/>
    <w:uiPriority w:val="9"/>
    <w:semiHidden/>
    <w:rsid w:val="00715301"/>
    <w:rPr>
      <w:rFonts w:eastAsiaTheme="majorEastAsia" w:cstheme="majorBidi"/>
      <w:i/>
      <w:iCs/>
      <w:color w:val="0F4761" w:themeColor="accent1" w:themeShade="BF"/>
    </w:rPr>
  </w:style>
  <w:style w:type="character" w:customStyle="1" w:styleId="Overskrift5Teikn">
    <w:name w:val="Overskrift 5 Teikn"/>
    <w:basedOn w:val="Standardskriftforavsnitt"/>
    <w:link w:val="Overskrift5"/>
    <w:uiPriority w:val="9"/>
    <w:semiHidden/>
    <w:rsid w:val="00715301"/>
    <w:rPr>
      <w:rFonts w:eastAsiaTheme="majorEastAsia" w:cstheme="majorBidi"/>
      <w:color w:val="0F4761" w:themeColor="accent1" w:themeShade="BF"/>
    </w:rPr>
  </w:style>
  <w:style w:type="character" w:customStyle="1" w:styleId="Overskrift6Teikn">
    <w:name w:val="Overskrift 6 Teikn"/>
    <w:basedOn w:val="Standardskriftforavsnitt"/>
    <w:link w:val="Overskrift6"/>
    <w:uiPriority w:val="9"/>
    <w:semiHidden/>
    <w:rsid w:val="00715301"/>
    <w:rPr>
      <w:rFonts w:eastAsiaTheme="majorEastAsia" w:cstheme="majorBidi"/>
      <w:i/>
      <w:iCs/>
      <w:color w:val="595959" w:themeColor="text1" w:themeTint="A6"/>
    </w:rPr>
  </w:style>
  <w:style w:type="character" w:customStyle="1" w:styleId="Overskrift7Teikn">
    <w:name w:val="Overskrift 7 Teikn"/>
    <w:basedOn w:val="Standardskriftforavsnitt"/>
    <w:link w:val="Overskrift7"/>
    <w:uiPriority w:val="9"/>
    <w:semiHidden/>
    <w:rsid w:val="00715301"/>
    <w:rPr>
      <w:rFonts w:eastAsiaTheme="majorEastAsia" w:cstheme="majorBidi"/>
      <w:color w:val="595959" w:themeColor="text1" w:themeTint="A6"/>
    </w:rPr>
  </w:style>
  <w:style w:type="character" w:customStyle="1" w:styleId="Overskrift8Teikn">
    <w:name w:val="Overskrift 8 Teikn"/>
    <w:basedOn w:val="Standardskriftforavsnitt"/>
    <w:link w:val="Overskrift8"/>
    <w:uiPriority w:val="9"/>
    <w:semiHidden/>
    <w:rsid w:val="00715301"/>
    <w:rPr>
      <w:rFonts w:eastAsiaTheme="majorEastAsia" w:cstheme="majorBidi"/>
      <w:i/>
      <w:iCs/>
      <w:color w:val="272727" w:themeColor="text1" w:themeTint="D8"/>
    </w:rPr>
  </w:style>
  <w:style w:type="character" w:customStyle="1" w:styleId="Overskrift9Teikn">
    <w:name w:val="Overskrift 9 Teikn"/>
    <w:basedOn w:val="Standardskriftforavsnitt"/>
    <w:link w:val="Overskrift9"/>
    <w:uiPriority w:val="9"/>
    <w:semiHidden/>
    <w:rsid w:val="00715301"/>
    <w:rPr>
      <w:rFonts w:eastAsiaTheme="majorEastAsia" w:cstheme="majorBidi"/>
      <w:color w:val="272727" w:themeColor="text1" w:themeTint="D8"/>
    </w:rPr>
  </w:style>
  <w:style w:type="paragraph" w:styleId="Tittel">
    <w:name w:val="Title"/>
    <w:basedOn w:val="Normal"/>
    <w:next w:val="Normal"/>
    <w:link w:val="TittelTeikn"/>
    <w:uiPriority w:val="10"/>
    <w:qFormat/>
    <w:rsid w:val="00715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ikn">
    <w:name w:val="Tittel Teikn"/>
    <w:basedOn w:val="Standardskriftforavsnitt"/>
    <w:link w:val="Tittel"/>
    <w:uiPriority w:val="10"/>
    <w:rsid w:val="0071530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ikn"/>
    <w:uiPriority w:val="11"/>
    <w:qFormat/>
    <w:rsid w:val="00715301"/>
    <w:pPr>
      <w:numPr>
        <w:ilvl w:val="1"/>
      </w:numPr>
    </w:pPr>
    <w:rPr>
      <w:rFonts w:eastAsiaTheme="majorEastAsia" w:cstheme="majorBidi"/>
      <w:color w:val="595959" w:themeColor="text1" w:themeTint="A6"/>
      <w:spacing w:val="15"/>
      <w:sz w:val="28"/>
      <w:szCs w:val="28"/>
    </w:rPr>
  </w:style>
  <w:style w:type="character" w:customStyle="1" w:styleId="UndertittelTeikn">
    <w:name w:val="Undertittel Teikn"/>
    <w:basedOn w:val="Standardskriftforavsnitt"/>
    <w:link w:val="Undertittel"/>
    <w:uiPriority w:val="11"/>
    <w:rsid w:val="00715301"/>
    <w:rPr>
      <w:rFonts w:eastAsiaTheme="majorEastAsia" w:cstheme="majorBidi"/>
      <w:color w:val="595959" w:themeColor="text1" w:themeTint="A6"/>
      <w:spacing w:val="15"/>
      <w:sz w:val="28"/>
      <w:szCs w:val="28"/>
    </w:rPr>
  </w:style>
  <w:style w:type="paragraph" w:styleId="Sitat">
    <w:name w:val="Quote"/>
    <w:basedOn w:val="Normal"/>
    <w:next w:val="Normal"/>
    <w:link w:val="SitatTeikn"/>
    <w:uiPriority w:val="29"/>
    <w:qFormat/>
    <w:rsid w:val="00715301"/>
    <w:pPr>
      <w:spacing w:before="160"/>
      <w:jc w:val="center"/>
    </w:pPr>
    <w:rPr>
      <w:i/>
      <w:iCs/>
      <w:color w:val="404040" w:themeColor="text1" w:themeTint="BF"/>
    </w:rPr>
  </w:style>
  <w:style w:type="character" w:customStyle="1" w:styleId="SitatTeikn">
    <w:name w:val="Sitat Teikn"/>
    <w:basedOn w:val="Standardskriftforavsnitt"/>
    <w:link w:val="Sitat"/>
    <w:uiPriority w:val="29"/>
    <w:rsid w:val="00715301"/>
    <w:rPr>
      <w:i/>
      <w:iCs/>
      <w:color w:val="404040" w:themeColor="text1" w:themeTint="BF"/>
    </w:rPr>
  </w:style>
  <w:style w:type="paragraph" w:styleId="Listeavsnitt">
    <w:name w:val="List Paragraph"/>
    <w:basedOn w:val="Normal"/>
    <w:uiPriority w:val="34"/>
    <w:qFormat/>
    <w:rsid w:val="00715301"/>
    <w:pPr>
      <w:ind w:left="720"/>
      <w:contextualSpacing/>
    </w:pPr>
  </w:style>
  <w:style w:type="character" w:styleId="Sterkutheving">
    <w:name w:val="Intense Emphasis"/>
    <w:basedOn w:val="Standardskriftforavsnitt"/>
    <w:uiPriority w:val="21"/>
    <w:qFormat/>
    <w:rsid w:val="00715301"/>
    <w:rPr>
      <w:i/>
      <w:iCs/>
      <w:color w:val="0F4761" w:themeColor="accent1" w:themeShade="BF"/>
    </w:rPr>
  </w:style>
  <w:style w:type="paragraph" w:styleId="Sterktsitat">
    <w:name w:val="Intense Quote"/>
    <w:basedOn w:val="Normal"/>
    <w:next w:val="Normal"/>
    <w:link w:val="SterktsitatTeikn"/>
    <w:uiPriority w:val="30"/>
    <w:qFormat/>
    <w:rsid w:val="00715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ikn">
    <w:name w:val="Sterkt sitat Teikn"/>
    <w:basedOn w:val="Standardskriftforavsnitt"/>
    <w:link w:val="Sterktsitat"/>
    <w:uiPriority w:val="30"/>
    <w:rsid w:val="00715301"/>
    <w:rPr>
      <w:i/>
      <w:iCs/>
      <w:color w:val="0F4761" w:themeColor="accent1" w:themeShade="BF"/>
    </w:rPr>
  </w:style>
  <w:style w:type="character" w:styleId="Sterkreferanse">
    <w:name w:val="Intense Reference"/>
    <w:basedOn w:val="Standardskriftforavsnitt"/>
    <w:uiPriority w:val="32"/>
    <w:qFormat/>
    <w:rsid w:val="00715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530</Words>
  <Characters>2812</Characters>
  <Application>Microsoft Office Word</Application>
  <DocSecurity>0</DocSecurity>
  <Lines>23</Lines>
  <Paragraphs>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Øen</dc:creator>
  <cp:keywords/>
  <dc:description/>
  <cp:lastModifiedBy>Joachim Øen</cp:lastModifiedBy>
  <cp:revision>5</cp:revision>
  <dcterms:created xsi:type="dcterms:W3CDTF">2025-11-04T15:27:00Z</dcterms:created>
  <dcterms:modified xsi:type="dcterms:W3CDTF">2025-11-04T18:39:00Z</dcterms:modified>
</cp:coreProperties>
</file>