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一、函数模板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在编译器编译阶段 ，对于模板函数的使用， 编译器需要根据传入的实参类型来推演生成对应类型 的函数 以供调用。比如： 当用 double 类型使用函数模板时，编译器通过对实参类型的推演，将 T 确定为 double 类型，然后产生一份专门处理 double 类型的代码 ，对于字符类型也是如此。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Tips:声明和实现可以分开写（.h下，不是分开写在.h和.cpp下），但是都需要写上Template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2438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2438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如果分开写到.h和.cpp下会出现链接问题，因为.cpp中，编译器没有看到对模板函数的实例化，因此不会生成具体的函数，因此如果有调用就会在链接时报错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*模板也是支持缺省的(从右到左)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template&lt;typename p,typename K=int&gt;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template&lt;typename 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(typename) T Add(T a,T b) //typename可以不写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return a+b;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二、类模板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D0016"/>
          <w:kern w:val="0"/>
          <w:sz w:val="20"/>
          <w:szCs w:val="20"/>
          <w:lang w:val="en-US" w:eastAsia="zh-CN" w:bidi="ar"/>
        </w:rPr>
        <w:t>类模板不是具体的类，是编译器根据被实例化的类型生成具体类的模具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D0016"/>
          <w:kern w:val="0"/>
          <w:sz w:val="24"/>
          <w:szCs w:val="24"/>
          <w:lang w:val="en-US" w:eastAsia="zh-CN" w:bidi="ar"/>
        </w:rPr>
        <w:t>Tips:类模板中函数放在类外定义时需要加模板参数列表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testclass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init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Value);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private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66C3CC"/>
          <w:kern w:val="0"/>
          <w:sz w:val="19"/>
          <w:szCs w:val="19"/>
          <w:shd w:val="clear" w:fill="262626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testclass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init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787878"/>
          <w:kern w:val="0"/>
          <w:sz w:val="19"/>
          <w:szCs w:val="19"/>
          <w:shd w:val="clear" w:fill="262626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472B6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472B6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D0016"/>
          <w:kern w:val="0"/>
          <w:sz w:val="24"/>
          <w:szCs w:val="24"/>
          <w:lang w:val="en-US" w:eastAsia="zh-CN" w:bidi="ar"/>
        </w:rPr>
        <w:t>模板类型参数分为二种：类型参数和非类型参数（常量值）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aps w:val="0"/>
          <w:color w:val="6679CC"/>
          <w:spacing w:val="0"/>
          <w:kern w:val="0"/>
          <w:sz w:val="21"/>
          <w:szCs w:val="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caps w:val="0"/>
          <w:color w:val="AC9739"/>
          <w:spacing w:val="0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aps w:val="0"/>
          <w:color w:val="6679CC"/>
          <w:spacing w:val="0"/>
          <w:kern w:val="0"/>
          <w:sz w:val="21"/>
          <w:szCs w:val="21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5E6687"/>
          <w:spacing w:val="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Consolas" w:hAnsi="Consolas" w:eastAsia="Consolas" w:cs="Consolas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5E6687"/>
          <w:spacing w:val="0"/>
          <w:kern w:val="0"/>
          <w:sz w:val="21"/>
          <w:szCs w:val="21"/>
          <w:shd w:val="clear" w:fill="F5F7FF"/>
          <w:lang w:val="en-US" w:eastAsia="zh-CN" w:bidi="ar"/>
        </w:rPr>
        <w:t>size_t 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AC9739"/>
          <w:spacing w:val="0"/>
          <w:kern w:val="0"/>
          <w:sz w:val="21"/>
          <w:szCs w:val="21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aps w:val="0"/>
          <w:color w:val="AC9739"/>
          <w:spacing w:val="0"/>
          <w:kern w:val="0"/>
          <w:sz w:val="21"/>
          <w:szCs w:val="21"/>
          <w:lang w:val="en-US" w:eastAsia="zh-CN" w:bidi="ar"/>
        </w:rPr>
        <w:t>10&gt;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1，浮点数、类对象以及字符串是不允许作为非类型模板参数的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2，非类型的模板参数必须在编译器就能确认结果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三、模板特化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1，函数模板特化（在原模板函数的基础上，针对特殊类型进行特殊化的实现方式）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template&lt;class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bool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IsEqual(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shd w:val="clear" w:fill="F5F7FF"/>
          <w:lang w:val="en-US" w:eastAsia="zh-CN" w:bidi="ar"/>
        </w:rPr>
        <w:t>T left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shd w:val="clear" w:fill="F5F7FF"/>
          <w:lang w:val="en-US" w:eastAsia="zh-CN" w:bidi="ar"/>
        </w:rPr>
        <w:t>T right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shd w:val="clear" w:fill="F5F7FF"/>
          <w:lang w:val="en-US" w:eastAsia="zh-CN" w:bidi="ar"/>
        </w:rPr>
        <w:t>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==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shd w:val="clear" w:fill="F5F7FF"/>
          <w:lang w:val="en-US" w:eastAsia="zh-CN" w:bidi="ar"/>
        </w:rPr>
        <w:t>right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caps w:val="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template&lt;&gt;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bool IsEqual&lt;Date*&gt;(Date* left, Date* right)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    return left-&gt;_year == right-&gt;_year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        &amp;&amp; left-&gt;_month == right-&gt;_month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        &amp;&amp; left-&gt;_day == right-&gt;_day;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0"/>
          <w:szCs w:val="20"/>
          <w:lang w:val="en-US" w:eastAsia="zh-CN" w:bidi="ar"/>
        </w:rPr>
        <w:t>2，类模板特化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①全特化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T1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T2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color w:val="C9A26D"/>
          <w:kern w:val="0"/>
          <w:sz w:val="19"/>
          <w:szCs w:val="19"/>
          <w:shd w:val="clear" w:fill="262626"/>
          <w:lang w:val="en-US" w:eastAsia="zh-CN" w:bidi="ar"/>
        </w:rPr>
        <w:t>"normal one"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全特化</w:t>
      </w:r>
      <w:r>
        <w:rPr>
          <w:rFonts w:hint="default" w:ascii="monospace" w:hAnsi="monospace" w:eastAsia="monospace" w:cs="monospace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eastAsia" w:ascii="宋体" w:hAnsi="宋体" w:eastAsia="宋体" w:cs="宋体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这儿必须加</w:t>
      </w:r>
      <w:r>
        <w:rPr>
          <w:rFonts w:hint="default" w:ascii="monospace" w:hAnsi="monospace" w:eastAsia="monospace" w:cs="monospace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inline..</w:t>
      </w:r>
      <w:r>
        <w:rPr>
          <w:rFonts w:hint="eastAsia" w:ascii="宋体" w:hAnsi="宋体" w:eastAsia="宋体" w:cs="宋体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如果不加</w:t>
      </w:r>
      <w:r>
        <w:rPr>
          <w:rFonts w:hint="default" w:ascii="monospace" w:hAnsi="monospace" w:eastAsia="monospace" w:cs="monospace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inline</w:t>
      </w:r>
      <w:r>
        <w:rPr>
          <w:rFonts w:hint="eastAsia" w:ascii="宋体" w:hAnsi="宋体" w:eastAsia="宋体" w:cs="宋体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的话，特化后的函数就是一个普通函数</w:t>
      </w:r>
      <w:r>
        <w:rPr>
          <w:rFonts w:hint="default" w:ascii="monospace" w:hAnsi="monospace" w:eastAsia="monospace" w:cs="monospace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inline 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color w:val="C9A26D"/>
          <w:kern w:val="0"/>
          <w:sz w:val="19"/>
          <w:szCs w:val="19"/>
          <w:shd w:val="clear" w:fill="262626"/>
          <w:lang w:val="en-US" w:eastAsia="zh-CN" w:bidi="ar"/>
        </w:rPr>
        <w:t>"SpecialClass&lt;int,int&gt;"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;}</w:t>
      </w:r>
      <w:r>
        <w:rPr>
          <w:rFonts w:hint="default" w:ascii="monospace" w:hAnsi="monospace" w:eastAsia="monospace" w:cs="monospace"/>
          <w:color w:val="787878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SpecialClass&lt;double,int&gt;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color w:val="C9A26D"/>
          <w:kern w:val="0"/>
          <w:sz w:val="19"/>
          <w:szCs w:val="19"/>
          <w:shd w:val="clear" w:fill="262626"/>
          <w:lang w:val="en-US" w:eastAsia="zh-CN" w:bidi="ar"/>
        </w:rPr>
        <w:t>"SpecialClass&lt;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monospace" w:hAnsi="monospace" w:eastAsia="monospace" w:cs="monospace"/>
          <w:color w:val="C9A26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C9A26D"/>
          <w:kern w:val="0"/>
          <w:sz w:val="19"/>
          <w:szCs w:val="19"/>
          <w:shd w:val="clear" w:fill="262626"/>
          <w:lang w:val="en-US" w:eastAsia="zh-CN" w:bidi="ar"/>
        </w:rPr>
        <w:t>&gt;"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&gt;* SpecialOne=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()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SpecialOne-&gt;</w:t>
      </w:r>
      <w:r>
        <w:rPr>
          <w:rFonts w:hint="default" w:ascii="monospace" w:hAnsi="monospace" w:eastAsia="monospace" w:cs="monospace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monospace" w:hAnsi="monospace" w:eastAsia="monospace" w:cs="monospace"/>
          <w:color w:val="BDBDBD"/>
          <w:kern w:val="0"/>
          <w:sz w:val="19"/>
          <w:szCs w:val="19"/>
          <w:shd w:val="clear" w:fill="262626"/>
          <w:lang w:val="en-US" w:eastAsia="zh-CN" w:bidi="ar"/>
        </w:rPr>
        <w:t>();//</w:t>
      </w:r>
      <w:r>
        <w:rPr>
          <w:rFonts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SpecialClass&lt;int,int&gt;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&gt;* SpecialTwo=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SpecialTwo-&gt;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();//normal 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②偏特化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偏特化是指针对模板参数进一步进行条件限制的特化版本，表现方式分为两种：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1，将部分参数特化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T2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T2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(){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9A26D"/>
          <w:kern w:val="0"/>
          <w:sz w:val="19"/>
          <w:szCs w:val="19"/>
          <w:shd w:val="clear" w:fill="262626"/>
          <w:lang w:val="en-US" w:eastAsia="zh-CN" w:bidi="ar"/>
        </w:rPr>
        <w:t>"Not Fully Speiclal one "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&gt;* SpecialThree=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SpecialThree-&gt;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();//Not Fully Speiclal one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2，参数做更进一步的限制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限制为指针类型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T1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T2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T1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*,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T2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*&gt;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(){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9A26D"/>
          <w:kern w:val="0"/>
          <w:sz w:val="19"/>
          <w:szCs w:val="19"/>
          <w:shd w:val="clear" w:fill="262626"/>
          <w:lang w:val="en-US" w:eastAsia="zh-CN" w:bidi="ar"/>
        </w:rPr>
        <w:t>"Pointer Special One"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*,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*&gt;* SpecialFour=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SpecialClass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*,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*&gt;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SpecialFour-&gt;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show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();//</w:t>
      </w:r>
      <w:r>
        <w:rPr>
          <w:rFonts w:hint="default" w:ascii="JetBrains Mono" w:hAnsi="JetBrains Mono" w:eastAsia="JetBrains Mono" w:cs="JetBrains Mono"/>
          <w:color w:val="C9A26D"/>
          <w:kern w:val="0"/>
          <w:sz w:val="19"/>
          <w:szCs w:val="19"/>
          <w:shd w:val="clear" w:fill="262626"/>
          <w:lang w:val="en-US" w:eastAsia="zh-CN" w:bidi="ar"/>
        </w:rPr>
        <w:t>Pointer Special 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四、关于模板的一些高级用法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1，enable_if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本质上只是一个结构体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bool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_Test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_Ty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E1BFFF"/>
          <w:kern w:val="0"/>
          <w:sz w:val="19"/>
          <w:szCs w:val="19"/>
          <w:shd w:val="clear" w:fill="262626"/>
          <w:lang w:val="en-US" w:eastAsia="zh-CN" w:bidi="ar"/>
        </w:rPr>
        <w:t>enable_if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{};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// no member "type" when !_Test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_Ty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E1BFFF"/>
          <w:kern w:val="0"/>
          <w:sz w:val="19"/>
          <w:szCs w:val="19"/>
          <w:shd w:val="clear" w:fill="262626"/>
          <w:lang w:val="en-US" w:eastAsia="zh-CN" w:bidi="ar"/>
        </w:rPr>
        <w:t>enable_if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_Ty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 {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i/>
          <w:iCs/>
          <w:color w:val="85C46C"/>
          <w:kern w:val="0"/>
          <w:sz w:val="19"/>
          <w:szCs w:val="19"/>
          <w:shd w:val="clear" w:fill="262626"/>
          <w:lang w:val="en-US" w:eastAsia="zh-CN" w:bidi="ar"/>
        </w:rPr>
        <w:t>// type is _Ty for _Test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type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_Ty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明显可以看出，有且仅当使用enable_if&lt;true,_Ty&gt;这种偏特化时，才会有type这种别名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person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Dog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E1BFFF"/>
          <w:kern w:val="0"/>
          <w:sz w:val="19"/>
          <w:szCs w:val="19"/>
          <w:shd w:val="clear" w:fill="262626"/>
          <w:lang w:val="en-US" w:eastAsia="zh-CN" w:bidi="ar"/>
        </w:rPr>
        <w:t>is_person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static const bool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66C3CC"/>
          <w:kern w:val="0"/>
          <w:sz w:val="19"/>
          <w:szCs w:val="19"/>
          <w:shd w:val="clear" w:fill="262626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false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struct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E1BFFF"/>
          <w:kern w:val="0"/>
          <w:sz w:val="19"/>
          <w:szCs w:val="19"/>
          <w:shd w:val="clear" w:fill="262626"/>
          <w:lang w:val="en-US" w:eastAsia="zh-CN" w:bidi="ar"/>
        </w:rPr>
        <w:t>is_person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person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static const bool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66C3CC"/>
          <w:kern w:val="0"/>
          <w:sz w:val="19"/>
          <w:szCs w:val="19"/>
          <w:shd w:val="clear" w:fill="262626"/>
          <w:lang w:val="en-US" w:eastAsia="zh-CN" w:bidi="ar"/>
        </w:rPr>
        <w:t>value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true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template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typename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E1BFFF"/>
          <w:kern w:val="0"/>
          <w:sz w:val="19"/>
          <w:szCs w:val="19"/>
          <w:shd w:val="clear" w:fill="262626"/>
          <w:lang w:val="en-US" w:eastAsia="zh-CN" w:bidi="ar"/>
        </w:rPr>
        <w:t>enable_if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E1BFFF"/>
          <w:kern w:val="0"/>
          <w:sz w:val="19"/>
          <w:szCs w:val="19"/>
          <w:shd w:val="clear" w:fill="262626"/>
          <w:lang w:val="en-US" w:eastAsia="zh-CN" w:bidi="ar"/>
        </w:rPr>
        <w:t>is_person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value,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type* =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nullptr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func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787878"/>
          <w:kern w:val="0"/>
          <w:sz w:val="19"/>
          <w:szCs w:val="19"/>
          <w:shd w:val="clear" w:fill="262626"/>
          <w:lang w:val="en-US" w:eastAsia="zh-CN" w:bidi="ar"/>
        </w:rPr>
        <w:t>t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472B6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9A26D"/>
          <w:kern w:val="0"/>
          <w:sz w:val="19"/>
          <w:szCs w:val="19"/>
          <w:shd w:val="clear" w:fill="262626"/>
          <w:lang w:val="en-US" w:eastAsia="zh-CN" w:bidi="ar"/>
        </w:rPr>
        <w:t>"enable_if func"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472B6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func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color w:val="6C95EB"/>
          <w:kern w:val="0"/>
          <w:sz w:val="19"/>
          <w:szCs w:val="19"/>
          <w:shd w:val="clear" w:fill="262626"/>
          <w:lang w:val="en-US" w:eastAsia="zh-CN" w:bidi="ar"/>
        </w:rPr>
        <w:t>int</w:t>
      </w:r>
      <w:r>
        <w:rPr>
          <w:rFonts w:ascii="宋体" w:hAnsi="宋体" w:eastAsia="宋体" w:cs="宋体"/>
          <w:kern w:val="0"/>
          <w:sz w:val="19"/>
          <w:szCs w:val="19"/>
          <w:shd w:val="clear" w:fill="262626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color w:val="787878"/>
          <w:kern w:val="0"/>
          <w:sz w:val="19"/>
          <w:szCs w:val="19"/>
          <w:shd w:val="clear" w:fill="262626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472B6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9A26D"/>
          <w:kern w:val="0"/>
          <w:sz w:val="19"/>
          <w:szCs w:val="19"/>
          <w:shd w:val="clear" w:fill="262626"/>
          <w:lang w:val="en-US" w:eastAsia="zh-CN" w:bidi="ar"/>
        </w:rPr>
        <w:t>"normal func"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472B6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D0D0D0"/>
          <w:kern w:val="0"/>
          <w:sz w:val="19"/>
          <w:szCs w:val="19"/>
          <w:shd w:val="clear" w:fill="262626"/>
          <w:lang w:val="en-US" w:eastAsia="zh-CN" w:bidi="ar"/>
        </w:rPr>
        <w:t>//main.cpp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func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color w:val="C191FF"/>
          <w:kern w:val="0"/>
          <w:sz w:val="19"/>
          <w:szCs w:val="19"/>
          <w:shd w:val="clear" w:fill="262626"/>
          <w:lang w:val="en-US" w:eastAsia="zh-CN" w:bidi="ar"/>
        </w:rPr>
        <w:t>person</w:t>
      </w: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); //enable_if func</w:t>
      </w:r>
    </w:p>
    <w:p>
      <w:pPr>
        <w:keepNext w:val="0"/>
        <w:keepLines w:val="0"/>
        <w:widowControl/>
        <w:suppressLineNumbers w:val="0"/>
        <w:shd w:val="clear" w:fill="262626"/>
        <w:jc w:val="left"/>
        <w:rPr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39CC8F"/>
          <w:kern w:val="0"/>
          <w:sz w:val="19"/>
          <w:szCs w:val="19"/>
          <w:shd w:val="clear" w:fill="262626"/>
          <w:lang w:val="en-US" w:eastAsia="zh-CN" w:bidi="ar"/>
        </w:rPr>
        <w:t>func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color w:val="ED94C0"/>
          <w:kern w:val="0"/>
          <w:sz w:val="19"/>
          <w:szCs w:val="19"/>
          <w:shd w:val="clear" w:fill="262626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color w:val="BDBDBD"/>
          <w:kern w:val="0"/>
          <w:sz w:val="19"/>
          <w:szCs w:val="19"/>
          <w:shd w:val="clear" w:fill="262626"/>
          <w:lang w:val="en-US" w:eastAsia="zh-CN" w:bidi="ar"/>
        </w:rPr>
        <w:t>); //normal func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kern w:val="0"/>
          <w:sz w:val="24"/>
          <w:szCs w:val="24"/>
          <w:lang w:val="en-US" w:eastAsia="zh-CN" w:bidi="ar"/>
        </w:rPr>
        <w:t>因此参数为person()时，才有type*这种指针，而当实参为1时，就没有这种指针，就不会使用这种偏特化，就调用func(int i)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OTc3NjQ3YjliMWNlZTNkODAxYjA0NDZjYmRkZWEifQ=="/>
  </w:docVars>
  <w:rsids>
    <w:rsidRoot w:val="74723F02"/>
    <w:rsid w:val="146C1121"/>
    <w:rsid w:val="3852143D"/>
    <w:rsid w:val="3F2629D0"/>
    <w:rsid w:val="46D55C88"/>
    <w:rsid w:val="62BD36DD"/>
    <w:rsid w:val="74723F02"/>
    <w:rsid w:val="7E3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849</Words>
  <Characters>1870</Characters>
  <Lines>0</Lines>
  <Paragraphs>0</Paragraphs>
  <TotalTime>1</TotalTime>
  <ScaleCrop>false</ScaleCrop>
  <LinksUpToDate>false</LinksUpToDate>
  <CharactersWithSpaces>1960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2023-04-25T03:38:00Z</dcterms:created>
  <dc:creator>Administrator</dc:creator>
  <cp:lastModifiedBy>Administrator</cp:lastModifiedBy>
  <dcterms:modified xsi:type="dcterms:W3CDTF">2023-04-25T08:19:19Z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330675E374384755AA1C484B3D056199_11</vt:lpwstr>
  </property>
</Properties>
</file>