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Project Initialization and Planning Phase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cantSplit w:val="0"/>
          <w:trHeight w:val="278.3996582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7382812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.079999923706055"/>
                <w:szCs w:val="24.079999923706055"/>
                <w:rtl w:val="0"/>
              </w:rPr>
              <w:t xml:space="preserve">5 October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40087890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4555053710938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SWUID20250216152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3996582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.079999923706055"/>
                <w:szCs w:val="24.079999923706055"/>
                <w:rtl w:val="0"/>
              </w:rPr>
              <w:t xml:space="preserve">Predicting plant growth stages with environmental and management factors.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3996582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64184570312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.079999923706055"/>
                <w:szCs w:val="24.079999923706055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  <w:rtl w:val="0"/>
              </w:rPr>
              <w:t xml:space="preserve"> 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39935302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Define Problem Statements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Customer Problem Statement Template): </w:t>
      </w:r>
    </w:p>
    <w:p w:rsidR="00000000" w:rsidDel="00000000" w:rsidP="00000000" w:rsidRDefault="00000000" w:rsidRPr="00000000" w14:paraId="0000000D">
      <w:pPr>
        <w:widowControl w:val="0"/>
        <w:spacing w:after="240" w:before="24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XYZ Company faces challenges in maintaining consistent plant growth due to varying environmental and management factors like soil type, sunlight, watering, fertilizer use, temperature, and humidity.</w:t>
        <w:br w:type="textWrapping"/>
        <w:t xml:space="preserve"> Currently, data from multiple greenhouses is scattered and difficult to analyze, making it hard to identify optimal growing conditions.</w:t>
      </w:r>
    </w:p>
    <w:p w:rsidR="00000000" w:rsidDel="00000000" w:rsidP="00000000" w:rsidRDefault="00000000" w:rsidRPr="00000000" w14:paraId="0000000E">
      <w:pPr>
        <w:widowControl w:val="0"/>
        <w:spacing w:after="240" w:before="24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overcome this, the company aims to develop a Power BI-based solution that visualizes data, identifies growth patterns, and predicts plant growth stages. This will help improve crop yield, optimize resource use, and support data-driven farming decisions.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3993530273437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9.83993530273437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692626953125" w:line="208.1352424621582" w:lineRule="auto"/>
        <w:ind w:left="20.63995361328125" w:right="1030.799560546875" w:hanging="20.639953613281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982528566"/>
        <w:tag w:val="goog_rdk_0"/>
      </w:sdtPr>
      <w:sdtContent>
        <w:tbl>
          <w:tblPr>
            <w:tblStyle w:val="Table2"/>
            <w:tblW w:w="9030.0" w:type="dxa"/>
            <w:jc w:val="left"/>
            <w:tblInd w:w="20.63995361328125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05"/>
            <w:gridCol w:w="7725"/>
            <w:tblGridChange w:id="0">
              <w:tblGrid>
                <w:gridCol w:w="1305"/>
                <w:gridCol w:w="7725"/>
              </w:tblGrid>
            </w:tblGridChange>
          </w:tblGrid>
          <w:tr>
            <w:trPr>
              <w:cantSplit w:val="0"/>
              <w:trHeight w:val="1575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69a2fe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after="240" w:before="240" w:line="276" w:lineRule="auto"/>
                  <w:ind w:left="20" w:firstLine="0"/>
                  <w:jc w:val="right"/>
                  <w:rPr>
                    <w:rFonts w:ascii="Calibri" w:cs="Calibri" w:eastAsia="Calibri" w:hAnsi="Calibri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ffffff"/>
                    <w:sz w:val="24"/>
                    <w:szCs w:val="24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spacing w:after="240" w:before="240" w:line="276" w:lineRule="auto"/>
                  <w:ind w:left="20" w:firstLine="0"/>
                  <w:jc w:val="right"/>
                  <w:rPr>
                    <w:rFonts w:ascii="Calibri" w:cs="Calibri" w:eastAsia="Calibri" w:hAnsi="Calibri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ffffff"/>
                    <w:sz w:val="24"/>
                    <w:szCs w:val="24"/>
                    <w:rtl w:val="0"/>
                  </w:rPr>
                  <w:t xml:space="preserve">I am </w:t>
                  <w:tab/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after="240" w:before="240" w:line="276" w:lineRule="auto"/>
                  <w:ind w:left="20" w:firstLine="0"/>
                  <w:jc w:val="both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spacing w:after="240" w:before="240" w:line="276" w:lineRule="auto"/>
                  <w:ind w:left="20" w:firstLine="0"/>
                  <w:jc w:val="both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An agricultural data analyst at XYZ Company working to improve plant growth outcomes.</w:t>
                </w: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spacing w:after="240" w:before="240" w:line="276" w:lineRule="auto"/>
                  <w:ind w:left="20" w:firstLine="0"/>
                  <w:jc w:val="both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528.04687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69a2fe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widowControl w:val="0"/>
                  <w:spacing w:after="240" w:before="240" w:line="276" w:lineRule="auto"/>
                  <w:ind w:left="20" w:firstLine="0"/>
                  <w:jc w:val="righ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018">
                <w:pPr>
                  <w:widowControl w:val="0"/>
                  <w:spacing w:after="240" w:before="240" w:line="276" w:lineRule="auto"/>
                  <w:ind w:left="20" w:firstLine="0"/>
                  <w:jc w:val="right"/>
                  <w:rPr>
                    <w:rFonts w:ascii="Calibri" w:cs="Calibri" w:eastAsia="Calibri" w:hAnsi="Calibri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ffffff"/>
                    <w:sz w:val="24"/>
                    <w:szCs w:val="24"/>
                    <w:rtl w:val="0"/>
                  </w:rPr>
                  <w:t xml:space="preserve">I’m trying to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widowControl w:val="0"/>
                  <w:spacing w:after="240" w:before="240" w:line="276" w:lineRule="auto"/>
                  <w:ind w:left="20" w:firstLine="0"/>
                  <w:jc w:val="both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01A">
                <w:pPr>
                  <w:widowControl w:val="0"/>
                  <w:spacing w:after="240" w:before="240" w:line="276" w:lineRule="auto"/>
                  <w:ind w:left="20" w:firstLine="0"/>
                  <w:jc w:val="both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Understand how environmental and management factors (like soil type, sunlight, water frequency, fertilizer type, temperature, and humidity) affect plant growth stages.</w:t>
                </w:r>
              </w:p>
              <w:p w:rsidR="00000000" w:rsidDel="00000000" w:rsidP="00000000" w:rsidRDefault="00000000" w:rsidRPr="00000000" w14:paraId="0000001B">
                <w:pPr>
                  <w:widowControl w:val="0"/>
                  <w:spacing w:after="240" w:before="240" w:line="276" w:lineRule="auto"/>
                  <w:ind w:left="20" w:firstLine="0"/>
                  <w:jc w:val="both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rHeight w:val="1614.1992187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69a2fe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widowControl w:val="0"/>
                  <w:spacing w:after="240" w:before="240" w:line="276" w:lineRule="auto"/>
                  <w:ind w:left="20" w:firstLine="0"/>
                  <w:jc w:val="right"/>
                  <w:rPr>
                    <w:rFonts w:ascii="Calibri" w:cs="Calibri" w:eastAsia="Calibri" w:hAnsi="Calibri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ffffff"/>
                    <w:sz w:val="24"/>
                    <w:szCs w:val="24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01D">
                <w:pPr>
                  <w:widowControl w:val="0"/>
                  <w:spacing w:after="240" w:before="240" w:line="276" w:lineRule="auto"/>
                  <w:ind w:left="20" w:firstLine="0"/>
                  <w:jc w:val="right"/>
                  <w:rPr>
                    <w:rFonts w:ascii="Calibri" w:cs="Calibri" w:eastAsia="Calibri" w:hAnsi="Calibri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ffffff"/>
                    <w:sz w:val="24"/>
                    <w:szCs w:val="24"/>
                    <w:rtl w:val="0"/>
                  </w:rPr>
                  <w:t xml:space="preserve">But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widowControl w:val="0"/>
                  <w:spacing w:after="240" w:before="240" w:line="276" w:lineRule="auto"/>
                  <w:ind w:left="20" w:firstLine="0"/>
                  <w:jc w:val="both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01F">
                <w:pPr>
                  <w:widowControl w:val="0"/>
                  <w:spacing w:after="240" w:before="240" w:line="276" w:lineRule="auto"/>
                  <w:ind w:left="20" w:firstLine="0"/>
                  <w:jc w:val="both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The data from multiple greenhouse locations is complex and scattered, making it difficult to visualize and identify the best conditions for optimal growth.</w:t>
                </w:r>
              </w:p>
              <w:p w:rsidR="00000000" w:rsidDel="00000000" w:rsidP="00000000" w:rsidRDefault="00000000" w:rsidRPr="00000000" w14:paraId="00000020">
                <w:pPr>
                  <w:widowControl w:val="0"/>
                  <w:spacing w:after="240" w:before="240" w:line="276" w:lineRule="auto"/>
                  <w:ind w:left="20" w:firstLine="0"/>
                  <w:jc w:val="both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rHeight w:val="1659.1992187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69a2fe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widowControl w:val="0"/>
                  <w:spacing w:after="240" w:before="240" w:line="276" w:lineRule="auto"/>
                  <w:ind w:left="20" w:firstLine="0"/>
                  <w:jc w:val="right"/>
                  <w:rPr>
                    <w:rFonts w:ascii="Calibri" w:cs="Calibri" w:eastAsia="Calibri" w:hAnsi="Calibri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ffffff"/>
                    <w:sz w:val="24"/>
                    <w:szCs w:val="24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022">
                <w:pPr>
                  <w:widowControl w:val="0"/>
                  <w:spacing w:after="240" w:before="240" w:line="276" w:lineRule="auto"/>
                  <w:ind w:left="20" w:firstLine="0"/>
                  <w:jc w:val="right"/>
                  <w:rPr>
                    <w:rFonts w:ascii="Calibri" w:cs="Calibri" w:eastAsia="Calibri" w:hAnsi="Calibri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ffffff"/>
                    <w:sz w:val="24"/>
                    <w:szCs w:val="24"/>
                    <w:rtl w:val="0"/>
                  </w:rPr>
                  <w:t xml:space="preserve">Because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spacing w:after="240" w:before="240" w:line="276" w:lineRule="auto"/>
                  <w:ind w:left="20" w:firstLine="0"/>
                  <w:jc w:val="both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024">
                <w:pPr>
                  <w:widowControl w:val="0"/>
                  <w:spacing w:after="240" w:before="240" w:line="276" w:lineRule="auto"/>
                  <w:ind w:left="20" w:firstLine="0"/>
                  <w:jc w:val="both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Traditional methods of observation and manual analysis are slow, inconsistent, and prone to human error.</w:t>
                </w:r>
              </w:p>
              <w:p w:rsidR="00000000" w:rsidDel="00000000" w:rsidP="00000000" w:rsidRDefault="00000000" w:rsidRPr="00000000" w14:paraId="00000025">
                <w:pPr>
                  <w:widowControl w:val="0"/>
                  <w:spacing w:after="240" w:before="240" w:line="276" w:lineRule="auto"/>
                  <w:ind w:left="20" w:firstLine="0"/>
                  <w:jc w:val="both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69a2fe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widowControl w:val="0"/>
                  <w:spacing w:after="240" w:before="240" w:line="276" w:lineRule="auto"/>
                  <w:ind w:left="20" w:firstLine="0"/>
                  <w:jc w:val="right"/>
                  <w:rPr>
                    <w:rFonts w:ascii="Calibri" w:cs="Calibri" w:eastAsia="Calibri" w:hAnsi="Calibri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ffffff"/>
                    <w:sz w:val="24"/>
                    <w:szCs w:val="24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027">
                <w:pPr>
                  <w:widowControl w:val="0"/>
                  <w:spacing w:after="240" w:before="240" w:line="276" w:lineRule="auto"/>
                  <w:ind w:left="20" w:firstLine="0"/>
                  <w:jc w:val="right"/>
                  <w:rPr>
                    <w:rFonts w:ascii="Calibri" w:cs="Calibri" w:eastAsia="Calibri" w:hAnsi="Calibri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ffffff"/>
                    <w:sz w:val="24"/>
                    <w:szCs w:val="24"/>
                    <w:rtl w:val="0"/>
                  </w:rPr>
                  <w:t xml:space="preserve">Which makes me feel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spacing w:after="240" w:before="240" w:line="276" w:lineRule="auto"/>
                  <w:ind w:left="20" w:firstLine="0"/>
                  <w:jc w:val="both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029">
                <w:pPr>
                  <w:widowControl w:val="0"/>
                  <w:spacing w:after="240" w:before="240" w:line="276" w:lineRule="auto"/>
                  <w:ind w:left="20" w:firstLine="0"/>
                  <w:jc w:val="both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Frustrated that I can’t easily pinpoint the right combination of factors that ensure healthy and consistent plant growth.</w:t>
                </w:r>
              </w:p>
              <w:p w:rsidR="00000000" w:rsidDel="00000000" w:rsidP="00000000" w:rsidRDefault="00000000" w:rsidRPr="00000000" w14:paraId="0000002A">
                <w:pPr>
                  <w:widowControl w:val="0"/>
                  <w:spacing w:after="240" w:before="240" w:line="276" w:lineRule="auto"/>
                  <w:ind w:left="20" w:firstLine="0"/>
                  <w:jc w:val="both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</w:t>
                </w:r>
              </w:p>
            </w:tc>
          </w:tr>
        </w:tbl>
      </w:sdtContent>
    </w:sdt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692626953125" w:line="208.1352424621582" w:lineRule="auto"/>
        <w:ind w:left="20.63995361328125" w:right="1030.799560546875" w:hanging="20.639953613281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692626953125" w:line="208.1352424621582" w:lineRule="auto"/>
        <w:ind w:left="20.63995361328125" w:right="1030.799560546875" w:hanging="20.6399536132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20" w:w="11900" w:orient="portrait"/>
      <w:pgMar w:bottom="1788.4796142578125" w:top="840.001220703125" w:left="1440" w:right="403.20068359375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widowControl w:val="0"/>
      <w:spacing w:line="240" w:lineRule="auto"/>
      <w:jc w:val="both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-85722</wp:posOffset>
          </wp:positionV>
          <wp:extent cx="1073606" cy="291148"/>
          <wp:effectExtent b="0" l="0" r="0" t="0"/>
          <wp:wrapNone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F">
    <w:pPr>
      <w:widowControl w:val="0"/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iuGZ3mLYfXNCeJqzs6CmxCFTLQ==">CgMxLjAaHwoBMBIaChgICVIUChJ0YWJsZS5xbTdpZDN4aWRja3M4AHIhMVlDdElqa2xvaWRoUHQ5RGhfR0U3a3M2Z20wZnVlb01l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