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59"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Project Initialization and Planning Phase</w:t>
      </w:r>
      <w:r w:rsidDel="00000000" w:rsidR="00000000" w:rsidRPr="00000000">
        <w:rPr>
          <w:rtl w:val="0"/>
        </w:rPr>
      </w:r>
    </w:p>
    <w:p w:rsidR="00000000" w:rsidDel="00000000" w:rsidP="00000000" w:rsidRDefault="00000000" w:rsidRPr="00000000" w14:paraId="00000002">
      <w:pPr>
        <w:widowControl w:val="1"/>
        <w:spacing w:after="160" w:line="12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oct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SWUID20250216152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plant growth stages with environmental and management factors.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w:t>
            </w:r>
          </w:p>
        </w:tc>
      </w:tr>
    </w:tbl>
    <w:p w:rsidR="00000000" w:rsidDel="00000000" w:rsidP="00000000" w:rsidRDefault="00000000" w:rsidRPr="00000000" w14:paraId="0000000B">
      <w:pPr>
        <w:widowControl w:val="1"/>
        <w:spacing w:after="160" w:lin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spacing w:after="160" w:line="259" w:lineRule="auto"/>
        <w:rPr>
          <w:b w:val="1"/>
          <w:sz w:val="24"/>
          <w:szCs w:val="24"/>
        </w:rPr>
      </w:pPr>
      <w:r w:rsidDel="00000000" w:rsidR="00000000" w:rsidRPr="00000000">
        <w:rPr>
          <w:b w:val="1"/>
          <w:sz w:val="24"/>
          <w:szCs w:val="24"/>
          <w:rtl w:val="0"/>
        </w:rPr>
        <w:t xml:space="preserve">Project Proposal (Proposed Solution) template</w:t>
      </w:r>
    </w:p>
    <w:p w:rsidR="00000000" w:rsidDel="00000000" w:rsidP="00000000" w:rsidRDefault="00000000" w:rsidRPr="00000000" w14:paraId="0000000D">
      <w:pPr>
        <w:widowControl w:val="1"/>
        <w:spacing w:after="160" w:before="240" w:line="256.8" w:lineRule="auto"/>
        <w:jc w:val="both"/>
        <w:rPr>
          <w:rFonts w:ascii="Times New Roman" w:cs="Times New Roman" w:eastAsia="Times New Roman" w:hAnsi="Times New Roman"/>
          <w:sz w:val="24"/>
          <w:szCs w:val="24"/>
        </w:rPr>
      </w:pPr>
      <w:r w:rsidDel="00000000" w:rsidR="00000000" w:rsidRPr="00000000">
        <w:rPr>
          <w:sz w:val="24"/>
          <w:szCs w:val="24"/>
          <w:rtl w:val="0"/>
        </w:rPr>
        <w:t xml:space="preserve">This project focuses on leveraging Power BI to analyze environmental and management data to predict plant growth stages. By combining key factors such as soil type, sunlight hours, water frequency, fertilizer type, temperature, and humidity, the project aims to develop a data-driven decision support system for optimizing crop growth and greenhouse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widowControl w:val="1"/>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1"/>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tc>
      </w:tr>
      <w:tr>
        <w:trPr>
          <w:cantSplit w:val="0"/>
          <w:trHeight w:val="478.554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Objective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To design and implement a </w:t>
            </w:r>
            <w:r w:rsidDel="00000000" w:rsidR="00000000" w:rsidRPr="00000000">
              <w:rPr>
                <w:b w:val="1"/>
                <w:sz w:val="24"/>
                <w:szCs w:val="24"/>
                <w:rtl w:val="0"/>
              </w:rPr>
              <w:t xml:space="preserve">Power BI-based analytical solution</w:t>
            </w:r>
            <w:r w:rsidDel="00000000" w:rsidR="00000000" w:rsidRPr="00000000">
              <w:rPr>
                <w:sz w:val="24"/>
                <w:szCs w:val="24"/>
                <w:rtl w:val="0"/>
              </w:rPr>
              <w:t xml:space="preserve"> that visualizes environmental and management parameters and predicts plant growth stages, helping to improve crop yield and promote sustainable agricultural practices.</w:t>
            </w:r>
          </w:p>
        </w:tc>
      </w:tr>
      <w:tr>
        <w:trPr>
          <w:cantSplit w:val="0"/>
          <w:trHeight w:val="478.554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Scope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40" w:hanging="360"/>
              <w:rPr>
                <w:sz w:val="24"/>
                <w:szCs w:val="24"/>
              </w:rPr>
            </w:pPr>
            <w:r w:rsidDel="00000000" w:rsidR="00000000" w:rsidRPr="00000000">
              <w:rPr>
                <w:sz w:val="24"/>
                <w:szCs w:val="24"/>
                <w:rtl w:val="0"/>
              </w:rPr>
              <w:t xml:space="preserve">·       Analyze agricultural data to identify relationships between growth conditions and plant stages.</w:t>
            </w:r>
          </w:p>
          <w:p w:rsidR="00000000" w:rsidDel="00000000" w:rsidP="00000000" w:rsidRDefault="00000000" w:rsidRPr="00000000" w14:paraId="00000016">
            <w:pPr>
              <w:spacing w:after="240" w:before="240" w:lineRule="auto"/>
              <w:ind w:left="1440" w:hanging="360"/>
              <w:rPr>
                <w:sz w:val="24"/>
                <w:szCs w:val="24"/>
              </w:rPr>
            </w:pPr>
            <w:r w:rsidDel="00000000" w:rsidR="00000000" w:rsidRPr="00000000">
              <w:rPr>
                <w:sz w:val="24"/>
                <w:szCs w:val="24"/>
                <w:rtl w:val="0"/>
              </w:rPr>
              <w:t xml:space="preserve">·       Develop interactive Power BI dashboards with visual insights.</w:t>
            </w:r>
          </w:p>
          <w:p w:rsidR="00000000" w:rsidDel="00000000" w:rsidP="00000000" w:rsidRDefault="00000000" w:rsidRPr="00000000" w14:paraId="00000017">
            <w:pPr>
              <w:spacing w:after="240" w:before="240" w:lineRule="auto"/>
              <w:ind w:left="1440" w:hanging="360"/>
              <w:rPr>
                <w:sz w:val="24"/>
                <w:szCs w:val="24"/>
              </w:rPr>
            </w:pPr>
            <w:r w:rsidDel="00000000" w:rsidR="00000000" w:rsidRPr="00000000">
              <w:rPr>
                <w:sz w:val="24"/>
                <w:szCs w:val="24"/>
                <w:rtl w:val="0"/>
              </w:rPr>
              <w:t xml:space="preserve">·       Incorporate predictive analytics using Power BI and Python integration.</w:t>
            </w:r>
          </w:p>
          <w:p w:rsidR="00000000" w:rsidDel="00000000" w:rsidP="00000000" w:rsidRDefault="00000000" w:rsidRPr="00000000" w14:paraId="00000018">
            <w:pPr>
              <w:spacing w:after="240" w:before="240" w:lineRule="auto"/>
              <w:ind w:left="1440" w:hanging="360"/>
              <w:rPr>
                <w:sz w:val="24"/>
                <w:szCs w:val="24"/>
              </w:rPr>
            </w:pPr>
            <w:r w:rsidDel="00000000" w:rsidR="00000000" w:rsidRPr="00000000">
              <w:rPr>
                <w:sz w:val="24"/>
                <w:szCs w:val="24"/>
                <w:rtl w:val="0"/>
              </w:rPr>
              <w:t xml:space="preserve">·       Enable decision-makers to monitor, evaluate, and optimize growth conditions in real time.</w:t>
            </w:r>
          </w:p>
          <w:p w:rsidR="00000000" w:rsidDel="00000000" w:rsidP="00000000" w:rsidRDefault="00000000" w:rsidRPr="00000000" w14:paraId="00000019">
            <w:pPr>
              <w:spacing w:after="240" w:before="240" w:lineRule="auto"/>
              <w:rPr>
                <w:i w:val="1"/>
                <w:sz w:val="24"/>
                <w:szCs w:val="24"/>
              </w:rPr>
            </w:pPr>
            <w:r w:rsidDel="00000000" w:rsidR="00000000" w:rsidRPr="00000000">
              <w:rPr>
                <w:i w:val="1"/>
                <w:sz w:val="24"/>
                <w:szCs w:val="24"/>
                <w:rtl w:val="0"/>
              </w:rPr>
              <w:t xml:space="preserve">Out of Scope:</w:t>
            </w:r>
          </w:p>
          <w:p w:rsidR="00000000" w:rsidDel="00000000" w:rsidP="00000000" w:rsidRDefault="00000000" w:rsidRPr="00000000" w14:paraId="0000001A">
            <w:pPr>
              <w:spacing w:after="240" w:before="240" w:lineRule="auto"/>
              <w:ind w:left="1440" w:hanging="360"/>
              <w:rPr>
                <w:sz w:val="24"/>
                <w:szCs w:val="24"/>
              </w:rPr>
            </w:pPr>
            <w:r w:rsidDel="00000000" w:rsidR="00000000" w:rsidRPr="00000000">
              <w:rPr>
                <w:sz w:val="24"/>
                <w:szCs w:val="24"/>
                <w:rtl w:val="0"/>
              </w:rPr>
              <w:t xml:space="preserve">·       Real-time IoT sensor integration (future enhancement).</w:t>
            </w:r>
          </w:p>
          <w:p w:rsidR="00000000" w:rsidDel="00000000" w:rsidP="00000000" w:rsidRDefault="00000000" w:rsidRPr="00000000" w14:paraId="0000001B">
            <w:pPr>
              <w:spacing w:after="240" w:before="240" w:lineRule="auto"/>
              <w:ind w:left="1440" w:hanging="360"/>
              <w:rPr>
                <w:sz w:val="24"/>
                <w:szCs w:val="24"/>
              </w:rPr>
            </w:pPr>
            <w:r w:rsidDel="00000000" w:rsidR="00000000" w:rsidRPr="00000000">
              <w:rPr>
                <w:sz w:val="24"/>
                <w:szCs w:val="24"/>
                <w:rtl w:val="0"/>
              </w:rPr>
              <w:t xml:space="preserve">·       Automation of environmental control systems.</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XYZ Company faces challenges in maintaining consistent plant growth due to varying environmental and management conditions. The lack of an integrated system to visualize and analyze these variables makes it difficult to identify optimal growth patterns.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Impact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Solving this problem will enable the company to:</w:t>
            </w:r>
          </w:p>
          <w:p w:rsidR="00000000" w:rsidDel="00000000" w:rsidP="00000000" w:rsidRDefault="00000000" w:rsidRPr="00000000" w14:paraId="00000022">
            <w:pPr>
              <w:spacing w:after="240" w:before="240" w:lineRule="auto"/>
              <w:ind w:left="1440" w:hanging="360"/>
              <w:rPr>
                <w:sz w:val="24"/>
                <w:szCs w:val="24"/>
              </w:rPr>
            </w:pPr>
            <w:r w:rsidDel="00000000" w:rsidR="00000000" w:rsidRPr="00000000">
              <w:rPr>
                <w:sz w:val="24"/>
                <w:szCs w:val="24"/>
                <w:rtl w:val="0"/>
              </w:rPr>
              <w:t xml:space="preserve">·       Standardize growing conditions across locations.</w:t>
            </w:r>
          </w:p>
          <w:p w:rsidR="00000000" w:rsidDel="00000000" w:rsidP="00000000" w:rsidRDefault="00000000" w:rsidRPr="00000000" w14:paraId="00000023">
            <w:pPr>
              <w:spacing w:after="240" w:before="240" w:lineRule="auto"/>
              <w:ind w:left="1440" w:hanging="360"/>
              <w:rPr>
                <w:sz w:val="24"/>
                <w:szCs w:val="24"/>
              </w:rPr>
            </w:pPr>
            <w:r w:rsidDel="00000000" w:rsidR="00000000" w:rsidRPr="00000000">
              <w:rPr>
                <w:sz w:val="24"/>
                <w:szCs w:val="24"/>
                <w:rtl w:val="0"/>
              </w:rPr>
              <w:t xml:space="preserve">·       Increase productivity through predictive insights.</w:t>
            </w:r>
          </w:p>
          <w:p w:rsidR="00000000" w:rsidDel="00000000" w:rsidP="00000000" w:rsidRDefault="00000000" w:rsidRPr="00000000" w14:paraId="00000024">
            <w:pPr>
              <w:spacing w:after="240" w:before="240" w:lineRule="auto"/>
              <w:ind w:left="1440" w:hanging="360"/>
              <w:rPr>
                <w:sz w:val="24"/>
                <w:szCs w:val="24"/>
              </w:rPr>
            </w:pPr>
            <w:r w:rsidDel="00000000" w:rsidR="00000000" w:rsidRPr="00000000">
              <w:rPr>
                <w:sz w:val="24"/>
                <w:szCs w:val="24"/>
                <w:rtl w:val="0"/>
              </w:rPr>
              <w:t xml:space="preserve">·       Reduce manual monitoring and resource wastage.</w:t>
            </w:r>
          </w:p>
        </w:tc>
      </w:tr>
      <w:tr>
        <w:trPr>
          <w:cantSplit w:val="0"/>
          <w:trHeight w:val="478.554687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Approach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The project will employ Power BI to connect, clean, and visualize data from greenhouse environments. Using </w:t>
            </w:r>
            <w:r w:rsidDel="00000000" w:rsidR="00000000" w:rsidRPr="00000000">
              <w:rPr>
                <w:b w:val="1"/>
                <w:sz w:val="24"/>
                <w:szCs w:val="24"/>
                <w:rtl w:val="0"/>
              </w:rPr>
              <w:t xml:space="preserve">Power Query</w:t>
            </w:r>
            <w:r w:rsidDel="00000000" w:rsidR="00000000" w:rsidRPr="00000000">
              <w:rPr>
                <w:sz w:val="24"/>
                <w:szCs w:val="24"/>
                <w:rtl w:val="0"/>
              </w:rPr>
              <w:t xml:space="preserve"> for preprocessing, the system will identify patterns and forecast plant growth milestones.</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Key Steps:</w:t>
            </w:r>
          </w:p>
          <w:p w:rsidR="00000000" w:rsidDel="00000000" w:rsidP="00000000" w:rsidRDefault="00000000" w:rsidRPr="00000000" w14:paraId="0000002A">
            <w:pPr>
              <w:spacing w:after="240" w:before="240" w:lineRule="auto"/>
              <w:ind w:left="1440" w:hanging="360"/>
              <w:rPr>
                <w:sz w:val="24"/>
                <w:szCs w:val="24"/>
              </w:rPr>
            </w:pPr>
            <w:r w:rsidDel="00000000" w:rsidR="00000000" w:rsidRPr="00000000">
              <w:rPr>
                <w:sz w:val="24"/>
                <w:szCs w:val="24"/>
                <w:rtl w:val="0"/>
              </w:rPr>
              <w:t xml:space="preserve">1.     Collect and preprocess environmental &amp; management data.</w:t>
            </w:r>
          </w:p>
          <w:p w:rsidR="00000000" w:rsidDel="00000000" w:rsidP="00000000" w:rsidRDefault="00000000" w:rsidRPr="00000000" w14:paraId="0000002B">
            <w:pPr>
              <w:spacing w:after="240" w:before="240" w:lineRule="auto"/>
              <w:ind w:left="1440" w:hanging="360"/>
              <w:rPr>
                <w:sz w:val="24"/>
                <w:szCs w:val="24"/>
              </w:rPr>
            </w:pPr>
            <w:r w:rsidDel="00000000" w:rsidR="00000000" w:rsidRPr="00000000">
              <w:rPr>
                <w:sz w:val="24"/>
                <w:szCs w:val="24"/>
                <w:rtl w:val="0"/>
              </w:rPr>
              <w:t xml:space="preserve">2.     Use Power BI to create visual dashboards and decomposition trees.</w:t>
            </w:r>
          </w:p>
          <w:p w:rsidR="00000000" w:rsidDel="00000000" w:rsidP="00000000" w:rsidRDefault="00000000" w:rsidRPr="00000000" w14:paraId="0000002C">
            <w:pPr>
              <w:spacing w:after="240" w:before="240" w:lineRule="auto"/>
              <w:ind w:left="1440" w:hanging="360"/>
              <w:rPr>
                <w:sz w:val="24"/>
                <w:szCs w:val="24"/>
              </w:rPr>
            </w:pPr>
            <w:r w:rsidDel="00000000" w:rsidR="00000000" w:rsidRPr="00000000">
              <w:rPr>
                <w:sz w:val="24"/>
                <w:szCs w:val="24"/>
                <w:rtl w:val="0"/>
              </w:rPr>
              <w:t xml:space="preserve">3.     Deliver insights through interactive dashboards.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Key Features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080" w:hanging="360"/>
              <w:rPr>
                <w:sz w:val="24"/>
                <w:szCs w:val="24"/>
              </w:rPr>
            </w:pPr>
            <w:r w:rsidDel="00000000" w:rsidR="00000000" w:rsidRPr="00000000">
              <w:rPr>
                <w:sz w:val="24"/>
                <w:szCs w:val="24"/>
                <w:rtl w:val="0"/>
              </w:rPr>
              <w:t xml:space="preserve">·       Decomposition Tree for factor impact analysis.</w:t>
            </w:r>
          </w:p>
          <w:p w:rsidR="00000000" w:rsidDel="00000000" w:rsidP="00000000" w:rsidRDefault="00000000" w:rsidRPr="00000000" w14:paraId="0000002F">
            <w:pPr>
              <w:spacing w:after="240" w:before="240" w:lineRule="auto"/>
              <w:ind w:left="1080" w:hanging="360"/>
              <w:rPr>
                <w:sz w:val="24"/>
                <w:szCs w:val="24"/>
              </w:rPr>
            </w:pPr>
            <w:r w:rsidDel="00000000" w:rsidR="00000000" w:rsidRPr="00000000">
              <w:rPr>
                <w:sz w:val="24"/>
                <w:szCs w:val="24"/>
                <w:rtl w:val="0"/>
              </w:rPr>
              <w:t xml:space="preserve">·       Interactive filters for soil, fertilizer, and watering types.</w:t>
            </w:r>
          </w:p>
          <w:p w:rsidR="00000000" w:rsidDel="00000000" w:rsidP="00000000" w:rsidRDefault="00000000" w:rsidRPr="00000000" w14:paraId="00000030">
            <w:pPr>
              <w:spacing w:after="240" w:before="240" w:lineRule="auto"/>
              <w:ind w:left="1080" w:hanging="360"/>
              <w:rPr>
                <w:sz w:val="24"/>
                <w:szCs w:val="24"/>
              </w:rPr>
            </w:pPr>
            <w:r w:rsidDel="00000000" w:rsidR="00000000" w:rsidRPr="00000000">
              <w:rPr>
                <w:sz w:val="24"/>
                <w:szCs w:val="24"/>
                <w:rtl w:val="0"/>
              </w:rPr>
              <w:t xml:space="preserve">·       Predictive cards showing expected growth stages.</w:t>
            </w:r>
          </w:p>
          <w:p w:rsidR="00000000" w:rsidDel="00000000" w:rsidP="00000000" w:rsidRDefault="00000000" w:rsidRPr="00000000" w14:paraId="00000031">
            <w:pPr>
              <w:spacing w:after="240" w:before="240" w:lineRule="auto"/>
              <w:ind w:left="1080" w:hanging="360"/>
              <w:rPr>
                <w:sz w:val="24"/>
                <w:szCs w:val="24"/>
              </w:rPr>
            </w:pPr>
            <w:r w:rsidDel="00000000" w:rsidR="00000000" w:rsidRPr="00000000">
              <w:rPr>
                <w:sz w:val="24"/>
                <w:szCs w:val="24"/>
                <w:rtl w:val="0"/>
              </w:rPr>
              <w:t xml:space="preserve">·       Real-time visual comparison across greenhouse conditions.</w:t>
            </w:r>
          </w:p>
        </w:tc>
      </w:tr>
    </w:tbl>
    <w:p w:rsidR="00000000" w:rsidDel="00000000" w:rsidP="00000000" w:rsidRDefault="00000000" w:rsidRPr="00000000" w14:paraId="00000032">
      <w:pPr>
        <w:widowControl w:val="1"/>
        <w:spacing w:after="160" w:lin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1"/>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Requirements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Resource Type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Specification/Allocation</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A">
            <w:pPr>
              <w:rPr>
                <w:sz w:val="24"/>
                <w:szCs w:val="24"/>
              </w:rPr>
            </w:pPr>
            <w:r w:rsidDel="00000000" w:rsidR="00000000" w:rsidRPr="00000000">
              <w:rPr>
                <w:sz w:val="24"/>
                <w:szCs w:val="24"/>
                <w:rtl w:val="0"/>
              </w:rPr>
              <w:t xml:space="preserve">Computing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B">
            <w:pPr>
              <w:rPr>
                <w:sz w:val="24"/>
                <w:szCs w:val="24"/>
              </w:rPr>
            </w:pPr>
            <w:r w:rsidDel="00000000" w:rsidR="00000000" w:rsidRPr="00000000">
              <w:rPr>
                <w:sz w:val="24"/>
                <w:szCs w:val="24"/>
                <w:rtl w:val="0"/>
              </w:rPr>
              <w:t xml:space="preserve">CPU/GPU specifications, number of cores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C">
            <w:pPr>
              <w:rPr>
                <w:sz w:val="24"/>
                <w:szCs w:val="24"/>
              </w:rPr>
            </w:pPr>
            <w:r w:rsidDel="00000000" w:rsidR="00000000" w:rsidRPr="00000000">
              <w:rPr>
                <w:sz w:val="24"/>
                <w:szCs w:val="24"/>
                <w:rtl w:val="0"/>
              </w:rPr>
              <w:t xml:space="preserve">Dell laptop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D">
            <w:pPr>
              <w:rPr>
                <w:sz w:val="24"/>
                <w:szCs w:val="24"/>
              </w:rPr>
            </w:pPr>
            <w:r w:rsidDel="00000000" w:rsidR="00000000" w:rsidRPr="00000000">
              <w:rPr>
                <w:sz w:val="24"/>
                <w:szCs w:val="24"/>
                <w:rtl w:val="0"/>
              </w:rPr>
              <w:t xml:space="preserve">Memory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E">
            <w:pPr>
              <w:rPr>
                <w:sz w:val="24"/>
                <w:szCs w:val="24"/>
              </w:rPr>
            </w:pPr>
            <w:r w:rsidDel="00000000" w:rsidR="00000000" w:rsidRPr="00000000">
              <w:rPr>
                <w:sz w:val="24"/>
                <w:szCs w:val="24"/>
                <w:rtl w:val="0"/>
              </w:rPr>
              <w:t xml:space="preserve">RAM specifications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F">
            <w:pPr>
              <w:rPr>
                <w:sz w:val="24"/>
                <w:szCs w:val="24"/>
              </w:rPr>
            </w:pPr>
            <w:r w:rsidDel="00000000" w:rsidR="00000000" w:rsidRPr="00000000">
              <w:rPr>
                <w:sz w:val="24"/>
                <w:szCs w:val="24"/>
                <w:rtl w:val="0"/>
              </w:rPr>
              <w:t xml:space="preserve">e.g., 8 GB</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0">
            <w:pPr>
              <w:rPr>
                <w:sz w:val="24"/>
                <w:szCs w:val="24"/>
              </w:rPr>
            </w:pPr>
            <w:r w:rsidDel="00000000" w:rsidR="00000000" w:rsidRPr="00000000">
              <w:rPr>
                <w:sz w:val="24"/>
                <w:szCs w:val="24"/>
                <w:rtl w:val="0"/>
              </w:rPr>
              <w:t xml:space="preserve">Storage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1">
            <w:pPr>
              <w:rPr>
                <w:sz w:val="24"/>
                <w:szCs w:val="24"/>
              </w:rPr>
            </w:pPr>
            <w:r w:rsidDel="00000000" w:rsidR="00000000" w:rsidRPr="00000000">
              <w:rPr>
                <w:sz w:val="24"/>
                <w:szCs w:val="24"/>
                <w:rtl w:val="0"/>
              </w:rPr>
              <w:t xml:space="preserve">Disk space for data, models, and logs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rPr>
                <w:sz w:val="24"/>
                <w:szCs w:val="24"/>
              </w:rPr>
            </w:pPr>
            <w:r w:rsidDel="00000000" w:rsidR="00000000" w:rsidRPr="00000000">
              <w:rPr>
                <w:sz w:val="24"/>
                <w:szCs w:val="24"/>
                <w:rtl w:val="0"/>
              </w:rPr>
              <w:t xml:space="preserve">e.g., 1 TB SSD</w:t>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rPr>
                <w:sz w:val="24"/>
                <w:szCs w:val="24"/>
              </w:rPr>
            </w:pPr>
            <w:r w:rsidDel="00000000" w:rsidR="00000000" w:rsidRPr="00000000">
              <w:rPr>
                <w:sz w:val="24"/>
                <w:szCs w:val="24"/>
                <w:rtl w:val="0"/>
              </w:rPr>
              <w:t xml:space="preserve">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7">
            <w:pPr>
              <w:rPr>
                <w:sz w:val="24"/>
                <w:szCs w:val="24"/>
              </w:rPr>
            </w:pPr>
            <w:r w:rsidDel="00000000" w:rsidR="00000000" w:rsidRPr="00000000">
              <w:rPr>
                <w:sz w:val="24"/>
                <w:szCs w:val="24"/>
                <w:rtl w:val="0"/>
              </w:rPr>
              <w:t xml:space="preserve">Microsoft Power BI Desktop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8">
            <w:pPr>
              <w:rPr>
                <w:sz w:val="24"/>
                <w:szCs w:val="24"/>
              </w:rPr>
            </w:pPr>
            <w:r w:rsidDel="00000000" w:rsidR="00000000" w:rsidRPr="00000000">
              <w:rPr>
                <w:sz w:val="24"/>
                <w:szCs w:val="24"/>
                <w:rtl w:val="0"/>
              </w:rPr>
              <w:t xml:space="preserve">Power BI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9">
            <w:pPr>
              <w:rPr>
                <w:sz w:val="24"/>
                <w:szCs w:val="24"/>
              </w:rPr>
            </w:pPr>
            <w:r w:rsidDel="00000000" w:rsidR="00000000" w:rsidRPr="00000000">
              <w:rPr>
                <w:sz w:val="24"/>
                <w:szCs w:val="24"/>
                <w:rtl w:val="0"/>
              </w:rPr>
              <w:t xml:space="preserve">Libraries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A">
            <w:pPr>
              <w:rPr>
                <w:sz w:val="24"/>
                <w:szCs w:val="24"/>
              </w:rPr>
            </w:pPr>
            <w:r w:rsidDel="00000000" w:rsidR="00000000" w:rsidRPr="00000000">
              <w:rPr>
                <w:sz w:val="24"/>
                <w:szCs w:val="24"/>
                <w:rtl w:val="0"/>
              </w:rPr>
              <w:t xml:space="preserve">Built in Power BI Desktop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B">
            <w:pPr>
              <w:rPr>
                <w:sz w:val="24"/>
                <w:szCs w:val="24"/>
              </w:rPr>
            </w:pPr>
            <w:r w:rsidDel="00000000" w:rsidR="00000000" w:rsidRPr="00000000">
              <w:rPr>
                <w:sz w:val="24"/>
                <w:szCs w:val="24"/>
                <w:rtl w:val="0"/>
              </w:rPr>
              <w:t xml:space="preserve">Data Visualization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C">
            <w:pPr>
              <w:rPr>
                <w:sz w:val="24"/>
                <w:szCs w:val="24"/>
              </w:rPr>
            </w:pPr>
            <w:r w:rsidDel="00000000" w:rsidR="00000000" w:rsidRPr="00000000">
              <w:rPr>
                <w:sz w:val="24"/>
                <w:szCs w:val="24"/>
                <w:rtl w:val="0"/>
              </w:rPr>
              <w:t xml:space="preserve">Development Environment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D">
            <w:pPr>
              <w:rPr>
                <w:sz w:val="24"/>
                <w:szCs w:val="24"/>
              </w:rPr>
            </w:pPr>
            <w:r w:rsidDel="00000000" w:rsidR="00000000" w:rsidRPr="00000000">
              <w:rPr>
                <w:sz w:val="24"/>
                <w:szCs w:val="24"/>
                <w:rtl w:val="0"/>
              </w:rPr>
              <w:t xml:space="preserve">Power BI Desktop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E">
            <w:pPr>
              <w:rPr>
                <w:sz w:val="24"/>
                <w:szCs w:val="24"/>
              </w:rPr>
            </w:pPr>
            <w:r w:rsidDel="00000000" w:rsidR="00000000" w:rsidRPr="00000000">
              <w:rPr>
                <w:sz w:val="24"/>
                <w:szCs w:val="24"/>
                <w:rtl w:val="0"/>
              </w:rPr>
              <w:t xml:space="preserve">Power BI Desktop</w:t>
            </w:r>
          </w:p>
        </w:tc>
      </w:tr>
      <w:tr>
        <w:trPr>
          <w:cantSplit w:val="0"/>
          <w:trHeight w:val="440" w:hRule="atLeast"/>
          <w:tblHeader w:val="0"/>
        </w:trP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2">
            <w:pPr>
              <w:rPr>
                <w:sz w:val="24"/>
                <w:szCs w:val="24"/>
              </w:rPr>
            </w:pPr>
            <w:r w:rsidDel="00000000" w:rsidR="00000000" w:rsidRPr="00000000">
              <w:rPr>
                <w:sz w:val="24"/>
                <w:szCs w:val="24"/>
                <w:rtl w:val="0"/>
              </w:rPr>
              <w:t xml:space="preserve">Data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3">
            <w:pPr>
              <w:rPr>
                <w:sz w:val="24"/>
                <w:szCs w:val="24"/>
              </w:rPr>
            </w:pPr>
            <w:r w:rsidDel="00000000" w:rsidR="00000000" w:rsidRPr="00000000">
              <w:rPr>
                <w:sz w:val="24"/>
                <w:szCs w:val="24"/>
                <w:rtl w:val="0"/>
              </w:rPr>
              <w:t xml:space="preserve">Kaggle dataset: predicting plant growth milestone with environmental and management factors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4">
            <w:pPr>
              <w:rPr>
                <w:sz w:val="24"/>
                <w:szCs w:val="24"/>
              </w:rPr>
            </w:pPr>
            <w:r w:rsidDel="00000000" w:rsidR="00000000" w:rsidRPr="00000000">
              <w:rPr>
                <w:sz w:val="24"/>
                <w:szCs w:val="24"/>
                <w:rtl w:val="0"/>
              </w:rPr>
              <w:t xml:space="preserve">e.g., Kaggle dataset, images</w:t>
            </w:r>
          </w:p>
        </w:tc>
      </w:tr>
    </w:tbl>
    <w:p w:rsidR="00000000" w:rsidDel="00000000" w:rsidP="00000000" w:rsidRDefault="00000000" w:rsidRPr="00000000" w14:paraId="00000055">
      <w:pPr>
        <w:widowControl w:val="1"/>
        <w:spacing w:after="160" w:line="259" w:lineRule="auto"/>
        <w:rPr>
          <w:sz w:val="24"/>
          <w:szCs w:val="24"/>
        </w:rPr>
      </w:pPr>
      <w:r w:rsidDel="00000000" w:rsidR="00000000" w:rsidRPr="00000000">
        <w:rPr>
          <w:rtl w:val="0"/>
        </w:rPr>
      </w:r>
    </w:p>
    <w:p w:rsidR="00000000" w:rsidDel="00000000" w:rsidP="00000000" w:rsidRDefault="00000000" w:rsidRPr="00000000" w14:paraId="00000056">
      <w:pPr>
        <w:widowControl w:val="1"/>
        <w:spacing w:after="160" w:line="259" w:lineRule="auto"/>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-85722</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189" w:lineRule="auto"/>
      <w:ind w:left="4573" w:right="5380"/>
      <w:jc w:val="center"/>
    </w:pPr>
    <w:rPr>
      <w:b w:val="1"/>
      <w:sz w:val="32"/>
      <w:szCs w:val="32"/>
      <w:u w:val="single"/>
    </w:rPr>
  </w:style>
  <w:style w:type="paragraph" w:styleId="Heading2">
    <w:name w:val="heading 2"/>
    <w:basedOn w:val="Normal"/>
    <w:next w:val="Normal"/>
    <w:pPr>
      <w:ind w:left="1375"/>
    </w:pPr>
    <w:rPr>
      <w:b w:val="1"/>
      <w:sz w:val="24"/>
      <w:szCs w:val="24"/>
    </w:rPr>
  </w:style>
  <w:style w:type="paragraph" w:styleId="Heading3">
    <w:name w:val="heading 3"/>
    <w:basedOn w:val="Normal"/>
    <w:next w:val="Normal"/>
    <w:pPr>
      <w:ind w:left="1375"/>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