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ageBreakBefore w:val="off"/>
        <w:tabs/>
        <w:wordWrap w:val="off"/>
        <w:spacing w:before="1160" w:after="0" w:line="700" w:lineRule="atLeast"/>
        <w:ind w:left="0" w:right="0"/>
        <w:jc w:val="center"/>
        <w:textAlignment w:val="baseline"/>
        <w:rPr>
          <w:sz w:val="49"/>
        </w:rPr>
      </w:pPr>
      <w:bookmarkStart w:name="" w:id="1001"/>
      <w:r>
        <w:rPr>
          <w:rFonts w:ascii="黑体" w:hAnsi="黑体" w:cs="黑体" w:eastAsia="黑体"/>
          <w:sz w:val="49"/>
          <w:spacing w:val="0"/>
          <w:color w:val="000000"/>
          <w:b w:val="on"/>
          <w:i w:val="off"/>
        </w:rPr>
        <w:t>“3.21”竹山缉捕特大报复</w:t>
      </w:r>
      <w:bookmarkEnd w:id="1001"/>
    </w:p>
    <w:p>
      <w:pPr>
        <w:pageBreakBefore w:val="off"/>
        <w:tabs/>
        <w:wordWrap w:val="off"/>
        <w:spacing w:before="0" w:after="0" w:line="660" w:lineRule="atLeast"/>
        <w:ind w:left="0" w:right="0"/>
        <w:jc w:val="center"/>
        <w:textAlignment w:val="baseline"/>
        <w:rPr>
          <w:sz w:val="49"/>
        </w:rPr>
      </w:pPr>
      <w:bookmarkStart w:name="" w:id="1002"/>
      <w:r>
        <w:rPr>
          <w:rFonts w:ascii="黑体" w:hAnsi="黑体" w:cs="黑体" w:eastAsia="黑体"/>
          <w:sz w:val="49"/>
          <w:spacing w:val="0"/>
          <w:color w:val="000000"/>
          <w:b w:val="on"/>
          <w:i w:val="off"/>
        </w:rPr>
        <w:t>杀人案犯战斗</w:t>
      </w:r>
      <w:bookmarkEnd w:id="1002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1003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3"/>
        </w:rPr>
      </w:pPr>
      <w:bookmarkStart w:name="" w:id="1004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/>
      </w:r>
      <w:bookmarkEnd w:id="1004"/>
    </w:p>
    <w:p>
      <w:pPr>
        <w:pageBreakBefore w:val="off"/>
        <w:tabs/>
        <w:wordWrap w:val="off"/>
        <w:spacing w:before="0" w:after="0" w:line="500" w:lineRule="atLeast"/>
        <w:ind w:left="0" w:right="20" w:firstLine="760"/>
        <w:jc w:val="both"/>
        <w:textAlignment w:val="baseline"/>
        <w:rPr>
          <w:sz w:val="33"/>
        </w:rPr>
      </w:pPr>
      <w:bookmarkStart w:name="" w:id="1005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1993年3月21 日11时40分，湖北省竹山县公安局组成捕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歼小组，在指挥部精心组织下，快速出击，一举生擒特大报复杀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人犯朱时成。</w:t>
      </w:r>
      <w:bookmarkEnd w:id="1005"/>
    </w:p>
    <w:p>
      <w:pPr>
        <w:pageBreakBefore w:val="off"/>
        <w:tabs/>
        <w:wordWrap w:val="off"/>
        <w:spacing w:before="200" w:after="0" w:line="460" w:lineRule="atLeast"/>
        <w:ind w:left="660" w:right="0"/>
        <w:jc w:val="both"/>
        <w:textAlignment w:val="baseline"/>
        <w:rPr>
          <w:sz w:val="34"/>
        </w:rPr>
      </w:pPr>
      <w:bookmarkStart w:name="" w:id="1006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一、基本情况</w:t>
      </w:r>
      <w:bookmarkEnd w:id="1006"/>
    </w:p>
    <w:p>
      <w:pPr>
        <w:pageBreakBefore w:val="off"/>
        <w:tabs/>
        <w:wordWrap w:val="off"/>
        <w:spacing w:before="200" w:after="0" w:line="500" w:lineRule="atLeast"/>
        <w:ind w:left="0" w:right="0" w:firstLine="660"/>
        <w:jc w:val="both"/>
        <w:textAlignment w:val="baseline"/>
        <w:rPr>
          <w:sz w:val="33"/>
        </w:rPr>
      </w:pPr>
      <w:bookmarkStart w:name="" w:id="100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3月21 日上午11时许，竹山县某村村民朱时成(男，22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岁)驾驶拖拉机，前往该县战塘岩煤矿拉煤，行至煤矿附近一上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坡处时，因超车与县农机学校数名骑自行车的学生发生纠纷，朱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被其中一学生殴打。朱不服气，即驾车回家取来雷管(100枚)、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炸药(60公斤)和斧头等凶器，找学生报复。先是加大油门，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撞死农机学校学生张×；后行至战塘岩铁索桥附近，用斧头砍死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过路老头张××；接着又将正在桥头玩耍的小学生王×× (男，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10岁)推入40多米深的桥下摔死；而后朱继续行凶，将追赶而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来的学生逼至一幢二层楼房内，点燃炸药，再伤5名学生、2名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工人。此时，民工和附近及过往群众蜂拥而至，丧心病狂的朱时成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身绑爆炸物，手持板斧，跑上80米长的铁索桥中央负隅顽抗。</w:t>
      </w:r>
      <w:bookmarkEnd w:id="1007"/>
    </w:p>
    <w:p>
      <w:pPr>
        <w:pageBreakBefore w:val="off"/>
        <w:tabs/>
        <w:wordWrap w:val="off"/>
        <w:spacing w:before="220" w:after="0" w:line="460" w:lineRule="atLeast"/>
        <w:ind w:left="660" w:right="0"/>
        <w:jc w:val="both"/>
        <w:textAlignment w:val="baseline"/>
        <w:rPr>
          <w:sz w:val="34"/>
        </w:rPr>
      </w:pPr>
      <w:bookmarkStart w:name="" w:id="1008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二、战斗经过</w:t>
      </w:r>
      <w:bookmarkEnd w:id="1008"/>
    </w:p>
    <w:p>
      <w:pPr>
        <w:pageBreakBefore w:val="off"/>
        <w:tabs/>
        <w:wordWrap w:val="off"/>
        <w:spacing w:before="180" w:after="0" w:line="500" w:lineRule="atLeast"/>
        <w:ind w:left="0" w:right="0" w:firstLine="660"/>
        <w:jc w:val="both"/>
        <w:textAlignment w:val="baseline"/>
        <w:rPr>
          <w:sz w:val="33"/>
        </w:rPr>
      </w:pPr>
      <w:bookmarkStart w:name="" w:id="100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11时40分，县公安局成立指挥部并下达火速缉拿“3.21”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特大杀人凶犯的命令。刑警队干警和武警中队指导员严××率领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捕歼小组，乘车迅速赶赴10公里外的案发现场。</w:t>
      </w:r>
      <w:bookmarkEnd w:id="1009"/>
    </w:p>
    <w:p>
      <w:pPr>
        <w:pageBreakBefore w:val="off"/>
        <w:tabs/>
        <w:wordWrap w:val="off"/>
        <w:spacing w:before="0" w:after="0" w:line="440" w:lineRule="atLeast"/>
        <w:ind w:left="0" w:right="0"/>
        <w:jc w:val="center"/>
        <w:textAlignment w:val="baseline"/>
        <w:rPr>
          <w:sz w:val="32"/>
        </w:rPr>
      </w:pPr>
      <w:bookmarkStart w:name="" w:id="1010"/>
      <w:r>
        <w:rPr>
          <w:rFonts w:ascii="仿宋" w:hAnsi="仿宋" w:cs="仿宋" w:eastAsia="仿宋"/>
          <w:sz w:val="32"/>
          <w:spacing w:val="0"/>
          <w:color w:val="000000"/>
          <w:b w:val="off"/>
          <w:i w:val="off"/>
        </w:rPr>
        <w:t>·3·</w:t>
      </w:r>
      <w:bookmarkEnd w:id="1010"/>
    </w:p>
    <w:p>
      <w:r>
        <w:t/>
      </w:r>
    </w:p>
    <w:p>
      <w:pPr>
        <w:sectPr>
          <w:footerReference r:id="rId4"/>
          <w:headerReference r:id="rId5" w:type="default"/>
          <w:pgSz w:w="11900" w:h="16820"/>
          <w:pgMar w:left="1180" w:top="980" w:right="1180" w:bottom="980" w:header="680" w:footer="680"/>
          <w:cols w:num="1"/>
        </w:sectPr>
      </w:pPr>
    </w:p>
    <w:p>
      <w:pPr>
        <w:pageBreakBefore w:val="off"/>
        <w:tabs/>
        <w:wordWrap w:val="off"/>
        <w:spacing w:before="40" w:after="0" w:line="480" w:lineRule="atLeast"/>
        <w:ind w:left="0" w:right="0" w:firstLine="580"/>
        <w:jc w:val="both"/>
        <w:textAlignment w:val="baseline"/>
        <w:rPr>
          <w:sz w:val="29"/>
        </w:rPr>
      </w:pPr>
      <w:bookmarkStart w:name="" w:id="101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12时5分，捕歼小组在距铁索桥 300米的隐蔽处下车，按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照现场总指挥、副县长“尽量智取，不要强攻”的决策，更换便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衣，装扮成群众，借口过桥，接近凶犯。中队一战士扛着从围观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群众手中借来的一块木板，边走边向凶犯“求情”过桥。“退回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去，再靠拢一步就要你的命。”凶犯心虚，提防地吼道。战士暂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停下来，心生一计，仍肩扛木板“哀求”道：“您行行好，我家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里盖新房正等着木板用。”凶犯见其累得气喘吁吁，思忖无诈，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便说：“你过去吧。”指导员严××和一班长康××见凶犯的防线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已开缺口，也搭讪着说家有急事需过桥，凶犯将他俩打量一番后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又信以为真，应声放行。上桥后，他们装着害怕的样子，一步一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挪地向凶犯靠拢。30米、10米、5米、1米……就在接近凶犯的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刹那间，3人迅猛地一齐扑向凶犯。我战士一把抓住凶犯握斧的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左手，与此同时，康××钳住了凶犯的另一手臂，严××则纵身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抱住凶犯的双腿，3人协力将凶犯制服，缴获板斧和爆炸物。</w:t>
      </w:r>
      <w:bookmarkEnd w:id="1011"/>
    </w:p>
    <w:p>
      <w:pPr>
        <w:pageBreakBefore w:val="off"/>
        <w:tabs/>
        <w:wordWrap w:val="off"/>
        <w:spacing w:before="0" w:after="0" w:line="420" w:lineRule="atLeast"/>
        <w:ind w:left="5300" w:right="0"/>
        <w:jc w:val="both"/>
        <w:textAlignment w:val="baseline"/>
        <w:rPr>
          <w:sz w:val="31"/>
        </w:rPr>
      </w:pPr>
      <w:bookmarkStart w:name="" w:id="1012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(孙  魁  徐葵峰)</w:t>
      </w:r>
      <w:bookmarkEnd w:id="1012"/>
    </w:p>
    <w:p>
      <w:pPr>
        <w:pageBreakBefore w:val="off"/>
        <w:tabs/>
        <w:wordWrap w:val="off"/>
        <w:spacing w:before="220" w:after="0" w:line="420" w:lineRule="atLeast"/>
        <w:ind w:left="580" w:right="0"/>
        <w:jc w:val="both"/>
        <w:textAlignment w:val="baseline"/>
        <w:rPr>
          <w:sz w:val="25"/>
        </w:rPr>
      </w:pPr>
      <w:bookmarkStart w:name="" w:id="1013"/>
      <w:r>
        <w:rPr>
          <w:rFonts w:ascii="黑体" w:hAnsi="黑体" w:cs="黑体" w:eastAsia="黑体"/>
          <w:sz w:val="25"/>
          <w:spacing w:val="0"/>
          <w:color w:val="000000"/>
          <w:b w:val="on"/>
          <w:i w:val="off"/>
        </w:rPr>
        <w:t>评析：</w:t>
      </w:r>
      <w:bookmarkEnd w:id="1013"/>
    </w:p>
    <w:p>
      <w:pPr>
        <w:pageBreakBefore w:val="off"/>
        <w:tabs/>
        <w:wordWrap w:val="off"/>
        <w:spacing w:before="200" w:after="0" w:line="480" w:lineRule="atLeast"/>
        <w:ind w:left="0" w:right="0" w:firstLine="580"/>
        <w:jc w:val="both"/>
        <w:textAlignment w:val="baseline"/>
        <w:rPr>
          <w:sz w:val="29"/>
        </w:rPr>
      </w:pPr>
      <w:bookmarkStart w:name="" w:id="101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这是一起化装接敌，缉捕杀人凶犯的成功战例。既生擒了案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犯，我干警又未费一枪一弹，没有伤亡，达到了理想的战斗效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果。其主要经验是：</w:t>
      </w:r>
      <w:bookmarkEnd w:id="1014"/>
    </w:p>
    <w:p>
      <w:pPr>
        <w:pageBreakBefore w:val="off"/>
        <w:tabs/>
        <w:wordWrap w:val="off"/>
        <w:spacing w:before="0" w:after="0" w:line="420" w:lineRule="atLeast"/>
        <w:ind w:left="580" w:right="0"/>
        <w:jc w:val="both"/>
        <w:textAlignment w:val="baseline"/>
        <w:rPr>
          <w:sz w:val="31"/>
        </w:rPr>
      </w:pPr>
      <w:bookmarkStart w:name="" w:id="1015"/>
      <w:r>
        <w:rPr>
          <w:rFonts w:ascii="楷体" w:hAnsi="楷体" w:cs="楷体" w:eastAsia="楷体"/>
          <w:sz w:val="31"/>
          <w:spacing w:val="0"/>
          <w:color w:val="000000"/>
          <w:b w:val="off"/>
          <w:i w:val="off"/>
        </w:rPr>
        <w:t>(一)快速反应，抓住战机</w:t>
      </w:r>
      <w:bookmarkEnd w:id="1015"/>
    </w:p>
    <w:p>
      <w:pPr>
        <w:pageBreakBefore w:val="off"/>
        <w:tabs/>
        <w:wordWrap w:val="off"/>
        <w:spacing w:before="0" w:after="0" w:line="480" w:lineRule="atLeast"/>
        <w:ind w:left="0" w:right="0" w:firstLine="580"/>
        <w:jc w:val="both"/>
        <w:textAlignment w:val="baseline"/>
        <w:rPr>
          <w:sz w:val="29"/>
        </w:rPr>
      </w:pPr>
      <w:bookmarkStart w:name="" w:id="101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县公安局接到报案后，迅速组成捕歼小组，仅用25分钟时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间即赶赴现场，成立了现场指挥部，抓住凶犯正好在群众较少的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铁索桥中央的有利战机，并果断定下缉拿决心，为生擒凶犯赢得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了时间。</w:t>
      </w:r>
      <w:bookmarkEnd w:id="1016"/>
    </w:p>
    <w:p>
      <w:pPr>
        <w:pageBreakBefore w:val="off"/>
        <w:tabs/>
        <w:wordWrap w:val="off"/>
        <w:spacing w:before="0" w:after="0" w:line="480" w:lineRule="atLeast"/>
        <w:ind w:left="580" w:right="0"/>
        <w:jc w:val="both"/>
        <w:textAlignment w:val="baseline"/>
        <w:rPr>
          <w:sz w:val="29"/>
        </w:rPr>
      </w:pPr>
      <w:bookmarkStart w:name="" w:id="101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(二)战术得当，贵在突袭</w:t>
      </w:r>
      <w:bookmarkEnd w:id="1017"/>
    </w:p>
    <w:p>
      <w:pPr>
        <w:pageBreakBefore w:val="off"/>
        <w:tabs/>
        <w:wordWrap w:val="off"/>
        <w:spacing w:before="0" w:after="0" w:line="480" w:lineRule="atLeast"/>
        <w:ind w:left="0" w:right="0" w:firstLine="580"/>
        <w:jc w:val="both"/>
        <w:textAlignment w:val="baseline"/>
        <w:rPr>
          <w:sz w:val="29"/>
        </w:rPr>
      </w:pPr>
      <w:bookmarkStart w:name="" w:id="1018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面对身绑雷管、手持板斧继续顽抗的犯罪分子，如果采取强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攻，案犯很可能炸毁桥梁造成我干警及群众的伤亡。于是，捕歼</w:t>
      </w:r>
      <w:bookmarkEnd w:id="1018"/>
    </w:p>
    <w:p>
      <w:pPr>
        <w:pageBreakBefore w:val="off"/>
        <w:tabs/>
        <w:wordWrap w:val="off"/>
        <w:spacing w:before="0" w:after="0" w:line="260" w:lineRule="atLeast"/>
        <w:ind w:left="0" w:right="0"/>
        <w:jc w:val="center"/>
        <w:textAlignment w:val="baseline"/>
        <w:rPr>
          <w:sz w:val="15"/>
        </w:rPr>
      </w:pPr>
      <w:bookmarkStart w:name="" w:id="1019"/>
      <w:r>
        <w:rPr>
          <w:rFonts w:ascii="黑体" w:hAnsi="黑体" w:cs="黑体" w:eastAsia="黑体"/>
          <w:sz w:val="15"/>
          <w:spacing w:val="0"/>
          <w:color w:val="000000"/>
          <w:b w:val="off"/>
          <w:i w:val="off"/>
        </w:rPr>
        <w:t>4 ·</w:t>
      </w:r>
      <w:bookmarkEnd w:id="1019"/>
    </w:p>
    <w:p>
      <w:r>
        <w:t/>
      </w:r>
    </w:p>
    <w:p>
      <w:pPr>
        <w:sectPr>
          <w:footerReference r:id="rId6"/>
          <w:headerReference r:id="rId7" w:type="default"/>
          <w:type w:val="nextPage"/>
          <w:pgSz w:w="11900" w:h="16820"/>
          <w:pgMar w:left="1780" w:top="1420" w:right="1780" w:bottom="1420" w:header="1120" w:footer="1120"/>
          <w:cols w:num="1"/>
        </w:sectPr>
      </w:pPr>
    </w:p>
    <w:p>
      <w:pPr>
        <w:pageBreakBefore w:val="off"/>
        <w:tabs/>
        <w:wordWrap w:val="off"/>
        <w:spacing w:before="1000" w:after="0" w:line="660" w:lineRule="atLeast"/>
        <w:ind w:left="0" w:right="0"/>
        <w:jc w:val="both"/>
        <w:textAlignment w:val="baseline"/>
        <w:rPr>
          <w:sz w:val="37"/>
        </w:rPr>
      </w:pPr>
      <w:bookmarkStart w:name="" w:id="1020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组果断采取化装接近，突然袭击的战术。参战干警在300米外隐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蔽下车，设立前进出发阵地，指挥部靠前指挥，干警任务明确，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协同默契，利用伪装，更换便衣，装扮群众借口过桥，麻痹罪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犯，巧妙接敌，突然袭击缉捕案犯。整个战斗在战术设计、战斗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指挥、战斗实施方面连贯紧凑，灵活巧妙。</w:t>
      </w:r>
      <w:bookmarkEnd w:id="1020"/>
    </w:p>
    <w:p>
      <w:pPr>
        <w:pageBreakBefore w:val="off"/>
        <w:tabs/>
        <w:wordWrap w:val="off"/>
        <w:spacing w:before="0" w:after="0" w:line="560" w:lineRule="atLeast"/>
        <w:ind w:left="740" w:right="0"/>
        <w:jc w:val="both"/>
        <w:textAlignment w:val="baseline"/>
        <w:rPr>
          <w:sz w:val="39"/>
        </w:rPr>
      </w:pPr>
      <w:bookmarkStart w:name="" w:id="1021"/>
      <w:r>
        <w:rPr>
          <w:rFonts w:ascii="楷体" w:hAnsi="楷体" w:cs="楷体" w:eastAsia="楷体"/>
          <w:sz w:val="39"/>
          <w:spacing w:val="0"/>
          <w:color w:val="000000"/>
          <w:b w:val="off"/>
          <w:i w:val="off"/>
        </w:rPr>
        <w:t>(三)机智勇敢，配合默契</w:t>
      </w:r>
      <w:bookmarkEnd w:id="1021"/>
    </w:p>
    <w:p>
      <w:pPr>
        <w:pageBreakBefore w:val="off"/>
        <w:tabs/>
        <w:wordWrap w:val="off"/>
        <w:spacing w:before="0" w:after="0" w:line="660" w:lineRule="atLeast"/>
        <w:ind w:left="0" w:right="0" w:firstLine="740"/>
        <w:jc w:val="both"/>
        <w:textAlignment w:val="baseline"/>
        <w:rPr>
          <w:sz w:val="37"/>
        </w:rPr>
      </w:pPr>
      <w:bookmarkStart w:name="" w:id="1022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在凶犯随时都可能拉响雷管炸毁桥梁的情况下，我参战干警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毫不畏惧，机智灵活，沉着应战，在伪装接近罪犯的刹那间，以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迅雷不及掩耳之势，擒臂缚腿，行动突然，配合默契，生擒了凶</w:t>
      </w:r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犯。整个战斗干净利落，我方无一人伤亡。</w:t>
      </w:r>
      <w:bookmarkEnd w:id="1022"/>
    </w:p>
    <w:p>
      <w:pPr>
        <w:pageBreakBefore w:val="off"/>
        <w:tabs/>
        <w:wordWrap w:val="off"/>
        <w:spacing w:before="0" w:after="0" w:line="660" w:lineRule="atLeast"/>
        <w:ind w:left="0" w:right="760"/>
        <w:jc w:val="right"/>
        <w:textAlignment w:val="baseline"/>
        <w:rPr>
          <w:sz w:val="37"/>
        </w:rPr>
      </w:pPr>
      <w:bookmarkStart w:name="" w:id="1023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(龚 斌)</w:t>
      </w:r>
      <w:bookmarkEnd w:id="1023"/>
    </w:p>
    <w:p>
      <w:r>
        <w:t/>
      </w:r>
    </w:p>
    <w:p>
      <w:pPr>
        <w:sectPr>
          <w:footerReference r:id="rId8"/>
          <w:headerReference r:id="rId9" w:type="default"/>
          <w:type w:val="nextPage"/>
          <w:pgSz w:w="11900" w:h="16820"/>
          <w:pgMar w:left="700" w:top="1420" w:right="700" w:bottom="1420" w:header="1120" w:footer="1120"/>
          <w:cols w:num="1"/>
        </w:sectPr>
      </w:pPr>
    </w:p>
    <w:p>
      <w:pPr>
        <w:pageBreakBefore w:val="off"/>
        <w:tabs/>
        <w:wordWrap w:val="off"/>
        <w:spacing w:before="540" w:after="0" w:line="660" w:lineRule="atLeast"/>
        <w:ind w:left="0" w:right="0"/>
        <w:jc w:val="center"/>
        <w:textAlignment w:val="baseline"/>
        <w:rPr>
          <w:sz w:val="47"/>
        </w:rPr>
      </w:pPr>
      <w:bookmarkStart w:name="" w:id="1024"/>
      <w:r>
        <w:rPr>
          <w:rFonts w:ascii="黑体" w:hAnsi="黑体" w:cs="黑体" w:eastAsia="黑体"/>
          <w:sz w:val="47"/>
          <w:spacing w:val="0"/>
          <w:color w:val="243f8e"/>
          <w:b w:val="on"/>
          <w:i w:val="off"/>
        </w:rPr>
        <w:t>“6.30”贵溪缉捕抢枪劫车案犯战斗</w:t>
      </w:r>
      <w:bookmarkEnd w:id="1024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1"/>
        </w:rPr>
      </w:pPr>
      <w:bookmarkStart w:name="" w:id="1025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25"/>
    </w:p>
    <w:p>
      <w:pPr>
        <w:pageBreakBefore w:val="off"/>
        <w:tabs/>
        <w:wordWrap w:val="off"/>
        <w:spacing w:before="0" w:after="0" w:line="520" w:lineRule="exact"/>
        <w:ind w:left="0" w:right="0"/>
        <w:jc w:val="center"/>
        <w:textAlignment w:val="baseline"/>
        <w:rPr>
          <w:sz w:val="31"/>
        </w:rPr>
      </w:pPr>
      <w:bookmarkStart w:name="" w:id="1026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1"/>
        </w:rPr>
      </w:pPr>
      <w:bookmarkStart w:name="" w:id="1027"/>
      <w:r>
        <w:rPr>
          <w:rFonts w:ascii="黑体" w:hAnsi="黑体" w:cs="黑体" w:eastAsia="黑体"/>
          <w:sz w:val="31"/>
          <w:spacing w:val="0"/>
          <w:color w:val="243f8e"/>
          <w:b w:val="on"/>
          <w:i w:val="off"/>
        </w:rPr>
        <w:t>一、基本情况</w:t>
      </w:r>
      <w:bookmarkEnd w:id="1027"/>
    </w:p>
    <w:p>
      <w:pPr>
        <w:pageBreakBefore w:val="off"/>
        <w:tabs/>
        <w:wordWrap w:val="off"/>
        <w:spacing w:before="240" w:after="0" w:line="500" w:lineRule="atLeast"/>
        <w:ind w:left="0" w:right="0" w:firstLine="640"/>
        <w:jc w:val="both"/>
        <w:textAlignment w:val="baseline"/>
        <w:rPr>
          <w:sz w:val="31"/>
        </w:rPr>
      </w:pPr>
      <w:bookmarkStart w:name="" w:id="1028"/>
      <w:r>
        <w:rPr>
          <w:rFonts w:ascii="Times New Roman" w:hAnsi="Times New Roman" w:cs="Times New Roman" w:eastAsia="Times New Roman"/>
          <w:sz w:val="31"/>
          <w:spacing w:val="0"/>
          <w:color w:val="243f8e"/>
          <w:b w:val="off"/>
          <w:i w:val="off"/>
        </w:rPr>
        <w:t>1989</w:t>
      </w:r>
      <w:r>
        <w:rPr>
          <w:rFonts w:ascii="宋体" w:hAnsi="宋体" w:cs="宋体" w:eastAsia="宋体"/>
          <w:sz w:val="31"/>
          <w:spacing w:val="0"/>
          <w:color w:val="243f8e"/>
          <w:b w:val="off"/>
          <w:i w:val="off"/>
        </w:rPr>
        <w:t>年</w:t>
      </w:r>
      <w:r>
        <w:rPr>
          <w:rFonts w:ascii="Times New Roman" w:hAnsi="Times New Roman" w:cs="Times New Roman" w:eastAsia="Times New Roman"/>
          <w:sz w:val="31"/>
          <w:spacing w:val="0"/>
          <w:color w:val="243f8e"/>
          <w:b w:val="off"/>
          <w:i w:val="off"/>
        </w:rPr>
        <w:t xml:space="preserve"> 5</w:t>
      </w:r>
      <w:r>
        <w:rPr>
          <w:rFonts w:ascii="宋体" w:hAnsi="宋体" w:cs="宋体" w:eastAsia="宋体"/>
          <w:sz w:val="31"/>
          <w:spacing w:val="0"/>
          <w:color w:val="243f8e"/>
          <w:b w:val="off"/>
          <w:i w:val="off"/>
        </w:rPr>
        <w:t>月</w:t>
      </w:r>
      <w:r>
        <w:rPr>
          <w:rFonts w:ascii="Times New Roman" w:hAnsi="Times New Roman" w:cs="Times New Roman" w:eastAsia="Times New Roman"/>
          <w:sz w:val="31"/>
          <w:spacing w:val="0"/>
          <w:color w:val="243f8e"/>
          <w:b w:val="off"/>
          <w:i w:val="off"/>
        </w:rPr>
        <w:t xml:space="preserve"> 29  </w:t>
      </w:r>
      <w:r>
        <w:rPr>
          <w:rFonts w:ascii="宋体" w:hAnsi="宋体" w:cs="宋体" w:eastAsia="宋体"/>
          <w:sz w:val="31"/>
          <w:spacing w:val="0"/>
          <w:color w:val="243f8e"/>
          <w:b w:val="off"/>
          <w:i w:val="off"/>
        </w:rPr>
        <w:t>日午夜，  “铜城”江西省贵溪县某建筑工程</w:t>
      </w:r>
      <w:r>
        <w:rPr>
          <w:rFonts w:ascii="宋体" w:hAnsi="宋体" w:cs="宋体" w:eastAsia="宋体"/>
          <w:sz w:val="31"/>
          <w:spacing w:val="0"/>
          <w:color w:val="243f8e"/>
          <w:b w:val="off"/>
          <w:i w:val="off"/>
        </w:rPr>
        <w:t>公司下属公司保卫科副科长潘×正在值班室值勤，突然门外传来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急促的敲门声，两名自称东北来的青年人声称被</w:t>
      </w:r>
      <w:r>
        <w:rPr>
          <w:rFonts w:ascii="Times New Roman" w:hAnsi="Times New Roman" w:cs="Times New Roman" w:eastAsia="Times New Roman"/>
          <w:sz w:val="31"/>
          <w:spacing w:val="0"/>
          <w:color w:val="000000"/>
          <w:b w:val="off"/>
          <w:i w:val="off"/>
        </w:rPr>
        <w:t xml:space="preserve"> 4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个人打伤，要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求报案。潘打开门后，看到一个用白纱布缠住头的年轻人蹲在地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上“哎哟，哎哟”直叫，一个高个子青年站在他身后。潘让他俩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进门后，拿起电话准备与公司保卫处联系，高个子上前左手按住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电话，右手拿刀对准潘的胸口。白纱布包头的青年则用力将潘推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倒在床上，用枕巾蒙眼，衣物堵嘴，然后用绳子将其手脚捆绑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住，拴在床架上，抢走了潘佩带的“六四”式手枪1支、子弹</w:t>
      </w:r>
      <w:r>
        <w:rPr>
          <w:rFonts w:ascii="Times New Roman" w:hAnsi="Times New Roman" w:cs="Times New Roman" w:eastAsia="Times New Roman"/>
          <w:sz w:val="31"/>
          <w:spacing w:val="0"/>
          <w:color w:val="000000"/>
          <w:b w:val="off"/>
          <w:i w:val="off"/>
        </w:rPr>
        <w:t>15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发，弹夹两个及手表、打火机等物。罪犯作案后，将值班室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门反锁后潜逃。</w:t>
      </w:r>
      <w:bookmarkEnd w:id="1028"/>
    </w:p>
    <w:p>
      <w:pPr>
        <w:pageBreakBefore w:val="off"/>
        <w:tabs/>
        <w:wordWrap w:val="off"/>
        <w:spacing w:before="0" w:after="0" w:line="500" w:lineRule="atLeast"/>
        <w:ind w:left="0" w:right="0" w:firstLine="640"/>
        <w:jc w:val="both"/>
        <w:textAlignment w:val="baseline"/>
        <w:rPr>
          <w:sz w:val="31"/>
        </w:rPr>
      </w:pPr>
      <w:bookmarkStart w:name="" w:id="1029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案情就是命令，鹰潭市公安局立即组织成由市、县公安局和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公司保卫处、科参加的“5·29”专案组。</w:t>
      </w:r>
      <w:bookmarkEnd w:id="1029"/>
    </w:p>
    <w:p>
      <w:pPr>
        <w:pageBreakBefore w:val="off"/>
        <w:tabs/>
        <w:wordWrap w:val="off"/>
        <w:spacing w:before="0" w:after="0" w:line="500" w:lineRule="atLeast"/>
        <w:ind w:left="0" w:right="0" w:firstLine="640"/>
        <w:jc w:val="both"/>
        <w:textAlignment w:val="baseline"/>
        <w:rPr>
          <w:sz w:val="31"/>
        </w:rPr>
      </w:pPr>
      <w:bookmarkStart w:name="" w:id="1030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根据现场勘查和调查访问所获情况，专案组分析认为，这是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一起影响大、危害大的特大抢枪案件，是一次有准备、有预谋的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犯罪。犯罪分子年轻力壮、胆大妄为，熟悉情况，目标准确，有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极大可能是两劳释放或逃跑及有现行犯罪的年轻人。并且会讲北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方话，对公司保卫科的情况比较熟悉。犯罪分子抢枪很可能是作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为继续犯罪的工具，以达到抢劫财物或报复杀人的目的。因此，</w:t>
      </w:r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该案潜在的危害甚大，必须严密控制，加紧破案。</w:t>
      </w:r>
      <w:bookmarkEnd w:id="1030"/>
    </w:p>
    <w:p>
      <w:pPr>
        <w:pageBreakBefore w:val="off"/>
        <w:tabs/>
        <w:wordWrap w:val="off"/>
        <w:spacing w:before="0" w:after="0" w:line="500" w:lineRule="atLeast"/>
        <w:ind w:left="640" w:right="0"/>
        <w:jc w:val="both"/>
        <w:textAlignment w:val="baseline"/>
        <w:rPr>
          <w:sz w:val="31"/>
        </w:rPr>
      </w:pPr>
      <w:bookmarkStart w:name="" w:id="1031"/>
      <w:r>
        <w:rPr>
          <w:rFonts w:ascii="宋体" w:hAnsi="宋体" w:cs="宋体" w:eastAsia="宋体"/>
          <w:sz w:val="31"/>
          <w:spacing w:val="0"/>
          <w:color w:val="000000"/>
          <w:b w:val="off"/>
          <w:i w:val="off"/>
        </w:rPr>
        <w:t>专案组经过细致的侦查调查，发现该公司工人崔传喜有重大</w:t>
      </w:r>
      <w:bookmarkEnd w:id="1031"/>
    </w:p>
    <w:p>
      <w:pPr>
        <w:pageBreakBefore w:val="off"/>
        <w:tabs/>
        <w:wordWrap w:val="off"/>
        <w:spacing w:before="120" w:after="0" w:line="340" w:lineRule="atLeast"/>
        <w:ind w:left="0" w:right="0"/>
        <w:jc w:val="center"/>
        <w:textAlignment w:val="baseline"/>
        <w:rPr>
          <w:sz w:val="16"/>
        </w:rPr>
      </w:pPr>
      <w:bookmarkStart w:name="" w:id="103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>·6·</w:t>
      </w:r>
      <w:bookmarkEnd w:id="1032"/>
    </w:p>
    <w:p>
      <w:r>
        <w:t/>
      </w:r>
    </w:p>
    <w:p>
      <w:pPr>
        <w:sectPr>
          <w:footerReference r:id="rId10"/>
          <w:headerReference r:id="rId11" w:type="default"/>
          <w:type w:val="nextPage"/>
          <w:pgSz w:w="11900" w:h="16820"/>
          <w:pgMar w:left="1360" w:top="1080" w:right="1360" w:bottom="1080" w:header="780" w:footer="780"/>
          <w:cols w:num="1"/>
        </w:sectPr>
      </w:pPr>
    </w:p>
    <w:p>
      <w:pPr>
        <w:pageBreakBefore w:val="off"/>
        <w:tabs/>
        <w:wordWrap w:val="off"/>
        <w:spacing w:before="0" w:after="0" w:line="540" w:lineRule="atLeast"/>
        <w:ind w:left="20" w:right="0" w:hanging="20"/>
        <w:jc w:val="both"/>
        <w:textAlignment w:val="baseline"/>
        <w:rPr>
          <w:sz w:val="36"/>
        </w:rPr>
      </w:pPr>
      <w:bookmarkStart w:name="" w:id="1033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犯罪嫌疑。崔传喜作案后有可能逃往青海省西宁市、因为崔传喜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是从西宁某钢厂调入贵溪该建筑公司的。</w:t>
      </w:r>
      <w:bookmarkEnd w:id="1033"/>
    </w:p>
    <w:p>
      <w:pPr>
        <w:pageBreakBefore w:val="off"/>
        <w:tabs/>
        <w:wordWrap w:val="off"/>
        <w:spacing w:before="0" w:after="0" w:line="540" w:lineRule="atLeast"/>
        <w:ind w:left="0" w:right="0" w:firstLine="700"/>
        <w:jc w:val="both"/>
        <w:textAlignment w:val="baseline"/>
        <w:rPr>
          <w:sz w:val="36"/>
        </w:rPr>
      </w:pPr>
      <w:bookmarkStart w:name="" w:id="1034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正当追捕组顺线追查，工作进展顺利之时，6月26日西宁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市盐庄发生了一起持“六四”式手枪打伤出租汽车司机，抢劫汽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车的案件。又是一起枪案，枪型“六四”。追捕组立即警觉起来，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大胆设想，主动提出对现场遗留的弹壳进行分析。通过比对，认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定“6·26”打伤司机的子弹，系“5·29”被抢“六四”式手枪所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击发。案犯在西宁出现，证实了专案组的判断，两地公安机关立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即决定并案侦查。很快，追捕组与西宁市公安局交通治安分局组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成了联合侦破组，并拟定了联合侦破方案，划定以发案地区为重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点，寻找崔的关系人。同时发出通缉令，并结合当地打击流窜犯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的行动设点、堵卡、控制车站和交通要道，防止罪犯作案后再次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潜逃。两天后，联合侦破组发现西宁市某厂工人×××与崔的关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系密切，×××有可能知道崔在西宁的落脚点。6月29日深夜，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侦查人员在×××的小饭店找到了他。经过交待厉害关系，晓之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以理。×××提供了崔传喜于5月上旬搬到小桥商店后院其父家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煤房居住至今的情况。于是，一场围捕持抢犯的战斗拉开了序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幕。</w:t>
      </w:r>
      <w:bookmarkEnd w:id="1034"/>
    </w:p>
    <w:p>
      <w:pPr>
        <w:pageBreakBefore w:val="off"/>
        <w:tabs/>
        <w:wordWrap w:val="off"/>
        <w:spacing w:before="240" w:after="0" w:line="540" w:lineRule="atLeast"/>
        <w:ind w:left="700" w:right="0"/>
        <w:jc w:val="both"/>
        <w:textAlignment w:val="baseline"/>
        <w:rPr>
          <w:sz w:val="38"/>
        </w:rPr>
      </w:pPr>
      <w:bookmarkStart w:name="" w:id="1035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二、战斗经过</w:t>
      </w:r>
      <w:bookmarkEnd w:id="1035"/>
    </w:p>
    <w:p>
      <w:pPr>
        <w:pageBreakBefore w:val="off"/>
        <w:tabs/>
        <w:wordWrap w:val="off"/>
        <w:spacing w:before="200" w:after="0" w:line="540" w:lineRule="atLeast"/>
        <w:ind w:left="0" w:right="0" w:firstLine="700"/>
        <w:jc w:val="both"/>
        <w:textAlignment w:val="baseline"/>
        <w:rPr>
          <w:sz w:val="36"/>
        </w:rPr>
      </w:pPr>
      <w:bookmarkStart w:name="" w:id="1036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6月30日凌晨，天蒙蒙亮，微风四起，让人感到阵阵的凉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意。围捕人员根据联合侦破组事先研究制定的围捕方案，迅速地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占领了有利地形，摆开围捕的阵式，将崔居住的小屋团团围住。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这是一间破旧的土房，仅有一扇用木板拼钉而成的小门供进出之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用。屋的四周被“干打垒”的土坯封得严严实实，屋里崔犯正与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其姘妇赤条条地躬睡在临时拼搭的床上。为了防止和减少损失，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侦查人员让×××佯装有事，敲响了崔的房门。从梦中惊醒的崔</w:t>
      </w:r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犯，听出是老朋友×××的声音，一颗悬起的心方才放下，懒洋</w:t>
      </w:r>
      <w:bookmarkEnd w:id="1036"/>
    </w:p>
    <w:p>
      <w:pPr>
        <w:pageBreakBefore w:val="off"/>
        <w:tabs/>
        <w:wordWrap w:val="off"/>
        <w:spacing w:before="0" w:after="0" w:line="500" w:lineRule="atLeast"/>
        <w:ind w:left="0" w:right="0"/>
        <w:jc w:val="center"/>
        <w:textAlignment w:val="baseline"/>
        <w:rPr>
          <w:sz w:val="37"/>
        </w:rPr>
      </w:pPr>
      <w:bookmarkStart w:name="" w:id="1037"/>
      <w:r>
        <w:rPr>
          <w:rFonts w:ascii="楷体" w:hAnsi="楷体" w:cs="楷体" w:eastAsia="楷体"/>
          <w:sz w:val="37"/>
          <w:spacing w:val="0"/>
          <w:color w:val="000000"/>
          <w:b w:val="off"/>
          <w:i w:val="off"/>
        </w:rPr>
        <w:t>·7·</w:t>
      </w:r>
      <w:bookmarkEnd w:id="1037"/>
    </w:p>
    <w:p>
      <w:r>
        <w:t/>
      </w:r>
    </w:p>
    <w:p>
      <w:pPr>
        <w:sectPr>
          <w:footerReference r:id="rId12"/>
          <w:headerReference r:id="rId13" w:type="default"/>
          <w:type w:val="nextPage"/>
          <w:pgSz w:w="11900" w:h="16820"/>
          <w:pgMar w:left="820" w:top="700" w:right="820" w:bottom="700" w:header="400" w:footer="400"/>
          <w:cols w:num="1"/>
        </w:sectPr>
      </w:pPr>
    </w:p>
    <w:p>
      <w:pPr>
        <w:pageBreakBefore w:val="off"/>
        <w:tabs/>
        <w:wordWrap w:val="off"/>
        <w:spacing w:before="720" w:after="0" w:line="680" w:lineRule="atLeast"/>
        <w:ind w:left="0" w:right="0"/>
        <w:jc w:val="both"/>
        <w:textAlignment w:val="baseline"/>
        <w:rPr>
          <w:sz w:val="34"/>
        </w:rPr>
      </w:pPr>
      <w:bookmarkStart w:name="" w:id="1038"/>
      <w:r>
        <w:rPr>
          <w:rFonts w:ascii="仿宋" w:hAnsi="仿宋" w:cs="仿宋" w:eastAsia="仿宋"/>
          <w:sz w:val="34"/>
          <w:spacing w:val="0"/>
          <w:color w:val="243f8e"/>
          <w:b w:val="off"/>
          <w:i w:val="off"/>
        </w:rPr>
        <w:t>样地提着裤头从门里挤了出来，唯恐朋友进去坏了他的好事。眼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看目标出现、埋伏在一边的侦查人员以迅雷不及掩耳之势，用铮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亮的手铐铐住了尚未反应过来的崔的双手。并迅速冲进屋里从床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头搜出了已经上膛的“六四”手枪和弹夹两个。崔犯在铁的事实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面前不得不低下脑袋，交待了同案犯西宁某钢厂工人刘国良的下</w:t>
      </w:r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落。追捕组乘胜追击，很快又于当日上午将刘犯捉拿归案。</w:t>
      </w:r>
      <w:bookmarkEnd w:id="1038"/>
    </w:p>
    <w:p>
      <w:pPr>
        <w:pageBreakBefore w:val="off"/>
        <w:tabs/>
        <w:wordWrap w:val="off"/>
        <w:spacing w:before="340" w:after="0" w:line="680" w:lineRule="atLeast"/>
        <w:ind w:left="700" w:right="0"/>
        <w:jc w:val="both"/>
        <w:textAlignment w:val="baseline"/>
        <w:rPr>
          <w:sz w:val="34"/>
        </w:rPr>
      </w:pPr>
      <w:bookmarkStart w:name="" w:id="1039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评析：</w:t>
      </w:r>
      <w:bookmarkEnd w:id="1039"/>
    </w:p>
    <w:p>
      <w:pPr>
        <w:pageBreakBefore w:val="off"/>
        <w:tabs/>
        <w:wordWrap w:val="off"/>
        <w:spacing w:before="320" w:after="0" w:line="680" w:lineRule="atLeast"/>
        <w:ind w:left="0" w:right="0" w:firstLine="700"/>
        <w:jc w:val="both"/>
        <w:textAlignment w:val="baseline"/>
        <w:rPr>
          <w:sz w:val="34"/>
        </w:rPr>
      </w:pPr>
      <w:bookmarkStart w:name="" w:id="104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本案罪犯在江西贵溪设计抢枪，作案后携枪逃往青海西宁。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持枪作案，反映了此类案件犯罪分子跨区域跳跃作案的特点。侦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查人员通过查找罪犯崔在西宁的关系人，找到了罪犯的藏身地。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在缉捕罪犯时，考虑到罪犯在室内，且持有枪支，为不“打草惊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蛇”和避免火力交战造成损失，缉捕人员通过做好罪犯朋友的工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作，请×××敲门，诱其将门打开。缉捕人员突然袭击，牢靠地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控制了罪犯，迅速在室内搜查，解除了后患，找到了被盗枪支和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子弹并顺藤摸瓜，抓捕了同案犯。综观全案，侦查推理正确，接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敌动作悄然，诱敌开门，突然袭击，缉捕战术巧妙，达成了战术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突然性，且搜查细致，是一次十分成功的突袭战斗。</w:t>
      </w:r>
      <w:bookmarkEnd w:id="1040"/>
    </w:p>
    <w:p>
      <w:pPr>
        <w:pageBreakBefore w:val="off"/>
        <w:tabs/>
        <w:wordWrap w:val="off"/>
        <w:spacing w:before="0" w:after="0" w:line="680" w:lineRule="atLeast"/>
        <w:ind w:left="0" w:right="720"/>
        <w:jc w:val="right"/>
        <w:textAlignment w:val="baseline"/>
        <w:rPr>
          <w:sz w:val="34"/>
        </w:rPr>
      </w:pPr>
      <w:bookmarkStart w:name="" w:id="1041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(程小白)</w:t>
      </w:r>
      <w:bookmarkEnd w:id="1041"/>
    </w:p>
    <w:p>
      <w:r>
        <w:t/>
      </w:r>
    </w:p>
    <w:p>
      <w:pPr>
        <w:sectPr>
          <w:footerReference r:id="rId14"/>
          <w:headerReference r:id="rId15" w:type="default"/>
          <w:type w:val="nextPage"/>
          <w:pgSz w:w="11900" w:h="16820"/>
          <w:pgMar w:left="1040" w:top="1420" w:right="1040" w:bottom="1420" w:header="1120" w:footer="1120"/>
          <w:cols w:num="1"/>
        </w:sectPr>
      </w:pPr>
    </w:p>
    <w:p>
      <w:pPr>
        <w:pageBreakBefore w:val="off"/>
        <w:tabs/>
        <w:wordWrap w:val="off"/>
        <w:spacing w:before="700" w:after="0" w:line="680" w:lineRule="atLeast"/>
        <w:ind w:left="0" w:right="0"/>
        <w:jc w:val="center"/>
        <w:textAlignment w:val="baseline"/>
        <w:rPr>
          <w:sz w:val="47"/>
        </w:rPr>
      </w:pPr>
      <w:bookmarkStart w:name="" w:id="1042"/>
      <w:r>
        <w:rPr>
          <w:rFonts w:ascii="黑体" w:hAnsi="黑体" w:cs="黑体" w:eastAsia="黑体"/>
          <w:sz w:val="47"/>
          <w:spacing w:val="0"/>
          <w:color w:val="000000"/>
          <w:b w:val="off"/>
          <w:i w:val="off"/>
        </w:rPr>
        <w:t>“7.26”捕歼持枪在逃案犯战斗</w:t>
      </w:r>
      <w:bookmarkEnd w:id="1042"/>
    </w:p>
    <w:p>
      <w:pPr>
        <w:pageBreakBefore w:val="off"/>
        <w:tabs/>
        <w:wordWrap w:val="off"/>
        <w:spacing w:before="0" w:after="0" w:line="420" w:lineRule="exact"/>
        <w:ind w:left="0" w:right="0"/>
        <w:jc w:val="center"/>
        <w:textAlignment w:val="baseline"/>
        <w:rPr>
          <w:sz w:val="34"/>
        </w:rPr>
      </w:pPr>
      <w:bookmarkStart w:name="" w:id="1043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3"/>
    </w:p>
    <w:p>
      <w:pPr>
        <w:pageBreakBefore w:val="off"/>
        <w:tabs/>
        <w:wordWrap w:val="off"/>
        <w:spacing w:before="0" w:after="0" w:line="420" w:lineRule="exact"/>
        <w:ind w:left="0" w:right="0"/>
        <w:jc w:val="center"/>
        <w:textAlignment w:val="baseline"/>
        <w:rPr>
          <w:sz w:val="34"/>
        </w:rPr>
      </w:pPr>
      <w:bookmarkStart w:name="" w:id="1044"/>
      <w:r>
        <w:rPr>
          <w:rFonts w:ascii="宋体" w:hAnsi="宋体" w:cs="宋体" w:eastAsia="宋体"/>
          <w:sz w:val="34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/>
        <w:wordWrap w:val="off"/>
        <w:spacing w:before="0" w:after="0" w:line="460" w:lineRule="atLeast"/>
        <w:ind w:left="620" w:right="0"/>
        <w:jc w:val="both"/>
        <w:textAlignment w:val="baseline"/>
        <w:rPr>
          <w:sz w:val="34"/>
        </w:rPr>
      </w:pPr>
      <w:bookmarkStart w:name="" w:id="1045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一、基本情况</w:t>
      </w:r>
      <w:bookmarkEnd w:id="1045"/>
    </w:p>
    <w:p>
      <w:pPr>
        <w:pageBreakBefore w:val="off"/>
        <w:tabs/>
        <w:wordWrap w:val="off"/>
        <w:spacing w:before="0" w:after="0" w:line="480" w:lineRule="atLeast"/>
        <w:ind w:left="0" w:right="0" w:firstLine="640"/>
        <w:jc w:val="both"/>
        <w:textAlignment w:val="baseline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海南省某市公安局一派出所，在缉捕持枪在逃案犯蔡夫焕的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战斗中，指挥员战术部署得当，干警反应迅速，动作利落，将已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子弹上膛并已持枪在手的蔡犯当场击毙，现场群众和我干警无一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伤亡，缴获“五四”式手枪1支，子弹9发。</w:t>
      </w:r>
      <w:bookmarkEnd w:id="1046"/>
    </w:p>
    <w:p>
      <w:pPr>
        <w:pageBreakBefore w:val="off"/>
        <w:tabs/>
        <w:wordWrap w:val="off"/>
        <w:spacing w:before="180" w:after="0" w:line="460" w:lineRule="atLeast"/>
        <w:ind w:left="620" w:right="0"/>
        <w:jc w:val="both"/>
        <w:textAlignment w:val="baseline"/>
        <w:rPr>
          <w:sz w:val="34"/>
        </w:rPr>
      </w:pPr>
      <w:bookmarkStart w:name="" w:id="1047"/>
      <w:r>
        <w:rPr>
          <w:rFonts w:ascii="黑体" w:hAnsi="黑体" w:cs="黑体" w:eastAsia="黑体"/>
          <w:sz w:val="34"/>
          <w:spacing w:val="0"/>
          <w:color w:val="000000"/>
          <w:b w:val="on"/>
          <w:i w:val="off"/>
        </w:rPr>
        <w:t>二、战斗经过</w:t>
      </w:r>
      <w:bookmarkEnd w:id="1047"/>
    </w:p>
    <w:p>
      <w:pPr>
        <w:pageBreakBefore w:val="off"/>
        <w:tabs/>
        <w:wordWrap w:val="off"/>
        <w:spacing w:before="180" w:after="0" w:line="480" w:lineRule="atLeast"/>
        <w:ind w:left="0" w:right="0" w:firstLine="620"/>
        <w:jc w:val="both"/>
        <w:textAlignment w:val="baseline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1996年7月26日晚9时，海南省某市公安局一派出所内亮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着灯光，该所的7位干警和2名联防队员，正着装整齐、全副武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装地聚集在办公室内，表情严肃地听着所长布置任务：刑满释放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后仍不思悔改的负案在逃犯蔡夫焕顶风而上，横行乡里，猖狂一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时，随身携带“五四”式手枪1支猖狂作案，民愤极大。经可靠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情报证实，蔡夫焕今晚极有可能在谭文镇的文多村出现。为打掉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其嚣张气焰，确保一方平安，现决定马上出击，缉捕蔡夫焕！由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于蔡犯枪不离身，且穷凶极恶，所长又反复强调了安全问题和注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意事项。9时15分，干警乘车直扑文多村。</w:t>
      </w:r>
      <w:bookmarkEnd w:id="1048"/>
    </w:p>
    <w:p>
      <w:pPr>
        <w:pageBreakBefore w:val="off"/>
        <w:tabs/>
        <w:wordWrap w:val="off"/>
        <w:spacing w:before="0" w:after="0" w:line="480" w:lineRule="atLeast"/>
        <w:ind w:left="0" w:right="0" w:firstLine="620"/>
        <w:jc w:val="both"/>
        <w:textAlignment w:val="baseline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为了不惊动案犯和群众，缉捕干警将车停在村外，然后集体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步行悄然进村，直奔案犯蔡夫焕可能出现的第一个目标，经搜索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并未发现案犯。</w:t>
      </w:r>
      <w:bookmarkEnd w:id="1049"/>
    </w:p>
    <w:p>
      <w:pPr>
        <w:pageBreakBefore w:val="off"/>
        <w:tabs/>
        <w:wordWrap w:val="off"/>
        <w:spacing w:before="0" w:after="0" w:line="480" w:lineRule="atLeast"/>
        <w:ind w:left="0" w:right="0" w:firstLine="620"/>
        <w:jc w:val="both"/>
        <w:textAlignment w:val="baseline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此时，所长马上调整部署，缉捕干警即刻投入到第二个搜捕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目标————一间小卖店。干警黄×一马当先，持“八二”式微型冲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锋枪率先冲入，用枪逼住所有人员，并同时喊道：“不许动！我</w:t>
      </w:r>
      <w:bookmarkEnd w:id="1050"/>
    </w:p>
    <w:p>
      <w:pPr>
        <w:pageBreakBefore w:val="off"/>
        <w:tabs/>
        <w:wordWrap w:val="off"/>
        <w:spacing w:before="0" w:after="0" w:line="480" w:lineRule="atLeast"/>
        <w:ind w:left="0" w:right="0"/>
        <w:jc w:val="center"/>
        <w:textAlignment w:val="baseline"/>
        <w:rPr>
          <w:sz w:val="32"/>
        </w:rPr>
      </w:pPr>
      <w:bookmarkStart w:name="" w:id="1051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·9·</w:t>
      </w:r>
      <w:bookmarkEnd w:id="1051"/>
    </w:p>
    <w:p>
      <w:r>
        <w:t/>
      </w:r>
    </w:p>
    <w:p>
      <w:pPr>
        <w:sectPr>
          <w:footerReference r:id="rId16"/>
          <w:headerReference r:id="rId17" w:type="default"/>
          <w:type w:val="nextPage"/>
          <w:pgSz w:w="11900" w:h="16820"/>
          <w:pgMar w:left="1300" w:top="1300" w:right="1300" w:bottom="1300" w:header="1000" w:footer="1000"/>
          <w:cols w:num="1"/>
        </w:sectPr>
      </w:pPr>
    </w:p>
    <w:p>
      <w:pPr>
        <w:pageBreakBefore w:val="off"/>
        <w:tabs/>
        <w:wordWrap w:val="off"/>
        <w:spacing w:before="140" w:after="0" w:line="520" w:lineRule="atLeast"/>
        <w:ind w:left="0" w:right="0"/>
        <w:jc w:val="both"/>
        <w:textAlignment w:val="baseline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们是警察！全部把手放在头上！”</w:t>
      </w:r>
      <w:bookmarkEnd w:id="1052"/>
    </w:p>
    <w:p>
      <w:pPr>
        <w:pageBreakBefore w:val="off"/>
        <w:tabs/>
        <w:wordWrap w:val="off"/>
        <w:spacing w:before="0" w:after="0" w:line="520" w:lineRule="atLeast"/>
        <w:ind w:left="0" w:right="0" w:firstLine="660"/>
        <w:jc w:val="both"/>
        <w:textAlignment w:val="baseline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该间小卖店约有16平方米，此刻有18个人正分别围着两张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桌子在打麻将，被黄×威严的喝令所震慑，都不由自主地举起了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双手，放在头上。这时，一个靠墙而坐，留平头且头发稍弯曲的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中年人，没有把双手举起，而是慢慢滑向桌面下，并向腰间摸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去。</w:t>
      </w:r>
      <w:bookmarkEnd w:id="1053"/>
    </w:p>
    <w:p>
      <w:pPr>
        <w:pageBreakBefore w:val="off"/>
        <w:tabs/>
        <w:wordWrap w:val="off"/>
        <w:spacing w:before="0" w:after="0" w:line="520" w:lineRule="atLeast"/>
        <w:ind w:left="0" w:right="0" w:firstLine="660"/>
        <w:jc w:val="both"/>
        <w:textAlignment w:val="baseline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黄×立即发现了他的企图，并根据所掌握的案犯特征，意识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到此人可能就是涉枪负案在逃犯蔡夫焕，便直接向其命令：“把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双手举起来！”瞬间，那人突然从腰间抽出1支“五四”式手枪，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对准了黄×就要射击。黄×早有防备，此时他临危不惧，动作神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速，左手一推枪机，右手食指紧接着扣压板机！随着两声枪响，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蔡夫焕头部连中两弹，应声倒了下去。一切都发生在短短的几秒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钟之间！</w:t>
      </w:r>
      <w:bookmarkEnd w:id="1054"/>
    </w:p>
    <w:p>
      <w:pPr>
        <w:pageBreakBefore w:val="off"/>
        <w:tabs/>
        <w:wordWrap w:val="off"/>
        <w:spacing w:before="0" w:after="0" w:line="520" w:lineRule="atLeast"/>
        <w:ind w:left="0" w:right="20" w:firstLine="660"/>
        <w:jc w:val="both"/>
        <w:textAlignment w:val="baseline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紧接着冲进来的所长及其他干警，迅速用枪控制住整个房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间，黄×快速上前缴下了蔡犯手中的枪——弹匣内有8发子弹，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且已上膛！</w:t>
      </w:r>
      <w:bookmarkEnd w:id="1055"/>
    </w:p>
    <w:p>
      <w:pPr>
        <w:pageBreakBefore w:val="off"/>
        <w:tabs/>
        <w:wordWrap w:val="off"/>
        <w:spacing w:before="0" w:after="0" w:line="520" w:lineRule="atLeast"/>
        <w:ind w:left="0" w:right="0" w:firstLine="660"/>
        <w:jc w:val="both"/>
        <w:textAlignment w:val="baseline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随后，所长一面通知接应组迅速将车开过来，一面令4名干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警抬着蔡犯向指定地点靠拢；一面组织控制组，对不明真相而围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攻上来的部分群众进行劝阻。当到达指定汇合地点后，控制组成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功阻止和驱散了少数人的围攻，干警们迅速抬蔡犯上车，安全地</w:t>
      </w:r>
      <w:r>
        <w:rPr>
          <w:rFonts w:ascii="宋体" w:hAnsi="宋体" w:cs="宋体" w:eastAsia="宋体"/>
          <w:sz w:val="32"/>
          <w:spacing w:val="0"/>
          <w:color w:val="000000"/>
          <w:b w:val="off"/>
          <w:i w:val="off"/>
        </w:rPr>
        <w:t>撤离了现场。</w:t>
      </w:r>
      <w:bookmarkEnd w:id="1056"/>
    </w:p>
    <w:p>
      <w:pPr>
        <w:pageBreakBefore w:val="off"/>
        <w:tabs/>
        <w:wordWrap w:val="off"/>
        <w:spacing w:before="240" w:after="0" w:line="520" w:lineRule="atLeast"/>
        <w:ind w:left="660" w:right="0"/>
        <w:jc w:val="both"/>
        <w:textAlignment w:val="baseline"/>
        <w:rPr>
          <w:sz w:val="32"/>
        </w:rPr>
      </w:pPr>
      <w:bookmarkStart w:name="" w:id="1057"/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评析：</w:t>
      </w:r>
      <w:bookmarkEnd w:id="1057"/>
    </w:p>
    <w:p>
      <w:pPr>
        <w:pageBreakBefore w:val="off"/>
        <w:tabs/>
        <w:wordWrap w:val="off"/>
        <w:spacing w:before="240" w:after="0" w:line="520" w:lineRule="atLeast"/>
        <w:ind w:left="0" w:right="0" w:firstLine="780"/>
        <w:jc w:val="both"/>
        <w:textAlignment w:val="baseline"/>
        <w:rPr>
          <w:sz w:val="32"/>
        </w:rPr>
      </w:pPr>
      <w:bookmarkStart w:name="" w:id="1058"/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(一)精心准备。做为该次缉捕战斗指挥员的所长，也是该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案侦查小组的组长，因此对整个案件的侦查过程非常熟悉。当已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知案犯蔡夫焕将要在文多村出现时，他并没贸然行动，而是迅速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召集缉捕人员，介绍案情和案犯的详细情况，对缉捕行动中的任</w:t>
      </w:r>
      <w:r>
        <w:rPr>
          <w:rFonts w:ascii="楷体" w:hAnsi="楷体" w:cs="楷体" w:eastAsia="楷体"/>
          <w:sz w:val="32"/>
          <w:spacing w:val="0"/>
          <w:color w:val="000000"/>
          <w:b w:val="on"/>
          <w:i w:val="off"/>
        </w:rPr>
        <w:t>务，做了明确的分工，同时交待了应注意的事项，做到了每个参</w:t>
      </w:r>
      <w:bookmarkEnd w:id="1058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1059"/>
      <w:r>
        <w:rPr>
          <w:rFonts w:ascii="Times New Roman" w:hAnsi="Times New Roman" w:cs="Times New Roman" w:eastAsia="Times New Roman"/>
          <w:sz w:val="33"/>
          <w:spacing w:val="0"/>
          <w:color w:val="000000"/>
          <w:b w:val="off"/>
          <w:i w:val="off"/>
        </w:rPr>
        <w:t>10</w:t>
      </w:r>
      <w:bookmarkEnd w:id="1059"/>
    </w:p>
    <w:p>
      <w:r>
        <w:t/>
      </w:r>
    </w:p>
    <w:p>
      <w:pPr>
        <w:sectPr>
          <w:footerReference r:id="rId18"/>
          <w:headerReference r:id="rId19" w:type="default"/>
          <w:type w:val="nextPage"/>
          <w:pgSz w:w="11900" w:h="16820"/>
          <w:pgMar w:left="1380" w:top="920" w:right="1380" w:bottom="920" w:header="620" w:footer="620"/>
          <w:cols w:num="1"/>
        </w:sectPr>
      </w:pPr>
    </w:p>
    <w:p>
      <w:pPr>
        <w:pageBreakBefore w:val="off"/>
        <w:tabs/>
        <w:wordWrap w:val="off"/>
        <w:spacing w:before="480" w:after="0" w:line="620" w:lineRule="atLeast"/>
        <w:ind w:left="0" w:right="0"/>
        <w:jc w:val="both"/>
        <w:textAlignment w:val="baseline"/>
        <w:rPr>
          <w:sz w:val="35"/>
        </w:rPr>
      </w:pPr>
      <w:bookmarkStart w:name="" w:id="1060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战干警，任务明确，行动有序，遇事不乱。</w:t>
      </w:r>
      <w:bookmarkEnd w:id="1060"/>
    </w:p>
    <w:p>
      <w:pPr>
        <w:pageBreakBefore w:val="off"/>
        <w:tabs/>
        <w:wordWrap w:val="off"/>
        <w:spacing w:before="0" w:after="0" w:line="620" w:lineRule="atLeast"/>
        <w:ind w:left="0" w:right="0" w:firstLine="700"/>
        <w:jc w:val="both"/>
        <w:textAlignment w:val="baseline"/>
        <w:rPr>
          <w:sz w:val="35"/>
        </w:rPr>
      </w:pPr>
      <w:bookmarkStart w:name="" w:id="1061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(二)指挥得当。当缉捕干警在第一目标扑空时，所长马上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进行部署调整，为搜捕蔡犯赢得了时间。当蔡犯被击中制服后，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所长立即调动接应组，由控制组掩护押抬送人犯，驱散人群，安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全撤离，使战斗的各个环节紧密、有效地衔接起来，从而表现出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一个基层指挥员应有的指挥水平。</w:t>
      </w:r>
      <w:bookmarkEnd w:id="1061"/>
    </w:p>
    <w:p>
      <w:pPr>
        <w:pageBreakBefore w:val="off"/>
        <w:tabs/>
        <w:wordWrap w:val="off"/>
        <w:spacing w:before="0" w:after="0" w:line="620" w:lineRule="atLeast"/>
        <w:ind w:left="0" w:right="0" w:firstLine="700"/>
        <w:jc w:val="both"/>
        <w:textAlignment w:val="baseline"/>
        <w:rPr>
          <w:sz w:val="35"/>
        </w:rPr>
      </w:pPr>
      <w:bookmarkStart w:name="" w:id="1062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(三)快速射击。黄×同志的快速射击，为该战斗赢得胜利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起到了关键的作用。当蔡犯突然掏出已上膛的手枪想进行顽抗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时，黄×利用娴熟的操枪动作，果断实施快速射击(即概略瞄准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抵近射击)，并连续打出两发子弹，命中蔡犯头部，将其击毙，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体现了近距离枪战的战术要求，表现出了一个人民警察过硬的职</w:t>
      </w:r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业素质。</w:t>
      </w:r>
      <w:bookmarkEnd w:id="1062"/>
    </w:p>
    <w:p>
      <w:pPr>
        <w:pageBreakBefore w:val="off"/>
        <w:tabs/>
        <w:wordWrap w:val="off"/>
        <w:spacing w:before="0" w:after="0" w:line="620" w:lineRule="atLeast"/>
        <w:ind w:left="0" w:right="700"/>
        <w:jc w:val="right"/>
        <w:textAlignment w:val="baseline"/>
        <w:rPr>
          <w:sz w:val="35"/>
        </w:rPr>
      </w:pPr>
      <w:bookmarkStart w:name="" w:id="1063"/>
      <w:r>
        <w:rPr>
          <w:rFonts w:ascii="楷体" w:hAnsi="楷体" w:cs="楷体" w:eastAsia="楷体"/>
          <w:sz w:val="35"/>
          <w:spacing w:val="0"/>
          <w:color w:val="000000"/>
          <w:b w:val="off"/>
          <w:i w:val="off"/>
        </w:rPr>
        <w:t>(张 兵)</w:t>
      </w:r>
      <w:bookmarkEnd w:id="106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064"/>
      <w:r>
        <w:drawing>
          <wp:inline distL="0" distR="0" distT="0" distB="0">
            <wp:extent cx="444500" cy="596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64"/>
    </w:p>
    <w:p>
      <w:r>
        <w:t/>
      </w:r>
    </w:p>
    <w:p>
      <w:pPr>
        <w:sectPr>
          <w:footerReference r:id="rId20"/>
          <w:headerReference r:id="rId21" w:type="default"/>
          <w:type w:val="nextPage"/>
          <w:pgSz w:w="11900" w:h="16820"/>
          <w:pgMar w:left="1020" w:top="1420" w:right="1020" w:bottom="1420" w:header="1120" w:footer="1120"/>
          <w:cols w:num="1"/>
        </w:sectPr>
      </w:pPr>
    </w:p>
    <w:p>
      <w:pPr>
        <w:pageBreakBefore w:val="off"/>
        <w:tabs/>
        <w:wordWrap w:val="off"/>
        <w:spacing w:before="580" w:after="0" w:line="600" w:lineRule="atLeast"/>
        <w:ind w:left="0" w:right="0"/>
        <w:jc w:val="center"/>
        <w:textAlignment w:val="baseline"/>
        <w:rPr>
          <w:sz w:val="41"/>
        </w:rPr>
      </w:pPr>
      <w:bookmarkStart w:name="" w:id="1065"/>
      <w:r>
        <w:rPr>
          <w:rFonts w:ascii="黑体" w:hAnsi="黑体" w:cs="黑体" w:eastAsia="黑体"/>
          <w:sz w:val="41"/>
          <w:spacing w:val="0"/>
          <w:color w:val="000000"/>
          <w:b w:val="off"/>
          <w:i w:val="off"/>
        </w:rPr>
        <w:t>“9.  10”弋阳缉捕盗枪案犯战斗</w:t>
      </w:r>
      <w:bookmarkEnd w:id="1065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29"/>
        </w:rPr>
      </w:pPr>
      <w:bookmarkStart w:name="" w:id="106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66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29"/>
        </w:rPr>
      </w:pPr>
      <w:bookmarkStart w:name="" w:id="1067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67"/>
    </w:p>
    <w:p>
      <w:pPr>
        <w:pageBreakBefore w:val="off"/>
        <w:tabs/>
        <w:wordWrap w:val="off"/>
        <w:spacing w:before="0" w:after="0" w:line="480" w:lineRule="atLeast"/>
        <w:ind w:left="580" w:right="0"/>
        <w:jc w:val="both"/>
        <w:textAlignment w:val="baseline"/>
        <w:rPr>
          <w:sz w:val="29"/>
        </w:rPr>
      </w:pPr>
      <w:bookmarkStart w:name="" w:id="1068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一、基本情况</w:t>
      </w:r>
      <w:bookmarkEnd w:id="1068"/>
    </w:p>
    <w:p>
      <w:pPr>
        <w:pageBreakBefore w:val="off"/>
        <w:tabs/>
        <w:wordWrap w:val="off"/>
        <w:spacing w:before="240" w:after="0" w:line="480" w:lineRule="atLeast"/>
        <w:ind w:left="0" w:right="360" w:firstLine="580"/>
        <w:jc w:val="both"/>
        <w:textAlignment w:val="baseline"/>
        <w:rPr>
          <w:sz w:val="29"/>
        </w:rPr>
      </w:pPr>
      <w:bookmarkStart w:name="" w:id="1069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罪犯顾龙根1984年刑满释放后，继续作案。1986年5月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日盗窃“五四”式手枪1支。弋阳县公安局根据获取的线索，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干警化装进村，在当地干部的配合下一举将案犯抓获。</w:t>
      </w:r>
      <w:bookmarkEnd w:id="1069"/>
    </w:p>
    <w:p>
      <w:pPr>
        <w:pageBreakBefore w:val="off"/>
        <w:tabs/>
        <w:wordWrap w:val="off"/>
        <w:spacing w:before="280" w:after="0" w:line="480" w:lineRule="atLeast"/>
        <w:ind w:left="580" w:right="0"/>
        <w:jc w:val="both"/>
        <w:textAlignment w:val="baseline"/>
        <w:rPr>
          <w:sz w:val="29"/>
        </w:rPr>
      </w:pPr>
      <w:bookmarkStart w:name="" w:id="1070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二、简要案情</w:t>
      </w:r>
      <w:bookmarkEnd w:id="1070"/>
    </w:p>
    <w:p>
      <w:pPr>
        <w:pageBreakBefore w:val="off"/>
        <w:tabs/>
        <w:wordWrap w:val="off"/>
        <w:spacing w:before="260" w:after="0" w:line="480" w:lineRule="atLeast"/>
        <w:ind w:left="0" w:right="60" w:firstLine="580"/>
        <w:jc w:val="both"/>
        <w:textAlignment w:val="baseline"/>
        <w:rPr>
          <w:sz w:val="29"/>
        </w:rPr>
      </w:pPr>
      <w:bookmarkStart w:name="" w:id="107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犯罪分子顾龙根，原系江西省某市木材厂工人，因盗窃罪被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2次判刑。于 1984年 4 月刑满释放。1985 年12 月外流。198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年1月，顾龙根携其姘妇窜至上饶地区弋阳县箭竹乡姚家村满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身，并以此为据点，频繁外出作案。5月13日顾龙根窜回该市，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在该市某保卫科盗窃“五四”式手枪1支，子弹90发。</w:t>
      </w:r>
      <w:bookmarkEnd w:id="1071"/>
    </w:p>
    <w:p>
      <w:pPr>
        <w:pageBreakBefore w:val="off"/>
        <w:tabs/>
        <w:wordWrap w:val="off"/>
        <w:spacing w:before="260" w:after="0" w:line="480" w:lineRule="atLeast"/>
        <w:ind w:left="580" w:right="0"/>
        <w:jc w:val="both"/>
        <w:textAlignment w:val="baseline"/>
        <w:rPr>
          <w:sz w:val="29"/>
        </w:rPr>
      </w:pPr>
      <w:bookmarkStart w:name="" w:id="1072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三、战斗经过</w:t>
      </w:r>
      <w:bookmarkEnd w:id="1072"/>
    </w:p>
    <w:p>
      <w:pPr>
        <w:pageBreakBefore w:val="off"/>
        <w:tabs/>
        <w:wordWrap w:val="off"/>
        <w:spacing w:before="220" w:after="0" w:line="480" w:lineRule="atLeast"/>
        <w:ind w:left="0" w:right="0" w:firstLine="500"/>
        <w:jc w:val="both"/>
        <w:textAlignment w:val="baseline"/>
        <w:rPr>
          <w:sz w:val="29"/>
        </w:rPr>
      </w:pPr>
      <w:bookmarkStart w:name="" w:id="107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9月9日深夜，弋阳县公安局，接到箭竹乡党委副书记周×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×报告：该乡姚家村姚××家长期住着一对陌生男女，他们自称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夫妻，男的还说是某市公安局的干部，是来休假的。这两人行迹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可疑，经济反常，花钱如水，据反映还有枪。弋阳县公安局领导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对此情况十分重视，当即开会进行研究，分析了几种可能，讨论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了多种行动方案经过反复权衡，决定采用化装接近，调离搜查的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办法。9月10日，当地派出所副所长带领3名干警身穿便服会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同乡、村干部，以检查了解抗旱工作为名，徒步赶到了姚家村姚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××家。当时，顾龙根正与姚××的儿子在一块喝酒。副所长等</w:t>
      </w:r>
      <w:bookmarkEnd w:id="1073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0"/>
        </w:rPr>
      </w:pPr>
      <w:bookmarkStart w:name="" w:id="1074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>· 12 ·</w:t>
      </w:r>
      <w:bookmarkEnd w:id="1074"/>
    </w:p>
    <w:p>
      <w:r>
        <w:t/>
      </w:r>
    </w:p>
    <w:p>
      <w:pPr>
        <w:sectPr>
          <w:footerReference r:id="rId22"/>
          <w:headerReference r:id="rId23" w:type="default"/>
          <w:type w:val="nextPage"/>
          <w:pgSz w:w="11900" w:h="16820"/>
          <w:pgMar w:left="1780" w:top="1420" w:right="1780" w:bottom="1420" w:header="1120" w:footer="1120"/>
          <w:cols w:num="1"/>
        </w:sectPr>
      </w:pPr>
    </w:p>
    <w:p>
      <w:pPr>
        <w:pageBreakBefore w:val="off"/>
        <w:tabs/>
        <w:wordWrap w:val="off"/>
        <w:spacing w:before="440" w:after="0" w:line="660" w:lineRule="atLeast"/>
        <w:ind w:left="0" w:right="0" w:firstLine="20"/>
        <w:jc w:val="both"/>
        <w:textAlignment w:val="baseline"/>
        <w:rPr>
          <w:sz w:val="37"/>
        </w:rPr>
      </w:pPr>
      <w:bookmarkStart w:name="" w:id="1075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人见顾身穿背心、短裤，身上明显未带枪支，于是，话题从抗旱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转到暂住人口登记，并将顾调离到村委会，与此同时对其住处进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行搜查，结果从一个手提包内搜出“五四”式手枪1支、子弹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58发，港币40元、外汇券66元、现金2000余元，并缴获电视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机、收录机、照相机各1架，一举破获了某市“5·13”盗枪案和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14起大小盗窃案件。</w:t>
      </w:r>
      <w:bookmarkEnd w:id="1075"/>
    </w:p>
    <w:p>
      <w:pPr>
        <w:pageBreakBefore w:val="off"/>
        <w:tabs/>
        <w:wordWrap w:val="off"/>
        <w:spacing w:before="320" w:after="0" w:line="580" w:lineRule="atLeast"/>
        <w:ind w:left="720" w:right="0"/>
        <w:jc w:val="both"/>
        <w:textAlignment w:val="baseline"/>
        <w:rPr>
          <w:sz w:val="32"/>
        </w:rPr>
      </w:pPr>
      <w:bookmarkStart w:name="" w:id="1076"/>
      <w:r>
        <w:rPr>
          <w:rFonts w:ascii="黑体" w:hAnsi="黑体" w:cs="黑体" w:eastAsia="黑体"/>
          <w:sz w:val="32"/>
          <w:spacing w:val="0"/>
          <w:color w:val="000000"/>
          <w:b w:val="on"/>
          <w:i w:val="off"/>
        </w:rPr>
        <w:t>评析：</w:t>
      </w:r>
      <w:bookmarkEnd w:id="1076"/>
    </w:p>
    <w:p>
      <w:pPr>
        <w:pageBreakBefore w:val="off"/>
        <w:tabs/>
        <w:wordWrap w:val="off"/>
        <w:spacing w:before="280" w:after="0" w:line="660" w:lineRule="atLeast"/>
        <w:ind w:left="0" w:right="0" w:firstLine="720"/>
        <w:jc w:val="both"/>
        <w:textAlignment w:val="baseline"/>
        <w:rPr>
          <w:sz w:val="37"/>
        </w:rPr>
      </w:pPr>
      <w:bookmarkStart w:name="" w:id="1077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顾龙根盗枪一案，罪犯盗枪地点在某市，藏身于弋阳县。发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案时间在5月份，发现时间是9月份，信息来源于一位乡干部的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电话报告。当时情况不清，真假难分。弋阳县公安局领导采用化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装接近，查明情况，设计调离，达到人、枪分离，进行搜查，争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取到了缉捕、搜查工作的主动权。派出的干警以乡、村干部了解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抗旱工作的名义，化装贴靠，符合当时当地的具体情况，当发现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顾龙根当时身穿背心，没有枪支时，又把话题从抗旱转到暂住人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口登记上，将顾犯调到村委会，一切都显得自然，使罪犯在毫无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察觉的情况下进入我方圈套。</w:t>
      </w:r>
      <w:bookmarkEnd w:id="1077"/>
    </w:p>
    <w:p>
      <w:pPr>
        <w:pageBreakBefore w:val="off"/>
        <w:tabs/>
        <w:wordWrap w:val="off"/>
        <w:spacing w:before="0" w:after="0" w:line="660" w:lineRule="atLeast"/>
        <w:ind w:left="0" w:right="800"/>
        <w:jc w:val="right"/>
        <w:textAlignment w:val="baseline"/>
        <w:rPr>
          <w:sz w:val="37"/>
        </w:rPr>
      </w:pPr>
      <w:bookmarkStart w:name="" w:id="107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(程小白)</w:t>
      </w:r>
      <w:bookmarkEnd w:id="1078"/>
    </w:p>
    <w:p>
      <w:r>
        <w:t/>
      </w:r>
    </w:p>
    <w:p>
      <w:pPr>
        <w:sectPr>
          <w:footerReference r:id="rId24"/>
          <w:headerReference r:id="rId25" w:type="default"/>
          <w:type w:val="nextPage"/>
          <w:pgSz w:w="11900" w:h="16820"/>
          <w:pgMar w:left="700" w:top="1420" w:right="700" w:bottom="1420" w:header="1120" w:footer="1120"/>
          <w:cols w:num="1"/>
        </w:sectPr>
      </w:pPr>
    </w:p>
    <w:p>
      <w:pPr>
        <w:pageBreakBefore w:val="off"/>
        <w:tabs/>
        <w:wordWrap w:val="off"/>
        <w:spacing w:before="1000" w:after="0" w:line="620" w:lineRule="atLeast"/>
        <w:ind w:left="0" w:right="0"/>
        <w:jc w:val="center"/>
        <w:textAlignment w:val="baseline"/>
        <w:rPr>
          <w:sz w:val="40"/>
        </w:rPr>
      </w:pPr>
      <w:bookmarkStart w:name="" w:id="1079"/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“10.</w:t>
      </w:r>
      <w:r>
        <w:rPr>
          <w:rFonts w:ascii="黑体" w:hAnsi="黑体" w:cs="黑体" w:eastAsia="黑体"/>
          <w:sz w:val="40"/>
          <w:spacing w:val="0"/>
          <w:color w:val="000000"/>
          <w:b w:val="off"/>
          <w:i w:val="off"/>
        </w:rPr>
        <w:t xml:space="preserve">  </w:t>
      </w:r>
      <w:r>
        <w:rPr>
          <w:rFonts w:ascii="黑体" w:hAnsi="黑体" w:cs="黑体" w:eastAsia="黑体"/>
          <w:sz w:val="40"/>
          <w:spacing w:val="0"/>
          <w:color w:val="000000"/>
          <w:b w:val="on"/>
          <w:i w:val="off"/>
        </w:rPr>
        <w:t>27”缉捕盗枪杀人案犯战斗</w:t>
      </w:r>
      <w:bookmarkEnd w:id="1079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29"/>
        </w:rPr>
      </w:pPr>
      <w:bookmarkStart w:name="" w:id="1080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80"/>
    </w:p>
    <w:p>
      <w:pPr>
        <w:pageBreakBefore w:val="off"/>
        <w:tabs/>
        <w:wordWrap w:val="off"/>
        <w:spacing w:before="0" w:after="0" w:line="480" w:lineRule="exact"/>
        <w:ind w:left="0" w:right="0"/>
        <w:jc w:val="center"/>
        <w:textAlignment w:val="baseline"/>
        <w:rPr>
          <w:sz w:val="29"/>
        </w:rPr>
      </w:pPr>
      <w:bookmarkStart w:name="" w:id="108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81"/>
    </w:p>
    <w:p>
      <w:pPr>
        <w:pageBreakBefore w:val="off"/>
        <w:tabs/>
        <w:wordWrap w:val="off"/>
        <w:spacing w:before="0" w:after="0" w:line="480" w:lineRule="atLeast"/>
        <w:ind w:left="600" w:right="0"/>
        <w:jc w:val="both"/>
        <w:textAlignment w:val="baseline"/>
        <w:rPr>
          <w:sz w:val="29"/>
        </w:rPr>
      </w:pPr>
      <w:bookmarkStart w:name="" w:id="1082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一、基本情况</w:t>
      </w:r>
      <w:bookmarkEnd w:id="1082"/>
    </w:p>
    <w:p>
      <w:pPr>
        <w:pageBreakBefore w:val="off"/>
        <w:tabs/>
        <w:wordWrap w:val="off"/>
        <w:spacing w:before="280" w:after="0" w:line="480" w:lineRule="atLeast"/>
        <w:ind w:left="0" w:right="20" w:firstLine="600"/>
        <w:jc w:val="both"/>
        <w:textAlignment w:val="baseline"/>
        <w:rPr>
          <w:sz w:val="29"/>
        </w:rPr>
      </w:pPr>
      <w:bookmarkStart w:name="" w:id="108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罪犯张元中持枪杀人潜逃后，各地公安机关曾多次组织搜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捕，均未能将其抓获。1986年10 月27日，张犯窜至安微省宿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州市住进一家旅店，该市公安干警化装成喝醉酒的旅客住进旅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店，接近张犯，在张犯思想麻痹，放松警惕的情况下，以突然的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行动将其抓获。</w:t>
      </w:r>
      <w:bookmarkEnd w:id="1083"/>
    </w:p>
    <w:p>
      <w:pPr>
        <w:pageBreakBefore w:val="off"/>
        <w:tabs/>
        <w:wordWrap w:val="off"/>
        <w:spacing w:before="280" w:after="0" w:line="480" w:lineRule="atLeast"/>
        <w:ind w:left="600" w:right="0"/>
        <w:jc w:val="both"/>
        <w:textAlignment w:val="baseline"/>
        <w:rPr>
          <w:sz w:val="29"/>
        </w:rPr>
      </w:pPr>
      <w:bookmarkStart w:name="" w:id="1084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二、简要案情</w:t>
      </w:r>
      <w:bookmarkEnd w:id="1084"/>
    </w:p>
    <w:p>
      <w:pPr>
        <w:pageBreakBefore w:val="off"/>
        <w:tabs/>
        <w:wordWrap w:val="off"/>
        <w:spacing w:before="260" w:after="0" w:line="480" w:lineRule="atLeast"/>
        <w:ind w:left="0" w:right="0" w:firstLine="600"/>
        <w:jc w:val="both"/>
        <w:textAlignment w:val="baseline"/>
        <w:rPr>
          <w:sz w:val="29"/>
        </w:rPr>
      </w:pPr>
      <w:bookmarkStart w:name="" w:id="108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犯罪分子张元中，江西省余干县瑞洪人，因犯有抢劫、盗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窃、赌博罪被判刑 6年，于 1983 年 10 月投入珠湖农场劳改。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1986年6月1日，张犯从珠湖农场逃跑后，继续流窜作案，并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于8月19日晚从进贤县江西农药厂副业中队盗得“五一”式手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枪1支、子弹数十发。8月28日，张元中在波阳县莲子湖强行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搭乘一条帆船。当晚八时许，船在鄱阳湖面行驶，张犯突然开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枪，将船民罗××、邹××夫妻打死。其13岁的儿子死里逃生，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向余干县公安局报了案。省、地、县三级公安机关对此极为重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视，当即组织力量进行联合侦查。通过从现场提取的2枚弹壳，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与枪弹痕迹档案查对，很快就确认了枪支来源是8月19日进贤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县被盗的枪支。余干县公安局经过细致地询问报案人和群众，弄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清了罪犯的特殊特征，结合平时工作积累的犯罪资料，准确地提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出了张元中为重大嫌疑对象。8月31日凌晨2时，经技术检验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认定进贤县“8.01”盗枪案现场指纹为张元中遗留。这意味着：</w:t>
      </w:r>
      <w:bookmarkEnd w:id="1085"/>
    </w:p>
    <w:p>
      <w:pPr>
        <w:pageBreakBefore w:val="off"/>
        <w:tabs/>
        <w:wordWrap w:val="off"/>
        <w:spacing w:before="0" w:after="0" w:line="320" w:lineRule="atLeast"/>
        <w:ind w:left="0" w:right="0"/>
        <w:jc w:val="center"/>
        <w:textAlignment w:val="baseline"/>
        <w:rPr>
          <w:sz w:val="19"/>
        </w:rPr>
      </w:pPr>
      <w:bookmarkStart w:name="" w:id="1086"/>
      <w:r>
        <w:rPr>
          <w:rFonts w:ascii="楷体" w:hAnsi="楷体" w:cs="楷体" w:eastAsia="楷体"/>
          <w:sz w:val="19"/>
          <w:spacing w:val="0"/>
          <w:color w:val="000000"/>
          <w:b w:val="off"/>
          <w:i w:val="off"/>
        </w:rPr>
        <w:t>· 14 ·</w:t>
      </w:r>
      <w:bookmarkEnd w:id="1086"/>
    </w:p>
    <w:p>
      <w:r>
        <w:t/>
      </w:r>
    </w:p>
    <w:p>
      <w:pPr>
        <w:sectPr>
          <w:footerReference r:id="rId26"/>
          <w:headerReference r:id="rId27" w:type="default"/>
          <w:type w:val="nextPage"/>
          <w:pgSz w:w="11900" w:h="16820"/>
          <w:pgMar w:left="1880" w:top="1260" w:right="1880" w:bottom="1260" w:header="960" w:footer="960"/>
          <w:cols w:num="1"/>
        </w:sectPr>
      </w:pPr>
    </w:p>
    <w:p>
      <w:pPr>
        <w:pageBreakBefore w:val="off"/>
        <w:tabs/>
        <w:wordWrap w:val="off"/>
        <w:spacing w:before="180" w:after="0" w:line="500" w:lineRule="atLeast"/>
        <w:ind w:left="0" w:right="0"/>
        <w:jc w:val="both"/>
        <w:textAlignment w:val="baseline"/>
        <w:rPr>
          <w:sz w:val="33"/>
        </w:rPr>
      </w:pPr>
      <w:bookmarkStart w:name="" w:id="1087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张元中就是两起特大案件的案犯。从9月1日开始，侦破工作转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入追捕阶段。罪犯张元中持枪杀人后，曾两次潜回余干县瑞洪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镇，中间又逃窜至湖南的大庸市、汉寿县和江西省的宜春市、南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昌市、井岗山市。在井冈山，张犯在逃窜中把枪丢失了，被该市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几名干部拣到，交回了公安机关。</w:t>
      </w:r>
      <w:bookmarkEnd w:id="1087"/>
    </w:p>
    <w:p>
      <w:pPr>
        <w:pageBreakBefore w:val="off"/>
        <w:tabs/>
        <w:wordWrap w:val="off"/>
        <w:spacing w:before="180" w:after="0" w:line="480" w:lineRule="atLeast"/>
        <w:ind w:left="680" w:right="0"/>
        <w:jc w:val="both"/>
        <w:textAlignment w:val="baseline"/>
        <w:rPr>
          <w:sz w:val="35"/>
        </w:rPr>
      </w:pPr>
      <w:bookmarkStart w:name="" w:id="1088"/>
      <w:r>
        <w:rPr>
          <w:rFonts w:ascii="黑体" w:hAnsi="黑体" w:cs="黑体" w:eastAsia="黑体"/>
          <w:sz w:val="35"/>
          <w:spacing w:val="0"/>
          <w:color w:val="000000"/>
          <w:b w:val="on"/>
          <w:i w:val="off"/>
        </w:rPr>
        <w:t>三、战斗经过</w:t>
      </w:r>
      <w:bookmarkEnd w:id="1088"/>
    </w:p>
    <w:p>
      <w:pPr>
        <w:pageBreakBefore w:val="off"/>
        <w:tabs/>
        <w:wordWrap w:val="off"/>
        <w:spacing w:before="180" w:after="0" w:line="500" w:lineRule="atLeast"/>
        <w:ind w:left="0" w:right="0" w:firstLine="680"/>
        <w:jc w:val="both"/>
        <w:textAlignment w:val="baseline"/>
        <w:rPr>
          <w:sz w:val="33"/>
        </w:rPr>
      </w:pPr>
      <w:bookmarkStart w:name="" w:id="1089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各地公安机关对张元中多次组织搜查和围捕，但均被其逃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脱。10月26日晚，张犯又在河南省某县人民法院盗窃“五四”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式手枪1支。10月27日，张犯携枪窜回安徽省宿州市住进该市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交通旅社。由于宿州市公安局接到通缉张元中的通缉令后，在所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有各旅社及有关行业进行了部署。交通旅社服务员发现张犯可疑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遂向公安局作了报告。市公安局当即派侦查员秘密核实，确认住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进交通旅社202房的旅客就是公安部通缉的持枪、杀人犯张元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中。市公安局领导便果断决定由侦查员化装接近罪犯，进行缉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捕。202房共有4个床位，27日只有张元中1人住在1号床。27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日晚12时，服务员用钥匙打开了202房门。张元中惊醒后坐在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床上，双手放在被子下。当他看到两名背着挎包“旅客”模样的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人，东摇西晃、相互搀扶进入房间，并闻到一股浓烈的酒味时，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才放了心：原来是喝醉酒前来住宿的旅客。就在张元中双手往后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伸，准备躺下时，两名“旅客”突然猛扑过来，分别死死按住了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张元中的双手，并从被子中搜出“五四”式手枪1支，子弹已上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膛。罪犯张元中还来不及反应，即被两名化装的侦查员擒获。原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来，这两名“旅客”模样的住店人就是宿州市公安局侦查员，他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们并没有喝酒，而是把烈酒倒在外套上，进门后酒气虽浓烈，但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侦查员却很清醒。这样，不费一枪一弹，两名化装的侦查员将盗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枪、持枪杀人犯张元中擒获，缴获“五四”手枪1支、子弹71</w:t>
      </w:r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发、现金1130元。</w:t>
      </w:r>
      <w:bookmarkEnd w:id="1089"/>
    </w:p>
    <w:p>
      <w:pPr>
        <w:pageBreakBefore w:val="off"/>
        <w:tabs/>
        <w:wordWrap w:val="off"/>
        <w:spacing w:before="0" w:after="0" w:line="400" w:lineRule="atLeast"/>
        <w:ind w:left="0" w:right="0"/>
        <w:jc w:val="center"/>
        <w:textAlignment w:val="baseline"/>
        <w:rPr>
          <w:sz w:val="29"/>
        </w:rPr>
      </w:pPr>
      <w:bookmarkStart w:name="" w:id="1090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·15 ·</w:t>
      </w:r>
      <w:bookmarkEnd w:id="1090"/>
    </w:p>
    <w:p>
      <w:r>
        <w:t/>
      </w:r>
    </w:p>
    <w:p>
      <w:pPr>
        <w:sectPr>
          <w:footerReference r:id="rId28"/>
          <w:headerReference r:id="rId29" w:type="default"/>
          <w:type w:val="nextPage"/>
          <w:pgSz w:w="11900" w:h="16820"/>
          <w:pgMar w:left="1140" w:top="1100" w:right="1140" w:bottom="1100" w:header="800" w:footer="800"/>
          <w:cols w:num="1"/>
        </w:sectPr>
      </w:pPr>
    </w:p>
    <w:p>
      <w:pPr>
        <w:pageBreakBefore w:val="off"/>
        <w:tabs/>
        <w:wordWrap w:val="off"/>
        <w:spacing w:before="1220" w:after="0" w:line="620" w:lineRule="atLeast"/>
        <w:ind w:left="720" w:right="0"/>
        <w:jc w:val="both"/>
        <w:textAlignment w:val="baseline"/>
        <w:rPr>
          <w:sz w:val="29"/>
        </w:rPr>
      </w:pPr>
      <w:bookmarkStart w:name="" w:id="1091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评析：</w:t>
      </w:r>
      <w:bookmarkEnd w:id="1091"/>
    </w:p>
    <w:p>
      <w:pPr>
        <w:pageBreakBefore w:val="off"/>
        <w:tabs/>
        <w:wordWrap w:val="off"/>
        <w:spacing w:before="340" w:after="0" w:line="760" w:lineRule="atLeast"/>
        <w:ind w:left="0" w:right="0" w:firstLine="720"/>
        <w:jc w:val="both"/>
        <w:textAlignment w:val="baseline"/>
        <w:rPr>
          <w:sz w:val="33"/>
        </w:rPr>
      </w:pPr>
      <w:bookmarkStart w:name="" w:id="1092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侦查人员在本战例的缉捕中，采用了化装醉酒迷惑对方的策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略，造成了张犯的错觉，使其产生判断上的失误，从而放松了戒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备。就在张犯放松戒备，准备躺下的情况下，侦查人员突然猛扑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过去，死死按住罪犯双手，达成了缉捕的突然性，取得了良好的</w:t>
      </w:r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缉捕效果。</w:t>
      </w:r>
      <w:bookmarkEnd w:id="1092"/>
    </w:p>
    <w:p>
      <w:pPr>
        <w:pageBreakBefore w:val="off"/>
        <w:tabs/>
        <w:wordWrap w:val="off"/>
        <w:spacing w:before="0" w:after="0" w:line="640" w:lineRule="atLeast"/>
        <w:ind w:left="0" w:right="680"/>
        <w:jc w:val="right"/>
        <w:textAlignment w:val="baseline"/>
        <w:rPr>
          <w:sz w:val="35"/>
        </w:rPr>
      </w:pPr>
      <w:bookmarkStart w:name="" w:id="1093"/>
      <w:r>
        <w:rPr>
          <w:rFonts w:ascii="仿宋" w:hAnsi="仿宋" w:cs="仿宋" w:eastAsia="仿宋"/>
          <w:sz w:val="34"/>
          <w:spacing w:val="0"/>
          <w:color w:val="000000"/>
          <w:b w:val="off"/>
          <w:i w:val="off"/>
        </w:rPr>
        <w:t>(程小白)</w:t>
      </w:r>
      <w:bookmarkEnd w:id="1093"/>
    </w:p>
    <w:p>
      <w:r>
        <w:t/>
      </w:r>
    </w:p>
    <w:p>
      <w:pPr>
        <w:sectPr>
          <w:footerReference r:id="rId30"/>
          <w:headerReference r:id="rId31" w:type="default"/>
          <w:type w:val="nextPage"/>
          <w:pgSz w:w="11900" w:h="16820"/>
          <w:pgMar w:left="860" w:top="1420" w:right="860" w:bottom="1420" w:header="1120" w:footer="1120"/>
          <w:cols w:num="1"/>
        </w:sectPr>
      </w:pPr>
    </w:p>
    <w:p>
      <w:pPr>
        <w:pageBreakBefore w:val="off"/>
        <w:tabs/>
        <w:wordWrap w:val="off"/>
        <w:spacing w:before="38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094"/>
      <w:r>
        <w:rPr>
          <w:rFonts w:ascii="黑体" w:hAnsi="黑体" w:cs="黑体" w:eastAsia="黑体"/>
          <w:sz w:val="53"/>
          <w:spacing w:val="0"/>
          <w:color w:val="000000"/>
          <w:b w:val="on"/>
          <w:i w:val="off"/>
        </w:rPr>
        <w:t>“1.29”守候缉捕重大犯罪团伙战斗</w:t>
      </w:r>
      <w:bookmarkEnd w:id="1094"/>
    </w:p>
    <w:p>
      <w:pPr>
        <w:pageBreakBefore w:val="off"/>
        <w:tabs/>
        <w:wordWrap w:val="off"/>
        <w:spacing w:before="0" w:after="0" w:line="720" w:lineRule="exact"/>
        <w:ind w:left="0" w:right="0"/>
        <w:jc w:val="center"/>
        <w:textAlignment w:val="baseline"/>
        <w:rPr>
          <w:sz w:val="53"/>
        </w:rPr>
      </w:pPr>
      <w:bookmarkStart w:name="" w:id="109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/>
      </w:r>
      <w:bookmarkEnd w:id="1095"/>
    </w:p>
    <w:p>
      <w:pPr>
        <w:pageBreakBefore w:val="off"/>
        <w:tabs/>
        <w:wordWrap w:val="off"/>
        <w:spacing w:before="0" w:after="0" w:line="560" w:lineRule="atLeast"/>
        <w:ind w:left="0" w:right="0" w:firstLine="740"/>
        <w:jc w:val="both"/>
        <w:textAlignment w:val="baseline"/>
        <w:rPr>
          <w:sz w:val="37"/>
        </w:rPr>
      </w:pPr>
      <w:bookmarkStart w:name="" w:id="1096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1990年元月29日，西安市公安局碑林分局干警在调查一起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枪击事件中，通过伏击守候，抓获了谢峰、郭公道、王玉安等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11名重大犯罪团伙的案犯。缴获“五四”式手枪1支，我干警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无一伤亡。</w:t>
      </w:r>
      <w:bookmarkEnd w:id="1096"/>
    </w:p>
    <w:p>
      <w:pPr>
        <w:pageBreakBefore w:val="off"/>
        <w:tabs/>
        <w:wordWrap w:val="off"/>
        <w:spacing w:before="220" w:after="0" w:line="540" w:lineRule="atLeast"/>
        <w:ind w:left="720" w:right="0" w:firstLine="20"/>
        <w:jc w:val="both"/>
        <w:textAlignment w:val="baseline"/>
        <w:rPr>
          <w:sz w:val="38"/>
        </w:rPr>
      </w:pPr>
      <w:bookmarkStart w:name="" w:id="1097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一、基本情况</w:t>
      </w:r>
      <w:bookmarkEnd w:id="1097"/>
    </w:p>
    <w:p>
      <w:pPr>
        <w:pageBreakBefore w:val="off"/>
        <w:tabs/>
        <w:wordWrap w:val="off"/>
        <w:spacing w:before="220" w:after="0" w:line="560" w:lineRule="atLeast"/>
        <w:ind w:left="0" w:right="0" w:firstLine="740"/>
        <w:jc w:val="both"/>
        <w:textAlignment w:val="baseline"/>
        <w:rPr>
          <w:sz w:val="37"/>
        </w:rPr>
      </w:pPr>
      <w:bookmarkStart w:name="" w:id="1098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1990年元月29日上午 10 时，碑林分局指挥中心接到长乐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坊派出所报告：本辖区一居民楼4层一居民家的窗玻璃上发现一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个弹孔。分局治安科副科长田鸿礼即带领民警会同派出所干警共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5人赶赴现场。经过仔细勘查，确定射击点就在对面4号楼2单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元1号房子的阳台上。户主姓问。</w:t>
      </w:r>
      <w:bookmarkEnd w:id="1098"/>
    </w:p>
    <w:p>
      <w:pPr>
        <w:pageBreakBefore w:val="off"/>
        <w:tabs/>
        <w:wordWrap w:val="off"/>
        <w:spacing w:before="220" w:after="0" w:line="540" w:lineRule="atLeast"/>
        <w:ind w:left="720" w:right="0" w:firstLine="20"/>
        <w:jc w:val="both"/>
        <w:textAlignment w:val="baseline"/>
        <w:rPr>
          <w:sz w:val="38"/>
        </w:rPr>
      </w:pPr>
      <w:bookmarkStart w:name="" w:id="1099"/>
      <w:r>
        <w:rPr>
          <w:rFonts w:ascii="黑体" w:hAnsi="黑体" w:cs="黑体" w:eastAsia="黑体"/>
          <w:sz w:val="38"/>
          <w:spacing w:val="0"/>
          <w:color w:val="000000"/>
          <w:b w:val="on"/>
          <w:i w:val="off"/>
        </w:rPr>
        <w:t>二、战斗经过</w:t>
      </w:r>
      <w:bookmarkEnd w:id="1099"/>
    </w:p>
    <w:p>
      <w:pPr>
        <w:pageBreakBefore w:val="off"/>
        <w:tabs/>
        <w:wordWrap w:val="off"/>
        <w:spacing w:before="220" w:after="0" w:line="560" w:lineRule="atLeast"/>
        <w:ind w:left="0" w:right="20" w:firstLine="740"/>
        <w:jc w:val="both"/>
        <w:textAlignment w:val="baseline"/>
        <w:rPr>
          <w:sz w:val="37"/>
        </w:rPr>
      </w:pPr>
      <w:bookmarkStart w:name="" w:id="1100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干警敲开问家房门，只有一个女青年在房间。经仔细搜索，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田鸿礼在阳台的烟花爆竹残屑里，发现一枚“五四”式手枪弹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壳。田鸿礼将情况迅速报告了分局，局领导听到汇报后立即指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示：守候，扣住全部来人审查。5名干警作了分工。田鸿礼和霍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春年教导员、一女民警带女青年回派出所审查；贾恒灿和高庆祥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留下守候。</w:t>
      </w:r>
      <w:bookmarkEnd w:id="1100"/>
    </w:p>
    <w:p>
      <w:pPr>
        <w:pageBreakBefore w:val="off"/>
        <w:tabs/>
        <w:wordWrap w:val="off"/>
        <w:spacing w:before="0" w:after="0" w:line="560" w:lineRule="atLeast"/>
        <w:ind w:left="0" w:right="20" w:firstLine="740"/>
        <w:jc w:val="both"/>
        <w:textAlignment w:val="baseline"/>
        <w:rPr>
          <w:sz w:val="37"/>
        </w:rPr>
      </w:pPr>
      <w:bookmarkStart w:name="" w:id="1101"/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下午1时许，守候中，贾、高2人听见门外男喧女嚷一片嘈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杂，接着有人用钥匙捅锁开门。贾、高2人迅速拔枪藏于门后，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待7个男女进屋后，贾恒灿封住门，高庆祥喝令他们全部靠墙举</w:t>
      </w:r>
      <w:r>
        <w:rPr>
          <w:rFonts w:ascii="宋体" w:hAnsi="宋体" w:cs="宋体" w:eastAsia="宋体"/>
          <w:sz w:val="37"/>
          <w:spacing w:val="0"/>
          <w:color w:val="000000"/>
          <w:b w:val="off"/>
          <w:i w:val="off"/>
        </w:rPr>
        <w:t>手，拿出证件，接受检查。3个男的围住贾恒灿想夺门而出，被</w:t>
      </w:r>
      <w:bookmarkEnd w:id="1101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28"/>
        </w:rPr>
      </w:pPr>
      <w:bookmarkStart w:name="" w:id="1102"/>
      <w:r>
        <w:rPr>
          <w:rFonts w:ascii="宋体" w:hAnsi="宋体" w:cs="宋体" w:eastAsia="宋体"/>
          <w:sz w:val="28"/>
          <w:spacing w:val="0"/>
          <w:color w:val="000000"/>
          <w:b w:val="off"/>
          <w:i w:val="off"/>
        </w:rPr>
        <w:t>· 19 ·</w:t>
      </w:r>
      <w:bookmarkEnd w:id="1102"/>
    </w:p>
    <w:p>
      <w:r>
        <w:t/>
      </w:r>
    </w:p>
    <w:p>
      <w:pPr>
        <w:sectPr>
          <w:footerReference r:id="rId32"/>
          <w:headerReference r:id="rId33" w:type="default"/>
          <w:type w:val="nextPage"/>
          <w:pgSz w:w="11900" w:h="16820"/>
          <w:pgMar w:left="780" w:top="760" w:right="780" w:bottom="760" w:header="460" w:footer="460"/>
          <w:cols w:num="1"/>
        </w:sectPr>
      </w:pPr>
    </w:p>
    <w:p>
      <w:pPr>
        <w:pageBreakBefore w:val="off"/>
        <w:tabs/>
        <w:wordWrap w:val="off"/>
        <w:spacing w:before="360" w:after="0" w:line="460" w:lineRule="atLeast"/>
        <w:ind w:left="0" w:right="20"/>
        <w:jc w:val="both"/>
        <w:textAlignment w:val="baseline"/>
        <w:rPr>
          <w:sz w:val="29"/>
        </w:rPr>
      </w:pPr>
      <w:bookmarkStart w:name="" w:id="1103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贾厉色阻挡，令其快速出示证件。当贾低头查看证件时，其中一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个男子猛地上前一步用手抓住他的枪管往下压，嚷叫：“枪口怎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么能对着人?”见此情景，被高庆祥逼住的三女一男也想从里屋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窜出来。情况十分紧急！此时，贾恒灿急中生智，朝对讲机急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呼：“401，401，再上来几个人！”昼夜24小时值班的“401”马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上应声，立刻镇得这伙人不知所措。里屋，高庆祥生出缓兵之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计，他先命令几个人不许动，否则就开枪，接着又问道：“你们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谁是从河南来的?都不是?那就别怕。”这几个男女闻声不动了。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就这样，双方一触即发地对峙着。稍倾，田鸿礼带民警持枪出现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在室内，对几名嫌疑人搜身后戴上手铐。事后，调查得知，7个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男女，其中一个叫郭公道，一个叫王玉安，是重大案犯。</w:t>
      </w:r>
      <w:bookmarkEnd w:id="1103"/>
    </w:p>
    <w:p>
      <w:pPr>
        <w:pageBreakBefore w:val="off"/>
        <w:tabs/>
        <w:wordWrap w:val="off"/>
        <w:spacing w:before="0" w:after="0" w:line="460" w:lineRule="atLeast"/>
        <w:ind w:left="0" w:right="20" w:firstLine="580"/>
        <w:jc w:val="both"/>
        <w:textAlignment w:val="baseline"/>
        <w:rPr>
          <w:sz w:val="29"/>
        </w:rPr>
      </w:pPr>
      <w:bookmarkStart w:name="" w:id="110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押走7人后，田鸿礼、霍春年也留下来守候。每当响起敲门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声，贾恒灿便猛地开门，田鸿礼则猛地冲出，老鹰抓鸡似地把来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人“叼”进门，在霍春年、高庆祥持枪掩护下对其进行搜查。第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三次响起敲门声仍用这个办法，敲门人被“叼”进后，懵懵懂懂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不知所措。田鸿礼迅速对其搜身，当从其上衣口袋搜出压满8发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子弹的“五四”式手枪弹匣时，那人右手向腰间摸去。田鸿礼抢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先行动，一跺脚，接着一个泰山压顶，麻利地从他的腹部抽出一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支顶着膛的“五四”式手枪，其他干警上前协力将其制服擒获。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很快查清此人就是重大案犯谢峰。</w:t>
      </w:r>
      <w:bookmarkEnd w:id="1104"/>
    </w:p>
    <w:p>
      <w:pPr>
        <w:pageBreakBefore w:val="off"/>
        <w:tabs/>
        <w:wordWrap w:val="off"/>
        <w:spacing w:before="0" w:after="0" w:line="460" w:lineRule="atLeast"/>
        <w:ind w:left="0" w:right="0" w:firstLine="580"/>
        <w:jc w:val="both"/>
        <w:textAlignment w:val="baseline"/>
        <w:rPr>
          <w:sz w:val="29"/>
        </w:rPr>
      </w:pPr>
      <w:bookmarkStart w:name="" w:id="1105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调查讯问结果：此次守候伏击战中，先后抓获的11名嫌疑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人全部是与魏振海特大杀人案件关系密切的人，其中郭公道、王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玉安和谢峰是魏振海犯罪团伙的骨干分子。1989年底他们用抢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劫来的钱在云南边境地区购置了4支“五四”式手枪和150发子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弹，魏振海、郭公道、王玉安、谢峰各持一把。1990年2月26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日(大年三十)，郭公道和王玉安等来到问红家，借午夜放烟花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爆竹之机试枪，其中一弹射进了对面楼的玻璃窗。29日他们结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伙来到郭犯女友问红家，准备给问红“做生日”。在我干警盘查</w:t>
      </w:r>
      <w:bookmarkEnd w:id="1105"/>
    </w:p>
    <w:p>
      <w:pPr>
        <w:pageBreakBefore w:val="off"/>
        <w:tabs/>
        <w:wordWrap w:val="off"/>
        <w:spacing w:before="0" w:after="0" w:line="420" w:lineRule="atLeast"/>
        <w:ind w:left="0" w:right="0"/>
        <w:jc w:val="center"/>
        <w:textAlignment w:val="baseline"/>
        <w:rPr>
          <w:sz w:val="30"/>
        </w:rPr>
      </w:pPr>
      <w:bookmarkStart w:name="" w:id="1106"/>
      <w:r>
        <w:rPr>
          <w:rFonts w:ascii="宋体" w:hAnsi="宋体" w:cs="宋体" w:eastAsia="宋体"/>
          <w:sz w:val="30"/>
          <w:spacing w:val="0"/>
          <w:color w:val="000000"/>
          <w:b w:val="off"/>
          <w:i w:val="off"/>
        </w:rPr>
        <w:t>·20·</w:t>
      </w:r>
      <w:bookmarkEnd w:id="1106"/>
    </w:p>
    <w:p>
      <w:r>
        <w:t/>
      </w:r>
    </w:p>
    <w:p>
      <w:pPr>
        <w:sectPr>
          <w:footerReference r:id="rId34"/>
          <w:headerReference r:id="rId35" w:type="default"/>
          <w:type w:val="nextPage"/>
          <w:pgSz w:w="11900" w:h="16820"/>
          <w:pgMar w:left="1780" w:top="1420" w:right="1780" w:bottom="1420" w:header="1120" w:footer="1120"/>
          <w:cols w:num="1"/>
        </w:sectPr>
      </w:pPr>
    </w:p>
    <w:p>
      <w:pPr>
        <w:pageBreakBefore w:val="off"/>
        <w:tabs/>
        <w:wordWrap w:val="off"/>
        <w:spacing w:before="180" w:after="0" w:line="500" w:lineRule="atLeast"/>
        <w:ind w:left="20" w:right="40" w:hanging="20"/>
        <w:jc w:val="both"/>
        <w:textAlignment w:val="baseline"/>
        <w:rPr>
          <w:sz w:val="34"/>
        </w:rPr>
      </w:pPr>
      <w:bookmarkStart w:name="" w:id="110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的过程中，问红用递大衣作掩护贴到郭公道和王玉安身后，抽走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了他们的手枪，窜上阳台将枪扔到楼下的积雪中。</w:t>
      </w:r>
      <w:bookmarkEnd w:id="1107"/>
    </w:p>
    <w:p>
      <w:pPr>
        <w:pageBreakBefore w:val="off"/>
        <w:tabs/>
        <w:wordWrap w:val="off"/>
        <w:spacing w:before="0" w:after="0" w:line="500" w:lineRule="atLeast"/>
        <w:ind w:left="0" w:right="740"/>
        <w:jc w:val="right"/>
        <w:textAlignment w:val="baseline"/>
        <w:rPr>
          <w:sz w:val="34"/>
        </w:rPr>
      </w:pPr>
      <w:bookmarkStart w:name="" w:id="1108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（晓岐马延）</w:t>
      </w:r>
      <w:bookmarkEnd w:id="1108"/>
    </w:p>
    <w:p>
      <w:pPr>
        <w:pageBreakBefore w:val="off"/>
        <w:tabs/>
        <w:wordWrap w:val="off"/>
        <w:spacing w:before="200" w:after="0" w:line="420" w:lineRule="atLeast"/>
        <w:ind w:left="680" w:right="0"/>
        <w:jc w:val="both"/>
        <w:textAlignment w:val="baseline"/>
        <w:rPr>
          <w:sz w:val="29"/>
        </w:rPr>
      </w:pPr>
      <w:bookmarkStart w:name="" w:id="1109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评析：</w:t>
      </w:r>
      <w:bookmarkEnd w:id="1109"/>
    </w:p>
    <w:p>
      <w:pPr>
        <w:pageBreakBefore w:val="off"/>
        <w:tabs/>
        <w:wordWrap w:val="off"/>
        <w:spacing w:before="220" w:after="0" w:line="500" w:lineRule="atLeast"/>
        <w:ind w:left="680" w:right="0"/>
        <w:jc w:val="both"/>
        <w:textAlignment w:val="baseline"/>
        <w:rPr>
          <w:sz w:val="34"/>
        </w:rPr>
      </w:pPr>
      <w:bookmarkStart w:name="" w:id="1110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（一）情况判断准确，下定决心果断</w:t>
      </w:r>
      <w:bookmarkEnd w:id="1110"/>
    </w:p>
    <w:p>
      <w:pPr>
        <w:pageBreakBefore w:val="off"/>
        <w:tabs/>
        <w:wordWrap w:val="off"/>
        <w:spacing w:before="0" w:after="0" w:line="500" w:lineRule="atLeast"/>
        <w:ind w:left="0" w:right="20" w:firstLine="680"/>
        <w:jc w:val="both"/>
        <w:textAlignment w:val="baseline"/>
        <w:rPr>
          <w:sz w:val="34"/>
        </w:rPr>
      </w:pPr>
      <w:bookmarkStart w:name="" w:id="1111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碑林分局干警接到枪击事件报告后，田鸿礼副科长、霍春年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教导员即带领民警迅速赶到现场进行实地勘察，确定了射击点，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并发现了枪击证据和其他疑点。他们综合现场各种情况，作出准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确判断，并马上报告了分局领导。局长立即定下守候伏击的战术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方案，并迅速下达了行动命令。</w:t>
      </w:r>
      <w:bookmarkEnd w:id="1111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4"/>
        </w:rPr>
      </w:pPr>
      <w:bookmarkStart w:name="" w:id="1112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（二）干警机智沉着，盘查方法得当</w:t>
      </w:r>
      <w:bookmarkEnd w:id="1112"/>
    </w:p>
    <w:p>
      <w:pPr>
        <w:pageBreakBefore w:val="off"/>
        <w:tabs/>
        <w:wordWrap w:val="off"/>
        <w:spacing w:before="0" w:after="0" w:line="500" w:lineRule="atLeast"/>
        <w:ind w:left="0" w:right="0" w:firstLine="680"/>
        <w:jc w:val="both"/>
        <w:textAlignment w:val="baseline"/>
        <w:rPr>
          <w:sz w:val="34"/>
        </w:rPr>
      </w:pPr>
      <w:bookmarkStart w:name="" w:id="1113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守候伏击干警在盘查中，面对人数多于自己的劣势，迅速应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变，并采取了正确的盘查处置方法。在出现紧急情况时，沉着机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智，因敌示形，故意虚张声势，迷惑对方，控制了事态，同时又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向外围干警发出增援信息。可谓处置沉着机智，方法灵活。</w:t>
      </w:r>
      <w:bookmarkEnd w:id="1113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4"/>
        </w:rPr>
      </w:pPr>
      <w:bookmarkStart w:name="" w:id="1114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（三）搜身方法正确，缉拿方式巧妙</w:t>
      </w:r>
      <w:bookmarkEnd w:id="1114"/>
    </w:p>
    <w:p>
      <w:pPr>
        <w:pageBreakBefore w:val="off"/>
        <w:tabs/>
        <w:wordWrap w:val="off"/>
        <w:spacing w:before="0" w:after="0" w:line="500" w:lineRule="atLeast"/>
        <w:ind w:left="0" w:right="0" w:firstLine="680"/>
        <w:jc w:val="both"/>
        <w:textAlignment w:val="baseline"/>
        <w:rPr>
          <w:sz w:val="34"/>
        </w:rPr>
      </w:pPr>
      <w:bookmarkStart w:name="" w:id="1115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守候伏击干警采用“老鹰抓小鸡”的方式，捕获进入伏击地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点的可疑人员，这种方式，达到了战术上的突然性，使被伏击对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象在毫无准备的情况下束手就擒，对象即使稍有反抗，在我警力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明显占据优势的情况下也无能为力。搜身中使用火力掩护进行，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动作规范，方法正确，防止了意外情况的发生。</w:t>
      </w:r>
      <w:bookmarkEnd w:id="1115"/>
    </w:p>
    <w:p>
      <w:pPr>
        <w:pageBreakBefore w:val="off"/>
        <w:tabs/>
        <w:wordWrap w:val="off"/>
        <w:spacing w:before="0" w:after="0" w:line="440" w:lineRule="atLeast"/>
        <w:ind w:left="680" w:right="0"/>
        <w:jc w:val="both"/>
        <w:textAlignment w:val="baseline"/>
        <w:rPr>
          <w:sz w:val="32"/>
        </w:rPr>
      </w:pPr>
      <w:bookmarkStart w:name="" w:id="1116"/>
      <w:r>
        <w:rPr>
          <w:rFonts w:ascii="楷体" w:hAnsi="楷体" w:cs="楷体" w:eastAsia="楷体"/>
          <w:sz w:val="32"/>
          <w:spacing w:val="0"/>
          <w:color w:val="000000"/>
          <w:b w:val="off"/>
          <w:i w:val="off"/>
        </w:rPr>
        <w:t>（四）不足之处</w:t>
      </w:r>
      <w:bookmarkEnd w:id="1116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4"/>
        </w:rPr>
      </w:pPr>
      <w:bookmarkStart w:name="" w:id="1117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1.在问红家守候伏击警力投入不足。</w:t>
      </w:r>
      <w:bookmarkEnd w:id="1117"/>
    </w:p>
    <w:p>
      <w:pPr>
        <w:pageBreakBefore w:val="off"/>
        <w:tabs/>
        <w:wordWrap w:val="off"/>
        <w:spacing w:before="0" w:after="0" w:line="500" w:lineRule="atLeast"/>
        <w:ind w:left="0" w:right="20" w:firstLine="680"/>
        <w:jc w:val="both"/>
        <w:textAlignment w:val="baseline"/>
        <w:rPr>
          <w:sz w:val="34"/>
        </w:rPr>
      </w:pPr>
      <w:bookmarkStart w:name="" w:id="1118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由于对可能发生的情况考虑不周，致使伏击警力不足，外围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也无观察哨及接应人员，只留两名干警守候，从而在敌我双方对</w:t>
      </w:r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峙中，我方处于劣势的危险态势。</w:t>
      </w:r>
      <w:bookmarkEnd w:id="1118"/>
    </w:p>
    <w:p>
      <w:pPr>
        <w:pageBreakBefore w:val="off"/>
        <w:tabs/>
        <w:wordWrap w:val="off"/>
        <w:spacing w:before="0" w:after="0" w:line="500" w:lineRule="atLeast"/>
        <w:ind w:left="680" w:right="0"/>
        <w:jc w:val="both"/>
        <w:textAlignment w:val="baseline"/>
        <w:rPr>
          <w:sz w:val="34"/>
        </w:rPr>
      </w:pPr>
      <w:bookmarkStart w:name="" w:id="1119"/>
      <w:r>
        <w:rPr>
          <w:rFonts w:ascii="楷体" w:hAnsi="楷体" w:cs="楷体" w:eastAsia="楷体"/>
          <w:sz w:val="34"/>
          <w:spacing w:val="0"/>
          <w:color w:val="000000"/>
          <w:b w:val="off"/>
          <w:i w:val="off"/>
        </w:rPr>
        <w:t>2.监视控制不严。</w:t>
      </w:r>
      <w:bookmarkEnd w:id="1119"/>
    </w:p>
    <w:p>
      <w:pPr>
        <w:pageBreakBefore w:val="off"/>
        <w:tabs/>
        <w:wordWrap w:val="off"/>
        <w:spacing w:before="0" w:after="0" w:line="460" w:lineRule="atLeast"/>
        <w:ind w:left="0" w:right="0"/>
        <w:jc w:val="center"/>
        <w:textAlignment w:val="baseline"/>
        <w:rPr>
          <w:sz w:val="33"/>
        </w:rPr>
      </w:pPr>
      <w:bookmarkStart w:name="" w:id="1120"/>
      <w:r>
        <w:rPr>
          <w:rFonts w:ascii="宋体" w:hAnsi="宋体" w:cs="宋体" w:eastAsia="宋体"/>
          <w:sz w:val="33"/>
          <w:spacing w:val="0"/>
          <w:color w:val="000000"/>
          <w:b w:val="off"/>
          <w:i w:val="off"/>
        </w:rPr>
        <w:t>·21·</w:t>
      </w:r>
      <w:bookmarkEnd w:id="1120"/>
    </w:p>
    <w:p>
      <w:r>
        <w:t/>
      </w:r>
    </w:p>
    <w:p>
      <w:pPr>
        <w:sectPr>
          <w:footerReference r:id="rId36"/>
          <w:headerReference r:id="rId37" w:type="default"/>
          <w:type w:val="nextPage"/>
          <w:pgSz w:w="11900" w:h="16820"/>
          <w:pgMar w:left="1080" w:top="1040" w:right="1080" w:bottom="1040" w:header="740" w:footer="740"/>
          <w:cols w:num="1"/>
        </w:sectPr>
      </w:pPr>
    </w:p>
    <w:p>
      <w:pPr>
        <w:pageBreakBefore w:val="off"/>
        <w:tabs/>
        <w:wordWrap w:val="off"/>
        <w:spacing w:before="1200" w:after="0" w:line="760" w:lineRule="atLeast"/>
        <w:ind w:left="0" w:right="0" w:firstLine="760"/>
        <w:jc w:val="both"/>
        <w:textAlignment w:val="baseline"/>
        <w:rPr>
          <w:sz w:val="34"/>
        </w:rPr>
      </w:pPr>
      <w:bookmarkStart w:name="" w:id="1121"/>
      <w:r>
        <w:rPr>
          <w:rFonts w:ascii="楷体" w:hAnsi="楷体" w:cs="楷体" w:eastAsia="楷体"/>
          <w:sz w:val="33"/>
          <w:spacing w:val="0"/>
          <w:color w:val="243f8e"/>
          <w:b w:val="off"/>
          <w:i w:val="off"/>
        </w:rPr>
        <w:t>由于警力不足，在盘查监控四男三女</w:t>
      </w:r>
      <w:r>
        <w:rPr>
          <w:rFonts w:ascii="Times New Roman" w:hAnsi="Times New Roman" w:cs="Times New Roman" w:eastAsia="Times New Roman"/>
          <w:sz w:val="33"/>
          <w:spacing w:val="0"/>
          <w:color w:val="243f8e"/>
          <w:b w:val="off"/>
          <w:i w:val="off"/>
        </w:rPr>
        <w:t xml:space="preserve"> 7</w:t>
      </w:r>
      <w:r>
        <w:rPr>
          <w:rFonts w:ascii="楷体" w:hAnsi="楷体" w:cs="楷体" w:eastAsia="楷体"/>
          <w:sz w:val="33"/>
          <w:spacing w:val="0"/>
          <w:color w:val="243f8e"/>
          <w:b w:val="off"/>
          <w:i w:val="off"/>
        </w:rPr>
        <w:t>名嫌疑人时，没有及</w:t>
      </w:r>
      <w:r>
        <w:rPr>
          <w:rFonts w:ascii="楷体" w:hAnsi="楷体" w:cs="楷体" w:eastAsia="楷体"/>
          <w:sz w:val="33"/>
          <w:spacing w:val="0"/>
          <w:color w:val="243f8e"/>
          <w:b w:val="off"/>
          <w:i w:val="off"/>
        </w:rPr>
        <w:t>时搜身，加之监控不严，致对方随便走动，乱中互相掩护将手枪</w:t>
      </w:r>
      <w:r>
        <w:rPr>
          <w:rFonts w:ascii="楷体" w:hAnsi="楷体" w:cs="楷体" w:eastAsia="楷体"/>
          <w:sz w:val="33"/>
          <w:spacing w:val="0"/>
          <w:color w:val="243f8e"/>
          <w:b w:val="off"/>
          <w:i w:val="off"/>
        </w:rPr>
        <w:t>弃匿(罪犯自动人枪分离，又有对我方有利的一面)，我方也没</w:t>
      </w:r>
      <w:r>
        <w:rPr>
          <w:rFonts w:ascii="楷体" w:hAnsi="楷体" w:cs="楷体" w:eastAsia="楷体"/>
          <w:sz w:val="33"/>
          <w:spacing w:val="0"/>
          <w:color w:val="243f8e"/>
          <w:b w:val="off"/>
          <w:i w:val="off"/>
        </w:rPr>
        <w:t>有及时发现。如果案犯乘机拔枪向我民警射击，则后果十分危</w:t>
      </w:r>
      <w:r>
        <w:rPr>
          <w:rFonts w:ascii="楷体" w:hAnsi="楷体" w:cs="楷体" w:eastAsia="楷体"/>
          <w:sz w:val="33"/>
          <w:spacing w:val="0"/>
          <w:color w:val="243f8e"/>
          <w:b w:val="off"/>
          <w:i w:val="off"/>
        </w:rPr>
        <w:t>险。</w:t>
      </w:r>
      <w:bookmarkEnd w:id="1121"/>
    </w:p>
    <w:p>
      <w:pPr>
        <w:pageBreakBefore w:val="off"/>
        <w:tabs/>
        <w:wordWrap w:val="off"/>
        <w:spacing w:before="0" w:after="0" w:line="760" w:lineRule="atLeast"/>
        <w:ind w:left="0" w:right="760"/>
        <w:jc w:val="right"/>
        <w:textAlignment w:val="baseline"/>
        <w:rPr>
          <w:sz w:val="34"/>
        </w:rPr>
      </w:pPr>
      <w:bookmarkStart w:name="" w:id="1122"/>
      <w:r>
        <w:rPr>
          <w:rFonts w:ascii="仿宋" w:hAnsi="仿宋" w:cs="仿宋" w:eastAsia="仿宋"/>
          <w:sz w:val="33"/>
          <w:spacing w:val="0"/>
          <w:color w:val="000000"/>
          <w:b w:val="off"/>
          <w:i w:val="off"/>
        </w:rPr>
        <w:t>(龚 斌)</w:t>
      </w:r>
      <w:bookmarkEnd w:id="1122"/>
    </w:p>
    <w:sectPr>
      <w:footerReference r:id="rId38"/>
      <w:headerReference r:id="rId39" w:type="default"/>
      <w:type w:val="nextPage"/>
      <w:pgSz w:w="11900" w:h="16820"/>
      <w:pgMar w:left="720" w:top="1420" w:right="720" w:bottom="1420" w:header="1120" w:footer="112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footer4.xml" Type="http://schemas.openxmlformats.org/officeDocument/2006/relationships/footer"/><Relationship Id="rId11" Target="header4.xml" Type="http://schemas.openxmlformats.org/officeDocument/2006/relationships/header"/><Relationship Id="rId12" Target="footer5.xml" Type="http://schemas.openxmlformats.org/officeDocument/2006/relationships/footer"/><Relationship Id="rId13" Target="header5.xml" Type="http://schemas.openxmlformats.org/officeDocument/2006/relationships/header"/><Relationship Id="rId14" Target="footer6.xml" Type="http://schemas.openxmlformats.org/officeDocument/2006/relationships/footer"/><Relationship Id="rId15" Target="header6.xml" Type="http://schemas.openxmlformats.org/officeDocument/2006/relationships/header"/><Relationship Id="rId16" Target="footer7.xml" Type="http://schemas.openxmlformats.org/officeDocument/2006/relationships/footer"/><Relationship Id="rId17" Target="header7.xml" Type="http://schemas.openxmlformats.org/officeDocument/2006/relationships/header"/><Relationship Id="rId18" Target="footer8.xml" Type="http://schemas.openxmlformats.org/officeDocument/2006/relationships/footer"/><Relationship Id="rId19" Target="header8.xml" Type="http://schemas.openxmlformats.org/officeDocument/2006/relationships/header"/><Relationship Id="rId2" Target="theme/theme-1.xml" Type="http://schemas.openxmlformats.org/officeDocument/2006/relationships/theme"/><Relationship Id="rId20" Target="footer9.xml" Type="http://schemas.openxmlformats.org/officeDocument/2006/relationships/footer"/><Relationship Id="rId21" Target="header9.xml" Type="http://schemas.openxmlformats.org/officeDocument/2006/relationships/header"/><Relationship Id="rId22" Target="footer10.xml" Type="http://schemas.openxmlformats.org/officeDocument/2006/relationships/footer"/><Relationship Id="rId23" Target="header10.xml" Type="http://schemas.openxmlformats.org/officeDocument/2006/relationships/header"/><Relationship Id="rId24" Target="footer11.xml" Type="http://schemas.openxmlformats.org/officeDocument/2006/relationships/footer"/><Relationship Id="rId25" Target="header11.xml" Type="http://schemas.openxmlformats.org/officeDocument/2006/relationships/header"/><Relationship Id="rId26" Target="footer12.xml" Type="http://schemas.openxmlformats.org/officeDocument/2006/relationships/footer"/><Relationship Id="rId27" Target="header12.xml" Type="http://schemas.openxmlformats.org/officeDocument/2006/relationships/header"/><Relationship Id="rId28" Target="footer13.xml" Type="http://schemas.openxmlformats.org/officeDocument/2006/relationships/footer"/><Relationship Id="rId29" Target="header13.xml" Type="http://schemas.openxmlformats.org/officeDocument/2006/relationships/header"/><Relationship Id="rId3" Target="media/image1.jpeg" Type="http://schemas.openxmlformats.org/officeDocument/2006/relationships/image"/><Relationship Id="rId30" Target="footer14.xml" Type="http://schemas.openxmlformats.org/officeDocument/2006/relationships/footer"/><Relationship Id="rId31" Target="header14.xml" Type="http://schemas.openxmlformats.org/officeDocument/2006/relationships/header"/><Relationship Id="rId32" Target="footer15.xml" Type="http://schemas.openxmlformats.org/officeDocument/2006/relationships/footer"/><Relationship Id="rId33" Target="header15.xml" Type="http://schemas.openxmlformats.org/officeDocument/2006/relationships/header"/><Relationship Id="rId34" Target="footer16.xml" Type="http://schemas.openxmlformats.org/officeDocument/2006/relationships/footer"/><Relationship Id="rId35" Target="header16.xml" Type="http://schemas.openxmlformats.org/officeDocument/2006/relationships/header"/><Relationship Id="rId36" Target="footer17.xml" Type="http://schemas.openxmlformats.org/officeDocument/2006/relationships/footer"/><Relationship Id="rId37" Target="header17.xml" Type="http://schemas.openxmlformats.org/officeDocument/2006/relationships/header"/><Relationship Id="rId38" Target="footer18.xml" Type="http://schemas.openxmlformats.org/officeDocument/2006/relationships/footer"/><Relationship Id="rId39" Target="header18.xml" Type="http://schemas.openxmlformats.org/officeDocument/2006/relationships/header"/><Relationship Id="rId4" Target="footer1.xml" Type="http://schemas.openxmlformats.org/officeDocument/2006/relationships/footer"/><Relationship Id="rId5" Target="header1.xml" Type="http://schemas.openxmlformats.org/officeDocument/2006/relationships/header"/><Relationship Id="rId6" Target="footer2.xml" Type="http://schemas.openxmlformats.org/officeDocument/2006/relationships/footer"/><Relationship Id="rId7" Target="header2.xml" Type="http://schemas.openxmlformats.org/officeDocument/2006/relationships/header"/><Relationship Id="rId8" Target="footer3.xml" Type="http://schemas.openxmlformats.org/officeDocument/2006/relationships/footer"/><Relationship Id="rId9" Target="header3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2026-04-14T09:19:32Z</dcterms:created>
  <dc:creator>Apache POI</dc:creator>
</cp:coreProperties>
</file>